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114" w:rsidRDefault="008F7114" w:rsidP="008F7114">
      <w:pPr>
        <w:adjustRightInd w:val="0"/>
        <w:snapToGrid w:val="0"/>
        <w:spacing w:line="540" w:lineRule="exact"/>
        <w:jc w:val="left"/>
        <w:rPr>
          <w:rFonts w:ascii="Times New Roman" w:eastAsia="黑体" w:hAnsi="Times New Roman" w:cs="Times New Roman"/>
          <w:sz w:val="32"/>
          <w:szCs w:val="32"/>
        </w:rPr>
      </w:pPr>
      <w:r w:rsidRPr="00552D59">
        <w:rPr>
          <w:rFonts w:ascii="Times New Roman" w:eastAsia="黑体" w:hAnsi="Times New Roman" w:cs="Times New Roman"/>
          <w:sz w:val="32"/>
          <w:szCs w:val="32"/>
        </w:rPr>
        <w:t>附件</w:t>
      </w:r>
    </w:p>
    <w:p w:rsidR="008F7114" w:rsidRPr="00552D59" w:rsidRDefault="008F7114" w:rsidP="008F7114">
      <w:pPr>
        <w:adjustRightInd w:val="0"/>
        <w:snapToGrid w:val="0"/>
        <w:spacing w:line="540" w:lineRule="exact"/>
        <w:ind w:firstLineChars="1250" w:firstLine="4000"/>
        <w:rPr>
          <w:rFonts w:ascii="Times New Roman" w:eastAsia="黑体" w:hAnsi="Times New Roman" w:cs="Times New Roman"/>
          <w:sz w:val="32"/>
          <w:szCs w:val="32"/>
        </w:rPr>
      </w:pPr>
    </w:p>
    <w:p w:rsidR="008F7114" w:rsidRDefault="008F7114" w:rsidP="008F7114">
      <w:pPr>
        <w:spacing w:beforeLines="50" w:before="156" w:afterLines="50" w:after="156" w:line="580" w:lineRule="exact"/>
        <w:jc w:val="center"/>
        <w:rPr>
          <w:rFonts w:ascii="Times New Roman" w:eastAsia="创艺简标宋" w:hAnsi="Times New Roman" w:cs="Times New Roman"/>
          <w:sz w:val="44"/>
          <w:szCs w:val="44"/>
        </w:rPr>
      </w:pPr>
      <w:bookmarkStart w:id="0" w:name="_GoBack"/>
      <w:r w:rsidRPr="00552D59">
        <w:rPr>
          <w:rFonts w:ascii="Times New Roman" w:eastAsia="创艺简标宋" w:hAnsi="Times New Roman" w:cs="Times New Roman"/>
          <w:sz w:val="44"/>
          <w:szCs w:val="44"/>
        </w:rPr>
        <w:t>全域国土综合整治项目实施方案编写要点</w:t>
      </w:r>
      <w:bookmarkEnd w:id="0"/>
    </w:p>
    <w:p w:rsidR="008F7114" w:rsidRPr="00552D59" w:rsidRDefault="008F7114" w:rsidP="008F7114">
      <w:pPr>
        <w:spacing w:beforeLines="50" w:before="156" w:afterLines="50" w:after="156" w:line="580" w:lineRule="exact"/>
        <w:jc w:val="center"/>
        <w:rPr>
          <w:rFonts w:ascii="Times New Roman" w:eastAsia="创艺简标宋" w:hAnsi="Times New Roman" w:cs="Times New Roman"/>
          <w:sz w:val="44"/>
          <w:szCs w:val="44"/>
        </w:rPr>
      </w:pPr>
    </w:p>
    <w:p w:rsidR="008F7114" w:rsidRPr="00552D59" w:rsidRDefault="008F7114" w:rsidP="008F7114">
      <w:pPr>
        <w:snapToGrid w:val="0"/>
        <w:spacing w:beforeLines="50" w:before="156"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一、基本情况</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（一）项目概要。</w:t>
      </w:r>
      <w:r w:rsidRPr="00552D59">
        <w:rPr>
          <w:rFonts w:ascii="Times New Roman" w:eastAsia="仿宋_GB2312" w:hAnsi="Times New Roman" w:cs="Times New Roman"/>
          <w:sz w:val="32"/>
          <w:szCs w:val="32"/>
        </w:rPr>
        <w:t>概述项目位置和范围、项目区地貌类型、项目</w:t>
      </w:r>
      <w:r w:rsidRPr="00552D59">
        <w:rPr>
          <w:rFonts w:ascii="Times New Roman" w:eastAsia="仿宋_GB2312" w:hAnsi="Times New Roman" w:cs="Times New Roman" w:hint="eastAsia"/>
          <w:sz w:val="32"/>
          <w:szCs w:val="32"/>
        </w:rPr>
        <w:t>总面积</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hint="eastAsia"/>
          <w:sz w:val="32"/>
          <w:szCs w:val="32"/>
        </w:rPr>
        <w:t>拟</w:t>
      </w:r>
      <w:r w:rsidRPr="00552D59">
        <w:rPr>
          <w:rFonts w:ascii="Times New Roman" w:eastAsia="仿宋_GB2312" w:hAnsi="Times New Roman" w:cs="Times New Roman"/>
          <w:sz w:val="32"/>
          <w:szCs w:val="32"/>
        </w:rPr>
        <w:t>新增耕地面积、投资估算、实施期限等。基本情况见附件</w:t>
      </w:r>
      <w:r w:rsidRPr="00552D59">
        <w:rPr>
          <w:rFonts w:ascii="Times New Roman" w:eastAsia="仿宋_GB2312" w:hAnsi="Times New Roman" w:cs="Times New Roman"/>
          <w:sz w:val="32"/>
          <w:szCs w:val="32"/>
        </w:rPr>
        <w:t>1</w:t>
      </w:r>
      <w:r w:rsidRPr="00552D59">
        <w:rPr>
          <w:rFonts w:ascii="Times New Roman" w:eastAsia="仿宋_GB2312" w:hAnsi="Times New Roman" w:cs="Times New Roman"/>
          <w:sz w:val="32"/>
          <w:szCs w:val="32"/>
        </w:rPr>
        <w:t>。</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（二）项目区概况。</w:t>
      </w:r>
      <w:r w:rsidRPr="00552D59">
        <w:rPr>
          <w:rFonts w:ascii="Times New Roman" w:eastAsia="仿宋_GB2312" w:hAnsi="Times New Roman" w:cs="Times New Roman"/>
          <w:sz w:val="32"/>
          <w:szCs w:val="32"/>
        </w:rPr>
        <w:t>说明项目区范围内的自然和资源条件、社会经济状况、土地利用结构、基础设施建设、村庄建设、产业发展、</w:t>
      </w:r>
      <w:r w:rsidRPr="00552D59">
        <w:rPr>
          <w:rFonts w:ascii="Times New Roman" w:eastAsia="仿宋_GB2312" w:hAnsi="Times New Roman" w:cs="Times New Roman" w:hint="eastAsia"/>
          <w:sz w:val="32"/>
          <w:szCs w:val="32"/>
        </w:rPr>
        <w:t>生态环境等</w:t>
      </w:r>
      <w:r w:rsidRPr="00552D59">
        <w:rPr>
          <w:rFonts w:ascii="Times New Roman" w:eastAsia="仿宋_GB2312" w:hAnsi="Times New Roman" w:cs="Times New Roman"/>
          <w:sz w:val="32"/>
          <w:szCs w:val="32"/>
        </w:rPr>
        <w:t>情况</w:t>
      </w:r>
      <w:r w:rsidRPr="00552D59">
        <w:rPr>
          <w:rFonts w:ascii="Times New Roman" w:eastAsia="仿宋_GB2312" w:hAnsi="Times New Roman" w:cs="Times New Roman" w:hint="eastAsia"/>
          <w:sz w:val="32"/>
          <w:szCs w:val="32"/>
        </w:rPr>
        <w:t>，以及</w:t>
      </w:r>
      <w:r w:rsidRPr="00552D59">
        <w:rPr>
          <w:rFonts w:ascii="Times New Roman" w:eastAsia="仿宋_GB2312" w:hAnsi="Times New Roman" w:cs="Times New Roman"/>
          <w:sz w:val="32"/>
          <w:szCs w:val="32"/>
        </w:rPr>
        <w:t>已实施建设项目情况。涉及多个行政村及整乡（镇）的，土地利用现状与人口应分村统计。</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（三）存在的主要问题。</w:t>
      </w:r>
      <w:r w:rsidRPr="00552D59">
        <w:rPr>
          <w:rFonts w:ascii="Times New Roman" w:eastAsia="仿宋_GB2312" w:hAnsi="Times New Roman" w:cs="Times New Roman"/>
          <w:sz w:val="32"/>
          <w:szCs w:val="32"/>
        </w:rPr>
        <w:t>说明项目土地利用、村庄建设、基础设施、产业发展、农业生产、生态环境等方面存在的问题。</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二、项目背景</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（一）项目建设的必要性。</w:t>
      </w:r>
      <w:r w:rsidRPr="00552D59">
        <w:rPr>
          <w:rFonts w:ascii="Times New Roman" w:eastAsia="仿宋_GB2312" w:hAnsi="Times New Roman" w:cs="Times New Roman"/>
          <w:sz w:val="32"/>
          <w:szCs w:val="32"/>
        </w:rPr>
        <w:t>从提升耕地保护水平、促进资源节约集约利用、优化国土空间布局、改善生态环境、促进农村产业发展等方面阐述项目建设的必要性。</w:t>
      </w:r>
    </w:p>
    <w:p w:rsidR="008F7114" w:rsidRPr="00552D59" w:rsidRDefault="008F7114" w:rsidP="008F7114">
      <w:pPr>
        <w:snapToGrid w:val="0"/>
        <w:spacing w:line="580" w:lineRule="exact"/>
        <w:ind w:firstLineChars="200" w:firstLine="640"/>
        <w:rPr>
          <w:rFonts w:ascii="Times New Roman" w:eastAsia="楷体_GB2312" w:hAnsi="Times New Roman" w:cs="Times New Roman"/>
          <w:sz w:val="32"/>
          <w:szCs w:val="32"/>
        </w:rPr>
      </w:pPr>
      <w:r w:rsidRPr="00552D59">
        <w:rPr>
          <w:rFonts w:ascii="Times New Roman" w:eastAsia="楷体_GB2312" w:hAnsi="Times New Roman" w:cs="Times New Roman"/>
          <w:sz w:val="32"/>
          <w:szCs w:val="32"/>
        </w:rPr>
        <w:t>（二）项目建设的可行性。</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1</w:t>
      </w:r>
      <w:r w:rsidRPr="00552D59">
        <w:rPr>
          <w:rFonts w:ascii="Times New Roman" w:eastAsia="仿宋_GB2312" w:hAnsi="Times New Roman" w:cs="Times New Roman"/>
          <w:sz w:val="32"/>
          <w:szCs w:val="32"/>
        </w:rPr>
        <w:t>．工作基础。重点从发展基础、群众意愿、综合整治和生态修复能力等方面阐述。说明</w:t>
      </w:r>
      <w:r w:rsidRPr="00552D59">
        <w:rPr>
          <w:rFonts w:ascii="Times New Roman" w:eastAsia="仿宋_GB2312" w:hAnsi="Times New Roman" w:cs="Times New Roman" w:hint="eastAsia"/>
          <w:sz w:val="32"/>
          <w:szCs w:val="32"/>
        </w:rPr>
        <w:t>县乡</w:t>
      </w:r>
      <w:r w:rsidRPr="00552D59">
        <w:rPr>
          <w:rFonts w:ascii="Times New Roman" w:eastAsia="仿宋_GB2312" w:hAnsi="Times New Roman" w:cs="Times New Roman"/>
          <w:sz w:val="32"/>
          <w:szCs w:val="32"/>
        </w:rPr>
        <w:t>国土空间规划和村庄规划的情况，阐述项目建设与</w:t>
      </w:r>
      <w:r w:rsidRPr="00552D59">
        <w:rPr>
          <w:rFonts w:ascii="Times New Roman" w:eastAsia="仿宋_GB2312" w:hAnsi="Times New Roman" w:cs="Times New Roman" w:hint="eastAsia"/>
          <w:sz w:val="32"/>
          <w:szCs w:val="32"/>
        </w:rPr>
        <w:t>县乡</w:t>
      </w:r>
      <w:r w:rsidRPr="00552D59">
        <w:rPr>
          <w:rFonts w:ascii="Times New Roman" w:eastAsia="仿宋_GB2312" w:hAnsi="Times New Roman" w:cs="Times New Roman"/>
          <w:sz w:val="32"/>
          <w:szCs w:val="32"/>
        </w:rPr>
        <w:t>国土空间规划和村庄规划</w:t>
      </w:r>
      <w:r w:rsidRPr="00552D59">
        <w:rPr>
          <w:rFonts w:ascii="Times New Roman" w:eastAsia="仿宋_GB2312" w:hAnsi="Times New Roman" w:cs="Times New Roman" w:hint="eastAsia"/>
          <w:sz w:val="32"/>
          <w:szCs w:val="32"/>
        </w:rPr>
        <w:t>及其他相关规</w:t>
      </w:r>
      <w:r w:rsidRPr="00552D59">
        <w:rPr>
          <w:rFonts w:ascii="Times New Roman" w:eastAsia="仿宋_GB2312" w:hAnsi="Times New Roman" w:cs="Times New Roman" w:hint="eastAsia"/>
          <w:sz w:val="32"/>
          <w:szCs w:val="32"/>
        </w:rPr>
        <w:lastRenderedPageBreak/>
        <w:t>划</w:t>
      </w:r>
      <w:r w:rsidRPr="00552D59">
        <w:rPr>
          <w:rFonts w:ascii="Times New Roman" w:eastAsia="仿宋_GB2312" w:hAnsi="Times New Roman" w:cs="Times New Roman"/>
          <w:sz w:val="32"/>
          <w:szCs w:val="32"/>
        </w:rPr>
        <w:t>的衔接情况。</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2</w:t>
      </w:r>
      <w:r w:rsidRPr="00552D59">
        <w:rPr>
          <w:rFonts w:ascii="Times New Roman" w:eastAsia="仿宋_GB2312" w:hAnsi="Times New Roman" w:cs="Times New Roman"/>
          <w:sz w:val="32"/>
          <w:szCs w:val="32"/>
        </w:rPr>
        <w:t>．整治潜力。</w:t>
      </w:r>
      <w:r w:rsidRPr="00552D59">
        <w:rPr>
          <w:rFonts w:ascii="Times New Roman" w:eastAsia="仿宋_GB2312" w:hAnsi="Times New Roman" w:cs="Times New Roman" w:hint="eastAsia"/>
          <w:sz w:val="32"/>
          <w:szCs w:val="32"/>
        </w:rPr>
        <w:t>针对自然资源利用和生态保护修复存在的问题，分析优化生产、生活、生态空间布局的可行性；对</w:t>
      </w:r>
      <w:r w:rsidRPr="00552D59">
        <w:rPr>
          <w:rFonts w:ascii="Times New Roman" w:eastAsia="仿宋_GB2312" w:hAnsi="Times New Roman" w:cs="Times New Roman"/>
          <w:sz w:val="32"/>
          <w:szCs w:val="32"/>
        </w:rPr>
        <w:t>新增耕地潜力</w:t>
      </w:r>
      <w:r w:rsidRPr="00552D59">
        <w:rPr>
          <w:rFonts w:ascii="Times New Roman" w:eastAsia="仿宋_GB2312" w:hAnsi="Times New Roman" w:cs="Times New Roman" w:hint="eastAsia"/>
          <w:sz w:val="32"/>
          <w:szCs w:val="32"/>
        </w:rPr>
        <w:t>进行</w:t>
      </w:r>
      <w:r w:rsidRPr="00552D59">
        <w:rPr>
          <w:rFonts w:ascii="Times New Roman" w:eastAsia="仿宋_GB2312" w:hAnsi="Times New Roman" w:cs="Times New Roman"/>
          <w:sz w:val="32"/>
          <w:szCs w:val="32"/>
        </w:rPr>
        <w:t>分析，涉及农村建设用地拆旧复垦的，要予以重点说明</w:t>
      </w:r>
      <w:r w:rsidRPr="00552D59">
        <w:rPr>
          <w:rFonts w:ascii="Times New Roman" w:eastAsia="仿宋_GB2312" w:hAnsi="Times New Roman" w:cs="Times New Roman" w:hint="eastAsia"/>
          <w:sz w:val="32"/>
          <w:szCs w:val="32"/>
        </w:rPr>
        <w:t>。</w:t>
      </w:r>
      <w:r w:rsidRPr="00552D59">
        <w:rPr>
          <w:rFonts w:ascii="Times New Roman" w:eastAsia="仿宋_GB2312" w:hAnsi="Times New Roman" w:cs="Times New Roman"/>
          <w:sz w:val="32"/>
          <w:szCs w:val="32"/>
        </w:rPr>
        <w:t>土地利用结构调整情况见附件</w:t>
      </w:r>
      <w:r w:rsidRPr="00552D59">
        <w:rPr>
          <w:rFonts w:ascii="Times New Roman" w:eastAsia="仿宋_GB2312" w:hAnsi="Times New Roman" w:cs="Times New Roman"/>
          <w:sz w:val="32"/>
          <w:szCs w:val="32"/>
        </w:rPr>
        <w:t>2</w:t>
      </w:r>
      <w:r w:rsidRPr="00552D59">
        <w:rPr>
          <w:rFonts w:ascii="Times New Roman" w:eastAsia="仿宋_GB2312" w:hAnsi="Times New Roman" w:cs="Times New Roman"/>
          <w:sz w:val="32"/>
          <w:szCs w:val="32"/>
        </w:rPr>
        <w:t>、农村建设用地拆旧复垦情况见附件</w:t>
      </w:r>
      <w:r w:rsidRPr="00552D59">
        <w:rPr>
          <w:rFonts w:ascii="Times New Roman" w:eastAsia="仿宋_GB2312" w:hAnsi="Times New Roman" w:cs="Times New Roman"/>
          <w:sz w:val="32"/>
          <w:szCs w:val="32"/>
        </w:rPr>
        <w:t>3</w:t>
      </w:r>
      <w:r w:rsidRPr="00552D59">
        <w:rPr>
          <w:rFonts w:ascii="Times New Roman" w:eastAsia="仿宋_GB2312" w:hAnsi="Times New Roman" w:cs="Times New Roman"/>
          <w:sz w:val="32"/>
          <w:szCs w:val="32"/>
        </w:rPr>
        <w:t>。</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3</w:t>
      </w:r>
      <w:r w:rsidRPr="00552D59">
        <w:rPr>
          <w:rFonts w:ascii="Times New Roman" w:eastAsia="仿宋_GB2312" w:hAnsi="Times New Roman" w:cs="Times New Roman"/>
          <w:sz w:val="32"/>
          <w:szCs w:val="32"/>
        </w:rPr>
        <w:t>．空间规划布局调整情况。根据</w:t>
      </w:r>
      <w:r w:rsidRPr="00552D59">
        <w:rPr>
          <w:rFonts w:ascii="Times New Roman" w:eastAsia="仿宋_GB2312" w:hAnsi="Times New Roman" w:cs="Times New Roman" w:hint="eastAsia"/>
          <w:sz w:val="32"/>
          <w:szCs w:val="32"/>
        </w:rPr>
        <w:t>县乡国土空间规划和村庄规划</w:t>
      </w:r>
      <w:r w:rsidRPr="00552D59">
        <w:rPr>
          <w:rFonts w:ascii="Times New Roman" w:eastAsia="仿宋_GB2312" w:hAnsi="Times New Roman" w:cs="Times New Roman" w:hint="eastAsia"/>
          <w:sz w:val="32"/>
          <w:szCs w:val="32"/>
        </w:rPr>
        <w:t>,</w:t>
      </w:r>
      <w:r w:rsidRPr="00552D59">
        <w:rPr>
          <w:rFonts w:ascii="Times New Roman" w:eastAsia="仿宋_GB2312" w:hAnsi="Times New Roman" w:cs="Times New Roman" w:hint="eastAsia"/>
          <w:sz w:val="32"/>
          <w:szCs w:val="32"/>
        </w:rPr>
        <w:t>结合</w:t>
      </w:r>
      <w:r w:rsidRPr="00552D59">
        <w:rPr>
          <w:rFonts w:ascii="Times New Roman" w:eastAsia="仿宋_GB2312" w:hAnsi="Times New Roman" w:cs="Times New Roman"/>
          <w:sz w:val="32"/>
          <w:szCs w:val="32"/>
        </w:rPr>
        <w:t>土地综合整治需求，对涉及已有村庄规划、永久基本农田布局调整的，要说明调整的</w:t>
      </w:r>
      <w:r w:rsidRPr="00552D59">
        <w:rPr>
          <w:rFonts w:ascii="Times New Roman" w:eastAsia="仿宋_GB2312" w:hAnsi="Times New Roman" w:cs="Times New Roman" w:hint="eastAsia"/>
          <w:sz w:val="32"/>
          <w:szCs w:val="32"/>
        </w:rPr>
        <w:t>理由、</w:t>
      </w:r>
      <w:r w:rsidRPr="00552D59">
        <w:rPr>
          <w:rFonts w:ascii="Times New Roman" w:eastAsia="仿宋_GB2312" w:hAnsi="Times New Roman" w:cs="Times New Roman"/>
          <w:sz w:val="32"/>
          <w:szCs w:val="32"/>
        </w:rPr>
        <w:t>位置、地块、面积、地类、权属等，并附调整方案及图表信息。</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hint="eastAsia"/>
          <w:sz w:val="32"/>
          <w:szCs w:val="32"/>
        </w:rPr>
        <w:t>4</w:t>
      </w:r>
      <w:r w:rsidRPr="00552D59">
        <w:rPr>
          <w:rFonts w:ascii="Times New Roman" w:eastAsia="仿宋_GB2312" w:hAnsi="Times New Roman" w:cs="Times New Roman" w:hint="eastAsia"/>
          <w:sz w:val="32"/>
          <w:szCs w:val="32"/>
        </w:rPr>
        <w:t>．生态用地调整情况。说明项目区生态用地面积构成及整治前后生态用地调整情况，分析有关数据。</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hint="eastAsia"/>
          <w:sz w:val="32"/>
          <w:szCs w:val="32"/>
        </w:rPr>
        <w:t>生态用地是指具有生态服务功能的生态廊道和绿地、自然保护区、集中成片的林地及园地、主干河流、大型渠道、水库及湿地；具有生态保护功能的滩涂；其他需要进行生态控制的区域。</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（三）项目定位。</w:t>
      </w:r>
      <w:r w:rsidRPr="00552D59">
        <w:rPr>
          <w:rFonts w:ascii="Times New Roman" w:eastAsia="仿宋_GB2312" w:hAnsi="Times New Roman" w:cs="Times New Roman"/>
          <w:sz w:val="32"/>
          <w:szCs w:val="32"/>
        </w:rPr>
        <w:t>结合</w:t>
      </w:r>
      <w:r w:rsidRPr="00552D59">
        <w:rPr>
          <w:rFonts w:ascii="Times New Roman" w:eastAsia="仿宋_GB2312" w:hAnsi="Times New Roman" w:cs="Times New Roman" w:hint="eastAsia"/>
          <w:sz w:val="32"/>
          <w:szCs w:val="32"/>
        </w:rPr>
        <w:t>村庄发展定位和产业发展规划，按照集聚提升类、城郊融合类、特色保护类、搬迁撤并类等不同类型，结合地方特色和优势品种，提出通过调整优化项目区空间结构布局</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hint="eastAsia"/>
          <w:sz w:val="32"/>
          <w:szCs w:val="32"/>
        </w:rPr>
        <w:t>推进农村一二三产业融合发展、培育新产业新业态的工作谋划</w:t>
      </w:r>
      <w:r w:rsidRPr="00552D59">
        <w:rPr>
          <w:rFonts w:ascii="Times New Roman" w:eastAsia="仿宋_GB2312" w:hAnsi="Times New Roman" w:cs="Times New Roman"/>
          <w:sz w:val="32"/>
          <w:szCs w:val="32"/>
        </w:rPr>
        <w:t>。</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三、原则与依据</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（一）实施原则。</w:t>
      </w:r>
      <w:r w:rsidRPr="00552D59">
        <w:rPr>
          <w:rFonts w:ascii="Times New Roman" w:eastAsia="仿宋_GB2312" w:hAnsi="Times New Roman" w:cs="Times New Roman"/>
          <w:sz w:val="32"/>
          <w:szCs w:val="32"/>
        </w:rPr>
        <w:t>依据相关法律、法规、政策和社会经济发展水平、资源与环境条件等因素，提出项目实施的原则。</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lastRenderedPageBreak/>
        <w:t>（二）编制依据。</w:t>
      </w:r>
      <w:r w:rsidRPr="00552D59">
        <w:rPr>
          <w:rFonts w:ascii="Times New Roman" w:eastAsia="仿宋_GB2312" w:hAnsi="Times New Roman" w:cs="Times New Roman"/>
          <w:sz w:val="32"/>
          <w:szCs w:val="32"/>
        </w:rPr>
        <w:t>简述编制所依据的法律法规、政策文件、技术标准和有关基础资料。</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仿宋_GB2312" w:hAnsi="Times New Roman" w:cs="Times New Roman"/>
          <w:sz w:val="32"/>
          <w:szCs w:val="32"/>
        </w:rPr>
        <w:t>项目规划技术标准可参考《湖北省国土综合整治规划设计规范（试行）》。</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四、工作目标</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hint="eastAsia"/>
          <w:sz w:val="32"/>
          <w:szCs w:val="32"/>
        </w:rPr>
        <w:t>阐述</w:t>
      </w:r>
      <w:r w:rsidRPr="00552D59">
        <w:rPr>
          <w:rFonts w:ascii="Times New Roman" w:eastAsia="仿宋_GB2312" w:hAnsi="Times New Roman" w:cs="Times New Roman"/>
          <w:sz w:val="32"/>
          <w:szCs w:val="32"/>
        </w:rPr>
        <w:t>项目在</w:t>
      </w:r>
      <w:r w:rsidRPr="00552D59">
        <w:rPr>
          <w:rFonts w:ascii="Times New Roman" w:eastAsia="仿宋_GB2312" w:hAnsi="Times New Roman" w:cs="Times New Roman" w:hint="eastAsia"/>
          <w:sz w:val="32"/>
          <w:szCs w:val="32"/>
        </w:rPr>
        <w:t>空间格局优化、</w:t>
      </w:r>
      <w:r w:rsidRPr="00552D59">
        <w:rPr>
          <w:rFonts w:ascii="Times New Roman" w:eastAsia="仿宋_GB2312" w:hAnsi="Times New Roman" w:cs="Times New Roman"/>
          <w:sz w:val="32"/>
          <w:szCs w:val="32"/>
        </w:rPr>
        <w:t>耕地和永久基本农田保护、村庄建设、生态保护、人居环境整治</w:t>
      </w:r>
      <w:r w:rsidRPr="00552D59">
        <w:rPr>
          <w:rFonts w:ascii="Times New Roman" w:eastAsia="仿宋_GB2312" w:hAnsi="Times New Roman" w:cs="Times New Roman" w:hint="eastAsia"/>
          <w:sz w:val="32"/>
          <w:szCs w:val="32"/>
        </w:rPr>
        <w:t>、</w:t>
      </w:r>
      <w:r w:rsidRPr="00552D59">
        <w:rPr>
          <w:rFonts w:ascii="Times New Roman" w:eastAsia="仿宋_GB2312" w:hAnsi="Times New Roman" w:cs="Times New Roman"/>
          <w:sz w:val="32"/>
          <w:szCs w:val="32"/>
        </w:rPr>
        <w:t>基础设施及公共服务设施建设、产业发展等方面的目标。如新增耕地率、田块规模化率、村庄拆并率、污染土地安全使用率、农村生活污水集中处理达标率、路网密度、农村道路通达率、生态用地提升率</w:t>
      </w:r>
      <w:r w:rsidRPr="00552D59">
        <w:rPr>
          <w:rFonts w:ascii="Times New Roman" w:eastAsia="仿宋_GB2312" w:hAnsi="Times New Roman" w:cs="Times New Roman" w:hint="eastAsia"/>
          <w:sz w:val="32"/>
          <w:szCs w:val="32"/>
        </w:rPr>
        <w:t>、发展新业态新产业项目个数</w:t>
      </w:r>
      <w:r w:rsidRPr="00552D59">
        <w:rPr>
          <w:rFonts w:ascii="Times New Roman" w:eastAsia="仿宋_GB2312" w:hAnsi="Times New Roman" w:cs="Times New Roman"/>
          <w:sz w:val="32"/>
          <w:szCs w:val="32"/>
        </w:rPr>
        <w:t>等指标的目标值。填写项目建设目标指标表（详见附件</w:t>
      </w:r>
      <w:r w:rsidRPr="00552D59">
        <w:rPr>
          <w:rFonts w:ascii="Times New Roman" w:eastAsia="仿宋_GB2312" w:hAnsi="Times New Roman" w:cs="Times New Roman"/>
          <w:sz w:val="32"/>
          <w:szCs w:val="32"/>
        </w:rPr>
        <w:t>4</w:t>
      </w:r>
      <w:r w:rsidRPr="00552D59">
        <w:rPr>
          <w:rFonts w:ascii="Times New Roman" w:eastAsia="仿宋_GB2312" w:hAnsi="Times New Roman" w:cs="Times New Roman"/>
          <w:sz w:val="32"/>
          <w:szCs w:val="32"/>
        </w:rPr>
        <w:t>）。</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项目目标值的设定是项目竞争性评审和</w:t>
      </w:r>
      <w:r w:rsidRPr="00552D59">
        <w:rPr>
          <w:rFonts w:ascii="Times New Roman" w:eastAsia="仿宋_GB2312" w:hAnsi="Times New Roman" w:cs="Times New Roman" w:hint="eastAsia"/>
          <w:sz w:val="32"/>
          <w:szCs w:val="32"/>
        </w:rPr>
        <w:t>后续</w:t>
      </w:r>
      <w:r w:rsidRPr="00552D59">
        <w:rPr>
          <w:rFonts w:ascii="Times New Roman" w:eastAsia="仿宋_GB2312" w:hAnsi="Times New Roman" w:cs="Times New Roman"/>
          <w:sz w:val="32"/>
          <w:szCs w:val="32"/>
        </w:rPr>
        <w:t>绩效评价的重要参考内容，各项目标的设定要根据当地实际情况及相关行业标准，因地制宜、实事求</w:t>
      </w:r>
      <w:r w:rsidRPr="00552D59">
        <w:rPr>
          <w:rFonts w:ascii="Times New Roman" w:eastAsia="仿宋_GB2312" w:hAnsi="Times New Roman" w:cs="Times New Roman" w:hint="eastAsia"/>
          <w:sz w:val="32"/>
          <w:szCs w:val="32"/>
        </w:rPr>
        <w:t>是</w:t>
      </w:r>
      <w:r w:rsidRPr="00552D59">
        <w:rPr>
          <w:rFonts w:ascii="Times New Roman" w:eastAsia="仿宋_GB2312" w:hAnsi="Times New Roman" w:cs="Times New Roman"/>
          <w:sz w:val="32"/>
          <w:szCs w:val="32"/>
        </w:rPr>
        <w:t>，客观准确，可量化、可统计、可</w:t>
      </w:r>
      <w:r w:rsidRPr="00552D59">
        <w:rPr>
          <w:rFonts w:ascii="Times New Roman" w:eastAsia="仿宋_GB2312" w:hAnsi="Times New Roman" w:cs="Times New Roman" w:hint="eastAsia"/>
          <w:sz w:val="32"/>
          <w:szCs w:val="32"/>
        </w:rPr>
        <w:t>评价</w:t>
      </w:r>
      <w:r w:rsidRPr="00552D59">
        <w:rPr>
          <w:rFonts w:ascii="Times New Roman" w:eastAsia="仿宋_GB2312" w:hAnsi="Times New Roman" w:cs="Times New Roman"/>
          <w:sz w:val="32"/>
          <w:szCs w:val="32"/>
        </w:rPr>
        <w:t>。</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五、主要工作内容</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（一）划定功能分区。</w:t>
      </w:r>
      <w:r w:rsidRPr="00552D59">
        <w:rPr>
          <w:rFonts w:ascii="Times New Roman" w:eastAsia="仿宋_GB2312" w:hAnsi="Times New Roman" w:cs="Times New Roman"/>
          <w:sz w:val="32"/>
          <w:szCs w:val="32"/>
        </w:rPr>
        <w:t>根据乡镇国土空间规划和村庄规划编制，结合当地自然</w:t>
      </w:r>
      <w:r w:rsidRPr="00552D59">
        <w:rPr>
          <w:rFonts w:ascii="Times New Roman" w:eastAsia="仿宋_GB2312" w:hAnsi="Times New Roman" w:cs="Times New Roman" w:hint="eastAsia"/>
          <w:sz w:val="32"/>
          <w:szCs w:val="32"/>
        </w:rPr>
        <w:t>资源</w:t>
      </w:r>
      <w:r w:rsidRPr="00552D59">
        <w:rPr>
          <w:rFonts w:ascii="Times New Roman" w:eastAsia="仿宋_GB2312" w:hAnsi="Times New Roman" w:cs="Times New Roman"/>
          <w:sz w:val="32"/>
          <w:szCs w:val="32"/>
        </w:rPr>
        <w:t>条件差异、土地利用现状、经济社会发展和产业特色，对农村生产、生活、生态空间进行优化，科学划定农业生产、村庄建设、产业发展和生态保护功能分区。</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楷体_GB2312" w:hAnsi="Times New Roman" w:cs="Times New Roman"/>
          <w:sz w:val="32"/>
          <w:szCs w:val="32"/>
        </w:rPr>
        <w:t>（二）整治内容。</w:t>
      </w:r>
      <w:r w:rsidRPr="00552D59">
        <w:rPr>
          <w:rFonts w:ascii="Times New Roman" w:eastAsia="仿宋_GB2312" w:hAnsi="Times New Roman" w:cs="Times New Roman"/>
          <w:sz w:val="32"/>
          <w:szCs w:val="32"/>
        </w:rPr>
        <w:t>明确各功能区重点整治内容，合理划分整治分区，明确整治任务和目标，确定建设内容。</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（三）项目安排。</w:t>
      </w:r>
      <w:r w:rsidRPr="00552D59">
        <w:rPr>
          <w:rFonts w:ascii="Times New Roman" w:eastAsia="仿宋_GB2312" w:hAnsi="Times New Roman" w:cs="Times New Roman"/>
          <w:sz w:val="32"/>
          <w:szCs w:val="32"/>
        </w:rPr>
        <w:t>统筹安排农用地综合整治、闲置低效建设</w:t>
      </w:r>
      <w:r w:rsidRPr="00552D59">
        <w:rPr>
          <w:rFonts w:ascii="Times New Roman" w:eastAsia="仿宋_GB2312" w:hAnsi="Times New Roman" w:cs="Times New Roman"/>
          <w:sz w:val="32"/>
          <w:szCs w:val="32"/>
        </w:rPr>
        <w:lastRenderedPageBreak/>
        <w:t>用地整治、矿山地质环境整治、乡村国土绿化美化、农村环境整治和生态修复项目，提出具体项目和资金安排。要说明项目名称、</w:t>
      </w:r>
      <w:r w:rsidRPr="00552D59">
        <w:rPr>
          <w:rFonts w:ascii="Times New Roman" w:eastAsia="仿宋_GB2312" w:hAnsi="Times New Roman" w:cs="Times New Roman" w:hint="eastAsia"/>
          <w:sz w:val="32"/>
          <w:szCs w:val="32"/>
        </w:rPr>
        <w:t>主管部门</w:t>
      </w:r>
      <w:r w:rsidRPr="00552D59">
        <w:rPr>
          <w:rFonts w:ascii="Times New Roman" w:eastAsia="仿宋_GB2312" w:hAnsi="Times New Roman" w:cs="Times New Roman"/>
          <w:sz w:val="32"/>
          <w:szCs w:val="32"/>
        </w:rPr>
        <w:t>、建设地点、建设规模、</w:t>
      </w:r>
      <w:r w:rsidRPr="00552D59">
        <w:rPr>
          <w:rFonts w:ascii="Times New Roman" w:eastAsia="仿宋_GB2312" w:hAnsi="Times New Roman" w:cs="Times New Roman" w:hint="eastAsia"/>
          <w:sz w:val="32"/>
          <w:szCs w:val="32"/>
        </w:rPr>
        <w:t>拟</w:t>
      </w:r>
      <w:r w:rsidRPr="00552D59">
        <w:rPr>
          <w:rFonts w:ascii="Times New Roman" w:eastAsia="仿宋_GB2312" w:hAnsi="Times New Roman" w:cs="Times New Roman"/>
          <w:sz w:val="32"/>
          <w:szCs w:val="32"/>
        </w:rPr>
        <w:t>新增耕地面积、主要建设内容、计划投资、资金来源、建设期限等。详见附件</w:t>
      </w:r>
      <w:r w:rsidRPr="00552D59">
        <w:rPr>
          <w:rFonts w:ascii="Times New Roman" w:eastAsia="仿宋_GB2312" w:hAnsi="Times New Roman" w:cs="Times New Roman"/>
          <w:sz w:val="32"/>
          <w:szCs w:val="32"/>
        </w:rPr>
        <w:t>5</w:t>
      </w:r>
      <w:r w:rsidRPr="00552D59">
        <w:rPr>
          <w:rFonts w:ascii="Times New Roman" w:eastAsia="仿宋_GB2312" w:hAnsi="Times New Roman" w:cs="Times New Roman"/>
          <w:sz w:val="32"/>
          <w:szCs w:val="32"/>
        </w:rPr>
        <w:t>。</w:t>
      </w:r>
    </w:p>
    <w:p w:rsidR="008F7114" w:rsidRPr="00552D59" w:rsidRDefault="008F7114" w:rsidP="008F7114">
      <w:pPr>
        <w:snapToGrid w:val="0"/>
        <w:spacing w:line="580" w:lineRule="exact"/>
        <w:ind w:firstLineChars="200" w:firstLine="640"/>
        <w:rPr>
          <w:rFonts w:ascii="黑体" w:eastAsia="黑体" w:hAnsi="黑体" w:cs="Times New Roman"/>
          <w:sz w:val="32"/>
          <w:szCs w:val="32"/>
        </w:rPr>
      </w:pPr>
      <w:r w:rsidRPr="00552D59">
        <w:rPr>
          <w:rFonts w:ascii="黑体" w:eastAsia="黑体" w:hAnsi="黑体" w:cs="Times New Roman"/>
          <w:sz w:val="32"/>
          <w:szCs w:val="32"/>
        </w:rPr>
        <w:t>六、土地权属调整</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（一）土地权属现状。</w:t>
      </w:r>
      <w:r w:rsidRPr="00552D59">
        <w:rPr>
          <w:rFonts w:ascii="Times New Roman" w:eastAsia="仿宋_GB2312" w:hAnsi="Times New Roman" w:cs="Times New Roman"/>
          <w:sz w:val="32"/>
          <w:szCs w:val="32"/>
        </w:rPr>
        <w:t>说明项目区内土地权属状况和确权登记发证情况。</w:t>
      </w:r>
    </w:p>
    <w:p w:rsidR="008F7114" w:rsidRPr="00552D59" w:rsidRDefault="008F7114" w:rsidP="008F7114">
      <w:pPr>
        <w:snapToGrid w:val="0"/>
        <w:spacing w:line="580" w:lineRule="exact"/>
        <w:ind w:firstLineChars="200" w:firstLine="640"/>
        <w:rPr>
          <w:rFonts w:ascii="Times New Roman" w:eastAsia="楷体_GB2312" w:hAnsi="Times New Roman" w:cs="Times New Roman"/>
          <w:sz w:val="32"/>
          <w:szCs w:val="32"/>
        </w:rPr>
      </w:pPr>
      <w:r w:rsidRPr="00552D59">
        <w:rPr>
          <w:rFonts w:ascii="Times New Roman" w:eastAsia="楷体_GB2312" w:hAnsi="Times New Roman" w:cs="Times New Roman"/>
          <w:sz w:val="32"/>
          <w:szCs w:val="32"/>
        </w:rPr>
        <w:t>（二）权属调整原则和程序。</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（三）权属调整初步方案。</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七、资金测算</w:t>
      </w:r>
    </w:p>
    <w:p w:rsidR="008F7114" w:rsidRPr="00552D59" w:rsidRDefault="008F7114" w:rsidP="008F7114">
      <w:pPr>
        <w:snapToGrid w:val="0"/>
        <w:spacing w:line="580" w:lineRule="exact"/>
        <w:ind w:firstLineChars="200" w:firstLine="640"/>
        <w:rPr>
          <w:rFonts w:ascii="Times New Roman" w:eastAsia="楷体_GB2312" w:hAnsi="Times New Roman" w:cs="Times New Roman"/>
          <w:sz w:val="32"/>
          <w:szCs w:val="32"/>
        </w:rPr>
      </w:pPr>
      <w:r w:rsidRPr="00552D59">
        <w:rPr>
          <w:rFonts w:ascii="Times New Roman" w:eastAsia="楷体_GB2312" w:hAnsi="Times New Roman" w:cs="Times New Roman"/>
          <w:sz w:val="32"/>
          <w:szCs w:val="32"/>
        </w:rPr>
        <w:t>（一）测算依据。</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楷体_GB2312" w:hAnsi="Times New Roman" w:cs="Times New Roman"/>
          <w:sz w:val="32"/>
          <w:szCs w:val="32"/>
        </w:rPr>
        <w:t>（二）测算方法</w:t>
      </w:r>
      <w:r w:rsidRPr="00552D59">
        <w:rPr>
          <w:rFonts w:ascii="Times New Roman" w:eastAsia="黑体" w:hAnsi="Times New Roman" w:cs="Times New Roman"/>
          <w:sz w:val="32"/>
          <w:szCs w:val="32"/>
        </w:rPr>
        <w:t>。</w:t>
      </w:r>
    </w:p>
    <w:p w:rsidR="008F7114" w:rsidRPr="00552D59" w:rsidRDefault="008F7114" w:rsidP="008F7114">
      <w:pPr>
        <w:snapToGrid w:val="0"/>
        <w:spacing w:line="580" w:lineRule="exact"/>
        <w:ind w:firstLineChars="200" w:firstLine="640"/>
        <w:rPr>
          <w:rFonts w:ascii="Times New Roman" w:eastAsia="楷体_GB2312" w:hAnsi="Times New Roman" w:cs="Times New Roman"/>
          <w:sz w:val="32"/>
          <w:szCs w:val="32"/>
        </w:rPr>
      </w:pPr>
      <w:r w:rsidRPr="00552D59">
        <w:rPr>
          <w:rFonts w:ascii="Times New Roman" w:eastAsia="楷体_GB2312" w:hAnsi="Times New Roman" w:cs="Times New Roman"/>
          <w:sz w:val="32"/>
          <w:szCs w:val="32"/>
        </w:rPr>
        <w:t>（三）项目投资</w:t>
      </w:r>
      <w:r w:rsidRPr="00552D59">
        <w:rPr>
          <w:rFonts w:ascii="Times New Roman" w:eastAsia="楷体_GB2312" w:hAnsi="Times New Roman" w:cs="Times New Roman"/>
          <w:sz w:val="32"/>
          <w:szCs w:val="32"/>
        </w:rPr>
        <w:tab/>
      </w:r>
      <w:r w:rsidRPr="00552D59">
        <w:rPr>
          <w:rFonts w:ascii="Times New Roman" w:eastAsia="楷体_GB2312" w:hAnsi="Times New Roman" w:cs="Times New Roman"/>
          <w:sz w:val="32"/>
          <w:szCs w:val="32"/>
        </w:rPr>
        <w:t>。</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1</w:t>
      </w:r>
      <w:r w:rsidRPr="00552D59">
        <w:rPr>
          <w:rFonts w:ascii="Times New Roman" w:eastAsia="仿宋_GB2312" w:hAnsi="Times New Roman" w:cs="Times New Roman"/>
          <w:sz w:val="32"/>
          <w:szCs w:val="32"/>
        </w:rPr>
        <w:t>．总投资</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2</w:t>
      </w:r>
      <w:r w:rsidRPr="00552D59">
        <w:rPr>
          <w:rFonts w:ascii="Times New Roman" w:eastAsia="仿宋_GB2312" w:hAnsi="Times New Roman" w:cs="Times New Roman"/>
          <w:sz w:val="32"/>
          <w:szCs w:val="32"/>
        </w:rPr>
        <w:t>．分类投资</w:t>
      </w:r>
    </w:p>
    <w:p w:rsidR="008F7114" w:rsidRPr="00552D59" w:rsidRDefault="008F7114" w:rsidP="008F7114">
      <w:pPr>
        <w:snapToGrid w:val="0"/>
        <w:spacing w:line="580" w:lineRule="exact"/>
        <w:ind w:firstLineChars="200" w:firstLine="640"/>
        <w:rPr>
          <w:rFonts w:ascii="Times New Roman" w:eastAsia="楷体_GB2312" w:hAnsi="Times New Roman" w:cs="Times New Roman"/>
          <w:sz w:val="32"/>
          <w:szCs w:val="32"/>
        </w:rPr>
      </w:pPr>
      <w:r w:rsidRPr="00552D59">
        <w:rPr>
          <w:rFonts w:ascii="Times New Roman" w:eastAsia="楷体_GB2312" w:hAnsi="Times New Roman" w:cs="Times New Roman"/>
          <w:sz w:val="32"/>
          <w:szCs w:val="32"/>
        </w:rPr>
        <w:t>（四）资金筹措方案和保障措施</w:t>
      </w:r>
    </w:p>
    <w:p w:rsidR="008F7114" w:rsidRPr="00552D59" w:rsidRDefault="008F7114" w:rsidP="008F7114">
      <w:pPr>
        <w:adjustRightInd w:val="0"/>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八、实施计划</w:t>
      </w:r>
    </w:p>
    <w:p w:rsidR="008F7114" w:rsidRPr="00552D59" w:rsidRDefault="008F7114" w:rsidP="008F7114">
      <w:pPr>
        <w:adjustRightInd w:val="0"/>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（一）总体计划。</w:t>
      </w:r>
      <w:r w:rsidRPr="00552D59">
        <w:rPr>
          <w:rFonts w:ascii="Times New Roman" w:eastAsia="仿宋_GB2312" w:hAnsi="Times New Roman" w:cs="Times New Roman"/>
          <w:sz w:val="32"/>
          <w:szCs w:val="32"/>
        </w:rPr>
        <w:t>包括实施期限和起止时间，总体进度安排。</w:t>
      </w:r>
      <w:r w:rsidRPr="00552D59">
        <w:rPr>
          <w:rFonts w:ascii="Times New Roman" w:eastAsia="仿宋_GB2312" w:hAnsi="Times New Roman" w:cs="Times New Roman" w:hint="eastAsia"/>
          <w:sz w:val="32"/>
          <w:szCs w:val="32"/>
        </w:rPr>
        <w:t>建设期限一般为</w:t>
      </w:r>
      <w:r w:rsidRPr="00552D59">
        <w:rPr>
          <w:rFonts w:ascii="Times New Roman" w:eastAsia="仿宋_GB2312" w:hAnsi="Times New Roman" w:cs="Times New Roman"/>
          <w:sz w:val="32"/>
          <w:szCs w:val="32"/>
        </w:rPr>
        <w:t>2</w:t>
      </w:r>
      <w:r w:rsidRPr="00552D59">
        <w:rPr>
          <w:rFonts w:ascii="Times New Roman" w:eastAsia="仿宋_GB2312" w:hAnsi="Times New Roman" w:cs="Times New Roman" w:hint="eastAsia"/>
          <w:sz w:val="32"/>
          <w:szCs w:val="32"/>
        </w:rPr>
        <w:t>到</w:t>
      </w:r>
      <w:r w:rsidRPr="00552D59">
        <w:rPr>
          <w:rFonts w:ascii="Times New Roman" w:eastAsia="仿宋_GB2312" w:hAnsi="Times New Roman" w:cs="Times New Roman" w:hint="eastAsia"/>
          <w:sz w:val="32"/>
          <w:szCs w:val="32"/>
        </w:rPr>
        <w:t>3</w:t>
      </w:r>
      <w:r w:rsidRPr="00552D59">
        <w:rPr>
          <w:rFonts w:ascii="Times New Roman" w:eastAsia="仿宋_GB2312" w:hAnsi="Times New Roman" w:cs="Times New Roman" w:hint="eastAsia"/>
          <w:sz w:val="32"/>
          <w:szCs w:val="32"/>
        </w:rPr>
        <w:t>年，原则上不超过</w:t>
      </w:r>
      <w:r w:rsidRPr="00552D59">
        <w:rPr>
          <w:rFonts w:ascii="Times New Roman" w:eastAsia="仿宋_GB2312" w:hAnsi="Times New Roman" w:cs="Times New Roman" w:hint="eastAsia"/>
          <w:sz w:val="32"/>
          <w:szCs w:val="32"/>
        </w:rPr>
        <w:t>5</w:t>
      </w:r>
      <w:r w:rsidRPr="00552D59">
        <w:rPr>
          <w:rFonts w:ascii="Times New Roman" w:eastAsia="仿宋_GB2312" w:hAnsi="Times New Roman" w:cs="Times New Roman" w:hint="eastAsia"/>
          <w:sz w:val="32"/>
          <w:szCs w:val="32"/>
        </w:rPr>
        <w:t>年。</w:t>
      </w:r>
    </w:p>
    <w:p w:rsidR="008F7114" w:rsidRPr="00552D59" w:rsidRDefault="008F7114" w:rsidP="008F7114">
      <w:pPr>
        <w:adjustRightInd w:val="0"/>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（二）年度建设计划。</w:t>
      </w:r>
      <w:r w:rsidRPr="00552D59">
        <w:rPr>
          <w:rFonts w:ascii="Times New Roman" w:eastAsia="仿宋_GB2312" w:hAnsi="Times New Roman" w:cs="Times New Roman"/>
          <w:sz w:val="32"/>
          <w:szCs w:val="32"/>
        </w:rPr>
        <w:t>对分年度建设计划进行安排。</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（三）年度投资计划。</w:t>
      </w:r>
      <w:r w:rsidRPr="00552D59">
        <w:rPr>
          <w:rFonts w:ascii="Times New Roman" w:eastAsia="仿宋_GB2312" w:hAnsi="Times New Roman" w:cs="Times New Roman"/>
          <w:sz w:val="32"/>
          <w:szCs w:val="32"/>
        </w:rPr>
        <w:t>对分年度建设资金进行安排。</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九、实施保障与措施</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（一）组织保障。</w:t>
      </w:r>
      <w:r w:rsidRPr="00552D59">
        <w:rPr>
          <w:rFonts w:ascii="Times New Roman" w:eastAsia="仿宋_GB2312" w:hAnsi="Times New Roman" w:cs="Times New Roman"/>
          <w:sz w:val="32"/>
          <w:szCs w:val="32"/>
        </w:rPr>
        <w:t>说明项目所在县级人民政府</w:t>
      </w:r>
      <w:r w:rsidRPr="00552D59">
        <w:rPr>
          <w:rFonts w:ascii="Times New Roman" w:eastAsia="仿宋_GB2312" w:hAnsi="Times New Roman" w:cs="Times New Roman" w:hint="eastAsia"/>
          <w:sz w:val="32"/>
          <w:szCs w:val="32"/>
        </w:rPr>
        <w:t>的</w:t>
      </w:r>
      <w:r w:rsidRPr="00552D59">
        <w:rPr>
          <w:rFonts w:ascii="Times New Roman" w:eastAsia="仿宋_GB2312" w:hAnsi="Times New Roman" w:cs="Times New Roman"/>
          <w:sz w:val="32"/>
          <w:szCs w:val="32"/>
        </w:rPr>
        <w:t>组织领导机</w:t>
      </w:r>
      <w:r w:rsidRPr="00552D59">
        <w:rPr>
          <w:rFonts w:ascii="Times New Roman" w:eastAsia="仿宋_GB2312" w:hAnsi="Times New Roman" w:cs="Times New Roman"/>
          <w:sz w:val="32"/>
          <w:szCs w:val="32"/>
        </w:rPr>
        <w:lastRenderedPageBreak/>
        <w:t>构设置、管理办法、工作机制等。</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（二）资金保障。</w:t>
      </w:r>
      <w:r w:rsidRPr="00552D59">
        <w:rPr>
          <w:rFonts w:ascii="Times New Roman" w:eastAsia="仿宋_GB2312" w:hAnsi="Times New Roman" w:cs="Times New Roman"/>
          <w:sz w:val="32"/>
          <w:szCs w:val="32"/>
        </w:rPr>
        <w:t>阐述项目投资总额、资金来源及构成、资金筹措机制和措施，重点说明资金平衡情况。</w:t>
      </w:r>
      <w:r w:rsidRPr="00552D59">
        <w:rPr>
          <w:rFonts w:ascii="Times New Roman" w:eastAsia="仿宋_GB2312" w:hAnsi="Times New Roman" w:cs="Times New Roman"/>
          <w:sz w:val="32"/>
          <w:szCs w:val="32"/>
        </w:rPr>
        <w:t xml:space="preserve"> </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（三）制度保障。</w:t>
      </w:r>
      <w:r w:rsidRPr="00552D59">
        <w:rPr>
          <w:rFonts w:ascii="Times New Roman" w:eastAsia="仿宋_GB2312" w:hAnsi="Times New Roman" w:cs="Times New Roman"/>
          <w:sz w:val="32"/>
          <w:szCs w:val="32"/>
        </w:rPr>
        <w:t>说明制度建设、实施模式、机制建立等情况。</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（四）生态保障。</w:t>
      </w:r>
      <w:r w:rsidRPr="00552D59">
        <w:rPr>
          <w:rFonts w:ascii="Times New Roman" w:eastAsia="仿宋_GB2312" w:hAnsi="Times New Roman" w:cs="Times New Roman"/>
          <w:sz w:val="32"/>
          <w:szCs w:val="32"/>
        </w:rPr>
        <w:t>阐述项目实施生态保护防治措施以及后续管护措施等。</w:t>
      </w:r>
      <w:r w:rsidRPr="00552D59">
        <w:rPr>
          <w:rFonts w:ascii="Times New Roman" w:eastAsia="仿宋_GB2312" w:hAnsi="Times New Roman" w:cs="Times New Roman"/>
          <w:sz w:val="32"/>
          <w:szCs w:val="32"/>
        </w:rPr>
        <w:t xml:space="preserve"> </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楷体_GB2312" w:hAnsi="Times New Roman" w:cs="Times New Roman"/>
          <w:sz w:val="32"/>
          <w:szCs w:val="32"/>
        </w:rPr>
        <w:t>（五）监管措施。</w:t>
      </w:r>
      <w:r w:rsidRPr="00552D59">
        <w:rPr>
          <w:rFonts w:ascii="Times New Roman" w:eastAsia="仿宋_GB2312" w:hAnsi="Times New Roman" w:cs="Times New Roman"/>
          <w:sz w:val="32"/>
          <w:szCs w:val="32"/>
        </w:rPr>
        <w:t>阐述工程质量、工程进度、资金使用等方面的监管措施等。</w:t>
      </w:r>
    </w:p>
    <w:p w:rsidR="008F7114" w:rsidRPr="00552D59" w:rsidRDefault="008F7114" w:rsidP="008F7114">
      <w:pPr>
        <w:snapToGrid w:val="0"/>
        <w:spacing w:line="580" w:lineRule="exact"/>
        <w:ind w:firstLineChars="200" w:firstLine="640"/>
        <w:rPr>
          <w:rFonts w:ascii="黑体" w:eastAsia="黑体" w:hAnsi="黑体" w:cs="Times New Roman"/>
          <w:sz w:val="32"/>
          <w:szCs w:val="32"/>
        </w:rPr>
      </w:pPr>
      <w:r w:rsidRPr="00552D59">
        <w:rPr>
          <w:rFonts w:ascii="黑体" w:eastAsia="黑体" w:hAnsi="黑体" w:cs="Times New Roman"/>
          <w:sz w:val="32"/>
          <w:szCs w:val="32"/>
        </w:rPr>
        <w:t>十、效益分析</w:t>
      </w:r>
    </w:p>
    <w:p w:rsidR="008F7114" w:rsidRPr="00552D59" w:rsidRDefault="008F7114" w:rsidP="008F7114">
      <w:pPr>
        <w:snapToGrid w:val="0"/>
        <w:spacing w:line="580" w:lineRule="exact"/>
        <w:ind w:firstLineChars="200" w:firstLine="640"/>
        <w:rPr>
          <w:rFonts w:ascii="Times New Roman" w:eastAsia="楷体_GB2312" w:hAnsi="Times New Roman" w:cs="Times New Roman"/>
          <w:sz w:val="32"/>
          <w:szCs w:val="32"/>
        </w:rPr>
      </w:pPr>
      <w:r w:rsidRPr="00552D59">
        <w:rPr>
          <w:rFonts w:ascii="Times New Roman" w:eastAsia="楷体_GB2312" w:hAnsi="Times New Roman" w:cs="Times New Roman"/>
          <w:sz w:val="32"/>
          <w:szCs w:val="32"/>
        </w:rPr>
        <w:t>（一）经济效益分析。</w:t>
      </w:r>
    </w:p>
    <w:p w:rsidR="008F7114" w:rsidRPr="00552D59" w:rsidRDefault="008F7114" w:rsidP="008F7114">
      <w:pPr>
        <w:snapToGrid w:val="0"/>
        <w:spacing w:line="580" w:lineRule="exact"/>
        <w:ind w:firstLineChars="200" w:firstLine="640"/>
        <w:rPr>
          <w:rFonts w:ascii="Times New Roman" w:eastAsia="楷体_GB2312" w:hAnsi="Times New Roman" w:cs="Times New Roman"/>
          <w:sz w:val="32"/>
          <w:szCs w:val="32"/>
        </w:rPr>
      </w:pPr>
      <w:r w:rsidRPr="00552D59">
        <w:rPr>
          <w:rFonts w:ascii="Times New Roman" w:eastAsia="楷体_GB2312" w:hAnsi="Times New Roman" w:cs="Times New Roman"/>
          <w:sz w:val="32"/>
          <w:szCs w:val="32"/>
        </w:rPr>
        <w:t>（二）社会效益分析。</w:t>
      </w:r>
    </w:p>
    <w:p w:rsidR="008F7114" w:rsidRPr="00552D59" w:rsidRDefault="008F7114" w:rsidP="008F7114">
      <w:pPr>
        <w:snapToGrid w:val="0"/>
        <w:spacing w:line="580" w:lineRule="exact"/>
        <w:ind w:firstLineChars="200" w:firstLine="640"/>
        <w:rPr>
          <w:rFonts w:ascii="Times New Roman" w:eastAsia="楷体_GB2312" w:hAnsi="Times New Roman" w:cs="Times New Roman"/>
          <w:sz w:val="32"/>
          <w:szCs w:val="32"/>
        </w:rPr>
      </w:pPr>
      <w:r w:rsidRPr="00552D59">
        <w:rPr>
          <w:rFonts w:ascii="Times New Roman" w:eastAsia="楷体_GB2312" w:hAnsi="Times New Roman" w:cs="Times New Roman"/>
          <w:sz w:val="32"/>
          <w:szCs w:val="32"/>
        </w:rPr>
        <w:t>（三）生态效益分析。</w:t>
      </w:r>
    </w:p>
    <w:p w:rsidR="008F7114" w:rsidRPr="00552D59" w:rsidRDefault="008F7114" w:rsidP="008F7114">
      <w:pPr>
        <w:snapToGrid w:val="0"/>
        <w:spacing w:line="580" w:lineRule="exact"/>
        <w:ind w:firstLineChars="200" w:firstLine="640"/>
        <w:rPr>
          <w:rFonts w:ascii="Times New Roman" w:eastAsia="黑体" w:hAnsi="Times New Roman" w:cs="Times New Roman"/>
          <w:sz w:val="32"/>
          <w:szCs w:val="32"/>
        </w:rPr>
      </w:pPr>
      <w:r w:rsidRPr="00552D59">
        <w:rPr>
          <w:rFonts w:ascii="Times New Roman" w:eastAsia="黑体" w:hAnsi="Times New Roman" w:cs="Times New Roman"/>
          <w:sz w:val="32"/>
          <w:szCs w:val="32"/>
        </w:rPr>
        <w:t>十一、其他</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（一）统一命名。名称应按照《湖北省</w:t>
      </w:r>
      <w:r w:rsidRPr="00552D59">
        <w:rPr>
          <w:rFonts w:ascii="Times New Roman" w:eastAsia="仿宋_GB2312" w:hAnsi="Times New Roman" w:cs="Times New Roman"/>
          <w:sz w:val="32"/>
          <w:szCs w:val="32"/>
        </w:rPr>
        <w:t>XXX</w:t>
      </w:r>
      <w:r w:rsidRPr="00552D59">
        <w:rPr>
          <w:rFonts w:ascii="Times New Roman" w:eastAsia="仿宋_GB2312" w:hAnsi="Times New Roman" w:cs="Times New Roman"/>
          <w:sz w:val="32"/>
          <w:szCs w:val="32"/>
        </w:rPr>
        <w:t>县（市、区）</w:t>
      </w:r>
      <w:r w:rsidRPr="00552D59">
        <w:rPr>
          <w:rFonts w:ascii="Times New Roman" w:eastAsia="仿宋_GB2312" w:hAnsi="Times New Roman" w:cs="Times New Roman"/>
          <w:sz w:val="32"/>
          <w:szCs w:val="32"/>
        </w:rPr>
        <w:t>XXX</w:t>
      </w:r>
      <w:r w:rsidRPr="00552D59">
        <w:rPr>
          <w:rFonts w:ascii="Times New Roman" w:eastAsia="仿宋_GB2312" w:hAnsi="Times New Roman" w:cs="Times New Roman"/>
          <w:sz w:val="32"/>
          <w:szCs w:val="32"/>
        </w:rPr>
        <w:t>镇全域国土综合整治项目实施方案（</w:t>
      </w:r>
      <w:r w:rsidRPr="00552D59">
        <w:rPr>
          <w:rFonts w:ascii="Times New Roman" w:eastAsia="仿宋_GB2312" w:hAnsi="Times New Roman" w:cs="Times New Roman"/>
          <w:sz w:val="32"/>
          <w:szCs w:val="32"/>
        </w:rPr>
        <w:t>20XX</w:t>
      </w:r>
      <w:r w:rsidRPr="00552D59">
        <w:rPr>
          <w:rFonts w:ascii="Times New Roman" w:eastAsia="仿宋_GB2312" w:hAnsi="Times New Roman" w:cs="Times New Roman" w:hint="eastAsia"/>
          <w:sz w:val="32"/>
          <w:szCs w:val="32"/>
        </w:rPr>
        <w:t>年</w:t>
      </w:r>
      <w:r w:rsidRPr="00552D59">
        <w:rPr>
          <w:rFonts w:ascii="仿宋_GB2312" w:eastAsia="仿宋_GB2312" w:hAnsi="仿宋_GB2312" w:cs="Times New Roman" w:hint="eastAsia"/>
          <w:sz w:val="32"/>
          <w:szCs w:val="32"/>
        </w:rPr>
        <w:t>-</w:t>
      </w:r>
      <w:r w:rsidRPr="00552D59">
        <w:rPr>
          <w:rFonts w:ascii="Times New Roman" w:eastAsia="仿宋_GB2312" w:hAnsi="Times New Roman" w:cs="Times New Roman"/>
          <w:sz w:val="32"/>
          <w:szCs w:val="32"/>
        </w:rPr>
        <w:t>20XX</w:t>
      </w:r>
      <w:r w:rsidRPr="00552D59">
        <w:rPr>
          <w:rFonts w:ascii="Times New Roman" w:eastAsia="仿宋_GB2312" w:hAnsi="Times New Roman" w:cs="Times New Roman" w:hint="eastAsia"/>
          <w:sz w:val="32"/>
          <w:szCs w:val="32"/>
        </w:rPr>
        <w:t>年</w:t>
      </w:r>
      <w:r w:rsidRPr="00552D59">
        <w:rPr>
          <w:rFonts w:ascii="Times New Roman" w:eastAsia="仿宋_GB2312" w:hAnsi="Times New Roman" w:cs="Times New Roman"/>
          <w:sz w:val="32"/>
          <w:szCs w:val="32"/>
        </w:rPr>
        <w:t>）》确定，为突显特色可加副标题。</w:t>
      </w:r>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（二）明确数据来源。涉及相关数据需说明来源。土地利用方面的基础数据应依据年度变更调查和</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sz w:val="32"/>
          <w:szCs w:val="32"/>
        </w:rPr>
        <w:t>三调</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sz w:val="32"/>
          <w:szCs w:val="32"/>
        </w:rPr>
        <w:t>数据，人口等数据按照相关部门最新统计数据为准。</w:t>
      </w:r>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（三）严格核实新增耕地。</w:t>
      </w:r>
      <w:bookmarkStart w:id="1" w:name="_Hlk37339429"/>
      <w:r w:rsidRPr="00552D59">
        <w:rPr>
          <w:rFonts w:ascii="Times New Roman" w:eastAsia="仿宋_GB2312" w:hAnsi="Times New Roman" w:cs="Times New Roman"/>
          <w:sz w:val="32"/>
          <w:szCs w:val="32"/>
        </w:rPr>
        <w:t>综合整治项目区涉及已实施土地整治项目区的，工程建设内容不得重叠，新增耕地来源要严格依据年度变更调查和</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sz w:val="32"/>
          <w:szCs w:val="32"/>
        </w:rPr>
        <w:t>三调</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sz w:val="32"/>
          <w:szCs w:val="32"/>
        </w:rPr>
        <w:t>数据。</w:t>
      </w:r>
      <w:bookmarkEnd w:id="1"/>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lastRenderedPageBreak/>
        <w:t>（</w:t>
      </w:r>
      <w:r w:rsidRPr="00552D59">
        <w:rPr>
          <w:rFonts w:ascii="Times New Roman" w:eastAsia="仿宋_GB2312" w:hAnsi="Times New Roman" w:cs="Times New Roman" w:hint="eastAsia"/>
          <w:sz w:val="32"/>
          <w:szCs w:val="32"/>
        </w:rPr>
        <w:t>四</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hint="eastAsia"/>
          <w:sz w:val="32"/>
          <w:szCs w:val="32"/>
        </w:rPr>
        <w:t>鼓励</w:t>
      </w:r>
      <w:r w:rsidRPr="00552D59">
        <w:rPr>
          <w:rFonts w:ascii="Times New Roman" w:eastAsia="仿宋_GB2312" w:hAnsi="Times New Roman" w:cs="Times New Roman"/>
          <w:sz w:val="32"/>
          <w:szCs w:val="32"/>
        </w:rPr>
        <w:t>采用无人机倾斜摄影三维建模技术建立项目区实景三维模型。</w:t>
      </w:r>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w:t>
      </w:r>
      <w:r w:rsidRPr="00552D59">
        <w:rPr>
          <w:rFonts w:ascii="Times New Roman" w:eastAsia="仿宋_GB2312" w:hAnsi="Times New Roman" w:cs="Times New Roman" w:hint="eastAsia"/>
          <w:sz w:val="32"/>
          <w:szCs w:val="32"/>
        </w:rPr>
        <w:t>五</w:t>
      </w:r>
      <w:r w:rsidRPr="00552D59">
        <w:rPr>
          <w:rFonts w:ascii="Times New Roman" w:eastAsia="仿宋_GB2312" w:hAnsi="Times New Roman" w:cs="Times New Roman"/>
          <w:sz w:val="32"/>
          <w:szCs w:val="32"/>
        </w:rPr>
        <w:t>）本要点仅供参考，编制单位可根据具体情况对内容进行增删。</w:t>
      </w:r>
    </w:p>
    <w:p w:rsidR="008F7114" w:rsidRPr="00552D59" w:rsidRDefault="008F7114" w:rsidP="008F7114">
      <w:pPr>
        <w:spacing w:line="570" w:lineRule="exact"/>
        <w:ind w:firstLineChars="200" w:firstLine="640"/>
        <w:rPr>
          <w:rFonts w:ascii="Times New Roman" w:eastAsia="仿宋_GB2312" w:hAnsi="Times New Roman" w:cs="Times New Roman"/>
          <w:sz w:val="32"/>
          <w:szCs w:val="32"/>
        </w:rPr>
      </w:pPr>
      <w:bookmarkStart w:id="2" w:name="_Hlk26821116"/>
      <w:r w:rsidRPr="00552D59">
        <w:rPr>
          <w:rFonts w:ascii="Times New Roman" w:eastAsia="仿宋_GB2312" w:hAnsi="Times New Roman" w:cs="Times New Roman"/>
          <w:sz w:val="32"/>
          <w:szCs w:val="32"/>
        </w:rPr>
        <w:t>（</w:t>
      </w:r>
      <w:r w:rsidRPr="00552D59">
        <w:rPr>
          <w:rFonts w:ascii="Times New Roman" w:eastAsia="仿宋_GB2312" w:hAnsi="Times New Roman" w:cs="Times New Roman" w:hint="eastAsia"/>
          <w:sz w:val="32"/>
          <w:szCs w:val="32"/>
        </w:rPr>
        <w:t>六</w:t>
      </w:r>
      <w:r w:rsidRPr="00552D59">
        <w:rPr>
          <w:rFonts w:ascii="Times New Roman" w:eastAsia="仿宋_GB2312" w:hAnsi="Times New Roman" w:cs="Times New Roman"/>
          <w:sz w:val="32"/>
          <w:szCs w:val="32"/>
        </w:rPr>
        <w:t>）编制单位应具备</w:t>
      </w:r>
      <w:r w:rsidRPr="00552D59">
        <w:rPr>
          <w:rFonts w:ascii="Times New Roman" w:eastAsia="仿宋_GB2312" w:hAnsi="Times New Roman" w:cs="Times New Roman" w:hint="eastAsia"/>
          <w:sz w:val="32"/>
          <w:szCs w:val="32"/>
        </w:rPr>
        <w:t>承担</w:t>
      </w:r>
      <w:r w:rsidRPr="00552D59">
        <w:rPr>
          <w:rFonts w:ascii="Times New Roman" w:eastAsia="仿宋_GB2312" w:hAnsi="Times New Roman" w:cs="Times New Roman"/>
          <w:sz w:val="32"/>
          <w:szCs w:val="32"/>
        </w:rPr>
        <w:t>空间规划</w:t>
      </w:r>
      <w:r w:rsidRPr="00552D59">
        <w:rPr>
          <w:rFonts w:ascii="Times New Roman" w:eastAsia="仿宋_GB2312" w:hAnsi="Times New Roman" w:cs="Times New Roman" w:hint="eastAsia"/>
          <w:sz w:val="32"/>
          <w:szCs w:val="32"/>
        </w:rPr>
        <w:t>编制</w:t>
      </w:r>
      <w:r w:rsidRPr="00552D59">
        <w:rPr>
          <w:rFonts w:ascii="Times New Roman" w:eastAsia="仿宋_GB2312" w:hAnsi="Times New Roman" w:cs="Times New Roman"/>
          <w:sz w:val="32"/>
          <w:szCs w:val="32"/>
        </w:rPr>
        <w:t>、景观生态</w:t>
      </w:r>
      <w:r w:rsidRPr="00552D59">
        <w:rPr>
          <w:rFonts w:ascii="Times New Roman" w:eastAsia="仿宋_GB2312" w:hAnsi="Times New Roman" w:cs="Times New Roman" w:hint="eastAsia"/>
          <w:sz w:val="32"/>
          <w:szCs w:val="32"/>
        </w:rPr>
        <w:t>规划与设计</w:t>
      </w:r>
      <w:r w:rsidRPr="00552D59">
        <w:rPr>
          <w:rFonts w:ascii="Times New Roman" w:eastAsia="仿宋_GB2312" w:hAnsi="Times New Roman" w:cs="Times New Roman"/>
          <w:sz w:val="32"/>
          <w:szCs w:val="32"/>
        </w:rPr>
        <w:t>等</w:t>
      </w:r>
      <w:r w:rsidRPr="00552D59">
        <w:rPr>
          <w:rFonts w:ascii="Times New Roman" w:eastAsia="仿宋_GB2312" w:hAnsi="Times New Roman" w:cs="Times New Roman" w:hint="eastAsia"/>
          <w:sz w:val="32"/>
          <w:szCs w:val="32"/>
        </w:rPr>
        <w:t>工作的</w:t>
      </w:r>
      <w:r w:rsidRPr="00552D59">
        <w:rPr>
          <w:rFonts w:ascii="Times New Roman" w:eastAsia="仿宋_GB2312" w:hAnsi="Times New Roman" w:cs="Times New Roman"/>
          <w:sz w:val="32"/>
          <w:szCs w:val="32"/>
        </w:rPr>
        <w:t>能力</w:t>
      </w:r>
      <w:bookmarkEnd w:id="2"/>
      <w:r w:rsidRPr="00552D59">
        <w:rPr>
          <w:rFonts w:ascii="Times New Roman" w:eastAsia="仿宋_GB2312" w:hAnsi="Times New Roman" w:cs="Times New Roman" w:hint="eastAsia"/>
          <w:sz w:val="32"/>
          <w:szCs w:val="32"/>
        </w:rPr>
        <w:t>。</w:t>
      </w:r>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w:t>
      </w:r>
      <w:r w:rsidRPr="00552D59">
        <w:rPr>
          <w:rFonts w:ascii="Times New Roman" w:eastAsia="仿宋_GB2312" w:hAnsi="Times New Roman" w:cs="Times New Roman" w:hint="eastAsia"/>
          <w:sz w:val="32"/>
          <w:szCs w:val="32"/>
        </w:rPr>
        <w:t>七</w:t>
      </w:r>
      <w:r w:rsidRPr="00552D59">
        <w:rPr>
          <w:rFonts w:ascii="Times New Roman" w:eastAsia="仿宋_GB2312" w:hAnsi="Times New Roman" w:cs="Times New Roman"/>
          <w:sz w:val="32"/>
          <w:szCs w:val="32"/>
        </w:rPr>
        <w:t>）附件。</w:t>
      </w:r>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1</w:t>
      </w:r>
      <w:r w:rsidRPr="00552D59">
        <w:rPr>
          <w:rFonts w:ascii="Times New Roman" w:eastAsia="仿宋_GB2312" w:hAnsi="Times New Roman" w:cs="Times New Roman"/>
          <w:sz w:val="32"/>
          <w:szCs w:val="32"/>
        </w:rPr>
        <w:t>．项目立项批复。（县级人民政府</w:t>
      </w:r>
      <w:r w:rsidRPr="00552D59">
        <w:rPr>
          <w:rFonts w:ascii="Times New Roman" w:eastAsia="仿宋_GB2312" w:hAnsi="Times New Roman" w:cs="Times New Roman" w:hint="eastAsia"/>
          <w:sz w:val="32"/>
          <w:szCs w:val="32"/>
        </w:rPr>
        <w:t>组织开展</w:t>
      </w:r>
      <w:r w:rsidRPr="00552D59">
        <w:rPr>
          <w:rFonts w:ascii="Times New Roman" w:eastAsia="仿宋_GB2312" w:hAnsi="Times New Roman" w:cs="Times New Roman"/>
          <w:sz w:val="32"/>
          <w:szCs w:val="32"/>
        </w:rPr>
        <w:t>项目</w:t>
      </w:r>
      <w:r w:rsidRPr="00552D59">
        <w:rPr>
          <w:rFonts w:ascii="Times New Roman" w:eastAsia="仿宋_GB2312" w:hAnsi="Times New Roman" w:cs="Times New Roman" w:hint="eastAsia"/>
          <w:sz w:val="32"/>
          <w:szCs w:val="32"/>
        </w:rPr>
        <w:t>的</w:t>
      </w:r>
      <w:r w:rsidRPr="00552D59">
        <w:rPr>
          <w:rFonts w:ascii="Times New Roman" w:eastAsia="仿宋_GB2312" w:hAnsi="Times New Roman" w:cs="Times New Roman"/>
          <w:sz w:val="32"/>
          <w:szCs w:val="32"/>
        </w:rPr>
        <w:t>立项审批</w:t>
      </w:r>
      <w:r w:rsidRPr="00552D59">
        <w:rPr>
          <w:rFonts w:ascii="Times New Roman" w:eastAsia="仿宋_GB2312" w:hAnsi="Times New Roman" w:cs="Times New Roman" w:hint="eastAsia"/>
          <w:sz w:val="32"/>
          <w:szCs w:val="32"/>
        </w:rPr>
        <w:t>工作</w:t>
      </w:r>
      <w:r w:rsidRPr="00552D59">
        <w:rPr>
          <w:rFonts w:ascii="Times New Roman" w:eastAsia="仿宋_GB2312" w:hAnsi="Times New Roman" w:cs="Times New Roman"/>
          <w:sz w:val="32"/>
          <w:szCs w:val="32"/>
        </w:rPr>
        <w:t>，立项批复应明确项目名称、项目位置、建设规模、高标准农田规模、新增耕地面积、拆旧复垦地块位置及规模、工矿废弃地复垦地块位置及规模、建新区位置、建新区规模、图幅号、图斑号、新增水田面积、项目实施前耕地质量等别等信息，关键信息必须满足项目报备的要求）。</w:t>
      </w:r>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2</w:t>
      </w:r>
      <w:r w:rsidRPr="00552D59">
        <w:rPr>
          <w:rFonts w:ascii="Times New Roman" w:eastAsia="仿宋_GB2312" w:hAnsi="Times New Roman" w:cs="Times New Roman"/>
          <w:sz w:val="32"/>
          <w:szCs w:val="32"/>
        </w:rPr>
        <w:t>．乡镇国土空间规划批复及规划图件、村庄规划批复及规划图件</w:t>
      </w:r>
      <w:r w:rsidRPr="00552D59">
        <w:rPr>
          <w:rFonts w:ascii="Times New Roman" w:eastAsia="仿宋_GB2312" w:hAnsi="Times New Roman" w:cs="Times New Roman" w:hint="eastAsia"/>
          <w:sz w:val="32"/>
          <w:szCs w:val="32"/>
        </w:rPr>
        <w:t>，</w:t>
      </w:r>
      <w:r w:rsidRPr="00552D59">
        <w:rPr>
          <w:rFonts w:ascii="Times New Roman" w:eastAsia="仿宋_GB2312" w:hAnsi="Times New Roman" w:cs="Times New Roman"/>
          <w:sz w:val="32"/>
          <w:szCs w:val="32"/>
        </w:rPr>
        <w:t>相关规划未编制完成的附</w:t>
      </w:r>
      <w:r w:rsidRPr="00552D59">
        <w:rPr>
          <w:rFonts w:ascii="Times New Roman" w:eastAsia="仿宋_GB2312" w:hAnsi="Times New Roman" w:cs="Times New Roman" w:hint="eastAsia"/>
          <w:sz w:val="32"/>
          <w:szCs w:val="32"/>
        </w:rPr>
        <w:t>规划</w:t>
      </w:r>
      <w:r w:rsidRPr="00552D59">
        <w:rPr>
          <w:rFonts w:ascii="Times New Roman" w:eastAsia="仿宋_GB2312" w:hAnsi="Times New Roman" w:cs="Times New Roman"/>
          <w:sz w:val="32"/>
          <w:szCs w:val="32"/>
        </w:rPr>
        <w:t>草案。</w:t>
      </w:r>
    </w:p>
    <w:p w:rsidR="008F7114" w:rsidRPr="00552D59" w:rsidRDefault="008F7114" w:rsidP="008F7114">
      <w:pPr>
        <w:snapToGrid w:val="0"/>
        <w:spacing w:line="570" w:lineRule="exact"/>
        <w:ind w:firstLineChars="200" w:firstLine="640"/>
        <w:rPr>
          <w:rFonts w:ascii="Times New Roman" w:eastAsia="仿宋_GB2312" w:hAnsi="Times New Roman" w:cs="Times New Roman"/>
          <w:spacing w:val="-4"/>
          <w:sz w:val="32"/>
          <w:szCs w:val="32"/>
        </w:rPr>
      </w:pPr>
      <w:r w:rsidRPr="00552D59">
        <w:rPr>
          <w:rFonts w:ascii="Times New Roman" w:eastAsia="仿宋_GB2312" w:hAnsi="Times New Roman" w:cs="Times New Roman"/>
          <w:sz w:val="32"/>
          <w:szCs w:val="32"/>
        </w:rPr>
        <w:t>3</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spacing w:val="-4"/>
          <w:sz w:val="32"/>
          <w:szCs w:val="32"/>
        </w:rPr>
        <w:t>位置图。在</w:t>
      </w:r>
      <w:r w:rsidRPr="00552D59">
        <w:rPr>
          <w:rFonts w:ascii="Times New Roman" w:eastAsia="仿宋_GB2312" w:hAnsi="Times New Roman" w:cs="Times New Roman"/>
          <w:spacing w:val="-4"/>
          <w:sz w:val="32"/>
          <w:szCs w:val="32"/>
        </w:rPr>
        <w:t>1:10000</w:t>
      </w:r>
      <w:r w:rsidRPr="00552D59">
        <w:rPr>
          <w:rFonts w:ascii="Times New Roman" w:eastAsia="仿宋_GB2312" w:hAnsi="Times New Roman" w:cs="Times New Roman"/>
          <w:spacing w:val="-4"/>
          <w:sz w:val="32"/>
          <w:szCs w:val="32"/>
        </w:rPr>
        <w:t>土地利用现状图上标注项目区范围红线。</w:t>
      </w:r>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4</w:t>
      </w:r>
      <w:r w:rsidRPr="00552D59">
        <w:rPr>
          <w:rFonts w:ascii="Times New Roman" w:eastAsia="仿宋_GB2312" w:hAnsi="Times New Roman" w:cs="Times New Roman" w:hint="eastAsia"/>
          <w:sz w:val="32"/>
          <w:szCs w:val="32"/>
        </w:rPr>
        <w:t>．</w:t>
      </w:r>
      <w:r w:rsidRPr="00552D59">
        <w:rPr>
          <w:rFonts w:ascii="Times New Roman" w:eastAsia="仿宋_GB2312" w:hAnsi="Times New Roman" w:cs="Times New Roman"/>
          <w:sz w:val="32"/>
          <w:szCs w:val="32"/>
        </w:rPr>
        <w:t>倾斜摄影三维模型，</w:t>
      </w:r>
      <w:r w:rsidRPr="00552D59">
        <w:rPr>
          <w:rFonts w:ascii="Times New Roman" w:eastAsia="仿宋_GB2312" w:hAnsi="Times New Roman" w:cs="Times New Roman"/>
          <w:sz w:val="32"/>
          <w:szCs w:val="32"/>
        </w:rPr>
        <w:t>1:2000</w:t>
      </w:r>
      <w:r w:rsidRPr="00552D59">
        <w:rPr>
          <w:rFonts w:ascii="Times New Roman" w:eastAsia="仿宋_GB2312" w:hAnsi="Times New Roman" w:cs="Times New Roman"/>
          <w:sz w:val="32"/>
          <w:szCs w:val="32"/>
        </w:rPr>
        <w:t>正射影像图。</w:t>
      </w:r>
    </w:p>
    <w:p w:rsidR="008F7114" w:rsidRPr="00552D59" w:rsidRDefault="008F7114" w:rsidP="008F7114">
      <w:pPr>
        <w:snapToGrid w:val="0"/>
        <w:spacing w:line="57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 xml:space="preserve">5. </w:t>
      </w:r>
      <w:r w:rsidRPr="00552D59">
        <w:rPr>
          <w:rFonts w:ascii="Times New Roman" w:eastAsia="仿宋_GB2312" w:hAnsi="Times New Roman" w:cs="Times New Roman"/>
          <w:sz w:val="32"/>
          <w:szCs w:val="32"/>
        </w:rPr>
        <w:t>规划图。标明项目所在村镇范围、项目边界、土地利用功能分区界线、永久基本农田范围、复垦区、拆旧区和建新区、新增耕地位置及相关规划要素。</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6</w:t>
      </w:r>
      <w:r w:rsidRPr="00552D59">
        <w:rPr>
          <w:rFonts w:ascii="Times New Roman" w:eastAsia="仿宋_GB2312" w:hAnsi="Times New Roman" w:cs="Times New Roman"/>
          <w:sz w:val="32"/>
          <w:szCs w:val="32"/>
        </w:rPr>
        <w:t>．重点项目布局图。标注各子项目建设位置，骨干工程等要素。</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lastRenderedPageBreak/>
        <w:t>7</w:t>
      </w:r>
      <w:r w:rsidRPr="00552D59">
        <w:rPr>
          <w:rFonts w:ascii="Times New Roman" w:eastAsia="仿宋_GB2312" w:hAnsi="Times New Roman" w:cs="Times New Roman"/>
          <w:sz w:val="32"/>
          <w:szCs w:val="32"/>
        </w:rPr>
        <w:t>．调整方案。根据实际情况，提供《村庄规划调整方案》《永久基本农田调整方案》。（单独成册）</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8</w:t>
      </w:r>
      <w:r w:rsidRPr="00552D59">
        <w:rPr>
          <w:rFonts w:ascii="Times New Roman" w:eastAsia="仿宋_GB2312" w:hAnsi="Times New Roman" w:cs="Times New Roman"/>
          <w:sz w:val="32"/>
          <w:szCs w:val="32"/>
        </w:rPr>
        <w:t>．有关部门意见。统筹项目涉及的有关部门出具的相关规划、政策衔接、项目安排等具体意见。</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9</w:t>
      </w:r>
      <w:r w:rsidRPr="00552D59">
        <w:rPr>
          <w:rFonts w:ascii="Times New Roman" w:eastAsia="仿宋_GB2312" w:hAnsi="Times New Roman" w:cs="Times New Roman"/>
          <w:sz w:val="32"/>
          <w:szCs w:val="32"/>
        </w:rPr>
        <w:t>．公众参与意见。农村集体经济组织、村民代表或村民成员同意并签字的有关证明。如涉及拆迁的，要提供农户同意拆迁的意见书等。</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10</w:t>
      </w:r>
      <w:r w:rsidRPr="00552D59">
        <w:rPr>
          <w:rFonts w:ascii="Times New Roman" w:eastAsia="仿宋_GB2312" w:hAnsi="Times New Roman" w:cs="Times New Roman"/>
          <w:sz w:val="32"/>
          <w:szCs w:val="32"/>
        </w:rPr>
        <w:t>．</w:t>
      </w:r>
      <w:r w:rsidRPr="00552D59">
        <w:rPr>
          <w:rFonts w:ascii="Times New Roman" w:eastAsia="仿宋_GB2312" w:hAnsi="Times New Roman" w:cs="Times New Roman" w:hint="eastAsia"/>
          <w:sz w:val="32"/>
          <w:szCs w:val="32"/>
        </w:rPr>
        <w:t>项目评审意见及意见修改说明</w:t>
      </w:r>
      <w:r w:rsidRPr="00552D59">
        <w:rPr>
          <w:rFonts w:ascii="Times New Roman" w:eastAsia="仿宋_GB2312" w:hAnsi="Times New Roman" w:cs="Times New Roman"/>
          <w:sz w:val="32"/>
          <w:szCs w:val="32"/>
        </w:rPr>
        <w:t>。</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11</w:t>
      </w:r>
      <w:r w:rsidRPr="00552D59">
        <w:rPr>
          <w:rFonts w:ascii="Times New Roman" w:eastAsia="仿宋_GB2312" w:hAnsi="Times New Roman" w:cs="Times New Roman"/>
          <w:sz w:val="32"/>
          <w:szCs w:val="32"/>
        </w:rPr>
        <w:t>．影像资料（照片、录像等）。</w:t>
      </w:r>
    </w:p>
    <w:p w:rsidR="008F7114" w:rsidRPr="00552D59" w:rsidRDefault="008F7114" w:rsidP="008F7114">
      <w:pPr>
        <w:snapToGrid w:val="0"/>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 xml:space="preserve">12. </w:t>
      </w:r>
      <w:r w:rsidRPr="00552D59">
        <w:rPr>
          <w:rFonts w:ascii="Times New Roman" w:eastAsia="仿宋_GB2312" w:hAnsi="Times New Roman" w:cs="Times New Roman"/>
          <w:sz w:val="32"/>
          <w:szCs w:val="32"/>
        </w:rPr>
        <w:t>编制依据、必要的附件等其他基础资料。</w:t>
      </w:r>
    </w:p>
    <w:p w:rsidR="008F7114" w:rsidRPr="00552D59" w:rsidRDefault="008F7114" w:rsidP="008F7114">
      <w:pPr>
        <w:spacing w:line="580" w:lineRule="exact"/>
        <w:ind w:firstLineChars="200" w:firstLine="640"/>
        <w:rPr>
          <w:rFonts w:ascii="Times New Roman" w:eastAsia="仿宋_GB2312" w:hAnsi="Times New Roman" w:cs="Times New Roman"/>
          <w:sz w:val="32"/>
          <w:szCs w:val="32"/>
        </w:rPr>
      </w:pPr>
    </w:p>
    <w:p w:rsidR="008F7114" w:rsidRPr="00552D59" w:rsidRDefault="008F7114" w:rsidP="008F7114">
      <w:pPr>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附</w:t>
      </w:r>
      <w:r w:rsidRPr="00552D59">
        <w:rPr>
          <w:rFonts w:ascii="Times New Roman" w:eastAsia="仿宋_GB2312" w:hAnsi="Times New Roman" w:cs="Times New Roman" w:hint="eastAsia"/>
          <w:sz w:val="32"/>
          <w:szCs w:val="32"/>
        </w:rPr>
        <w:t>件：</w:t>
      </w:r>
      <w:r w:rsidRPr="00552D59">
        <w:rPr>
          <w:rFonts w:ascii="Times New Roman" w:eastAsia="仿宋_GB2312" w:hAnsi="Times New Roman" w:cs="Times New Roman"/>
          <w:sz w:val="32"/>
          <w:szCs w:val="32"/>
        </w:rPr>
        <w:t>1</w:t>
      </w:r>
      <w:r w:rsidRPr="00552D59">
        <w:rPr>
          <w:rFonts w:ascii="Times New Roman" w:eastAsia="仿宋_GB2312" w:hAnsi="Times New Roman" w:cs="Times New Roman"/>
          <w:sz w:val="32"/>
          <w:szCs w:val="32"/>
        </w:rPr>
        <w:t>．省级全域国土综合整治项目基本情况表</w:t>
      </w:r>
    </w:p>
    <w:p w:rsidR="008F7114" w:rsidRPr="00552D59" w:rsidRDefault="008F7114" w:rsidP="008F7114">
      <w:pPr>
        <w:spacing w:line="580" w:lineRule="exact"/>
        <w:ind w:firstLineChars="200" w:firstLine="640"/>
        <w:rPr>
          <w:rFonts w:ascii="Times New Roman" w:eastAsia="仿宋_GB2312" w:hAnsi="Times New Roman" w:cs="Times New Roman"/>
          <w:sz w:val="32"/>
          <w:szCs w:val="32"/>
        </w:rPr>
      </w:pPr>
      <w:r w:rsidRPr="00552D59">
        <w:rPr>
          <w:rFonts w:ascii="Times New Roman" w:eastAsia="仿宋_GB2312" w:hAnsi="Times New Roman" w:cs="Times New Roman" w:hint="eastAsia"/>
          <w:sz w:val="32"/>
          <w:szCs w:val="32"/>
        </w:rPr>
        <w:t xml:space="preserve"> </w:t>
      </w:r>
      <w:r w:rsidRPr="00552D59">
        <w:rPr>
          <w:rFonts w:ascii="Times New Roman" w:eastAsia="仿宋_GB2312" w:hAnsi="Times New Roman" w:cs="Times New Roman"/>
          <w:sz w:val="32"/>
          <w:szCs w:val="32"/>
        </w:rPr>
        <w:t xml:space="preserve">     2</w:t>
      </w:r>
      <w:r w:rsidRPr="00552D59">
        <w:rPr>
          <w:rFonts w:ascii="Times New Roman" w:eastAsia="仿宋_GB2312" w:hAnsi="Times New Roman" w:cs="Times New Roman"/>
          <w:sz w:val="32"/>
          <w:szCs w:val="32"/>
        </w:rPr>
        <w:t>．土地利用结构调整情况表</w:t>
      </w:r>
    </w:p>
    <w:p w:rsidR="008F7114" w:rsidRPr="00552D59" w:rsidRDefault="008F7114" w:rsidP="008F7114">
      <w:pPr>
        <w:spacing w:line="580" w:lineRule="exact"/>
        <w:ind w:firstLineChars="500" w:firstLine="160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3</w:t>
      </w:r>
      <w:r w:rsidRPr="00552D59">
        <w:rPr>
          <w:rFonts w:ascii="Times New Roman" w:eastAsia="仿宋_GB2312" w:hAnsi="Times New Roman" w:cs="Times New Roman"/>
          <w:sz w:val="32"/>
          <w:szCs w:val="32"/>
        </w:rPr>
        <w:t>．农村建设用地拆旧复垦情况表</w:t>
      </w:r>
    </w:p>
    <w:p w:rsidR="008F7114" w:rsidRPr="00552D59" w:rsidRDefault="008F7114" w:rsidP="008F7114">
      <w:pPr>
        <w:spacing w:line="580" w:lineRule="exact"/>
        <w:ind w:firstLineChars="500" w:firstLine="1600"/>
        <w:rPr>
          <w:rFonts w:ascii="Times New Roman" w:eastAsia="仿宋_GB2312" w:hAnsi="Times New Roman" w:cs="Times New Roman"/>
          <w:sz w:val="32"/>
          <w:szCs w:val="32"/>
        </w:rPr>
      </w:pPr>
      <w:r w:rsidRPr="00552D59">
        <w:rPr>
          <w:rFonts w:ascii="Times New Roman" w:eastAsia="仿宋_GB2312" w:hAnsi="Times New Roman" w:cs="Times New Roman"/>
          <w:sz w:val="32"/>
          <w:szCs w:val="32"/>
        </w:rPr>
        <w:t>4</w:t>
      </w:r>
      <w:r w:rsidRPr="00552D59">
        <w:rPr>
          <w:rFonts w:ascii="Times New Roman" w:eastAsia="仿宋_GB2312" w:hAnsi="Times New Roman" w:cs="Times New Roman"/>
          <w:sz w:val="32"/>
          <w:szCs w:val="32"/>
        </w:rPr>
        <w:t>．省级全域国土综合整治项目建设目标指标表</w:t>
      </w:r>
    </w:p>
    <w:p w:rsidR="008F7114" w:rsidRPr="00552D59" w:rsidRDefault="008F7114" w:rsidP="008F7114">
      <w:pPr>
        <w:spacing w:line="580" w:lineRule="exact"/>
        <w:ind w:firstLineChars="500" w:firstLine="1600"/>
        <w:rPr>
          <w:rFonts w:ascii="Times New Roman" w:eastAsia="仿宋_GB2312" w:hAnsi="Times New Roman" w:cs="Times New Roman"/>
          <w:color w:val="000000"/>
          <w:sz w:val="32"/>
          <w:szCs w:val="32"/>
        </w:rPr>
      </w:pPr>
      <w:r w:rsidRPr="00552D59">
        <w:rPr>
          <w:rFonts w:ascii="Times New Roman" w:eastAsia="仿宋_GB2312" w:hAnsi="Times New Roman" w:cs="Times New Roman"/>
          <w:sz w:val="32"/>
          <w:szCs w:val="32"/>
        </w:rPr>
        <w:t>5</w:t>
      </w:r>
      <w:r w:rsidRPr="00552D59">
        <w:rPr>
          <w:rFonts w:ascii="Times New Roman" w:eastAsia="仿宋_GB2312" w:hAnsi="Times New Roman" w:cs="Times New Roman"/>
          <w:sz w:val="32"/>
          <w:szCs w:val="32"/>
        </w:rPr>
        <w:t>．省级全域国土综合整治项目统筹项目情况表</w:t>
      </w:r>
    </w:p>
    <w:p w:rsidR="008F7114" w:rsidRPr="00552D59" w:rsidRDefault="008F7114" w:rsidP="008F7114">
      <w:pPr>
        <w:spacing w:line="600" w:lineRule="exact"/>
        <w:ind w:firstLineChars="100" w:firstLine="320"/>
        <w:rPr>
          <w:rFonts w:ascii="Times New Roman" w:eastAsia="仿宋_GB2312" w:hAnsi="Times New Roman" w:cs="Times New Roman"/>
          <w:sz w:val="32"/>
          <w:szCs w:val="32"/>
        </w:rPr>
      </w:pPr>
    </w:p>
    <w:p w:rsidR="008F7114" w:rsidRPr="002C27CB" w:rsidRDefault="008F7114" w:rsidP="008F7114">
      <w:pPr>
        <w:spacing w:line="600" w:lineRule="exact"/>
        <w:rPr>
          <w:rFonts w:ascii="Times New Roman" w:eastAsia="仿宋_GB2312" w:hAnsi="Times New Roman" w:cs="Times New Roman"/>
          <w:sz w:val="32"/>
          <w:szCs w:val="32"/>
        </w:rPr>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jc w:val="left"/>
        <w:rPr>
          <w:rFonts w:ascii="Times New Roman" w:eastAsia="黑体" w:hAnsi="Times New Roman" w:cs="Times New Roman"/>
          <w:color w:val="000000"/>
          <w:kern w:val="0"/>
          <w:sz w:val="32"/>
          <w:szCs w:val="32"/>
          <w:shd w:val="clear" w:color="auto" w:fill="FFFFFF"/>
        </w:rPr>
      </w:pPr>
    </w:p>
    <w:p w:rsidR="008F7114" w:rsidRPr="00552D59" w:rsidRDefault="008F7114" w:rsidP="008F7114">
      <w:pPr>
        <w:spacing w:line="600" w:lineRule="exact"/>
        <w:jc w:val="left"/>
        <w:rPr>
          <w:rFonts w:ascii="黑体" w:eastAsia="黑体" w:hAnsi="黑体" w:cs="Times New Roman"/>
          <w:color w:val="000000"/>
          <w:kern w:val="0"/>
          <w:sz w:val="32"/>
          <w:szCs w:val="32"/>
          <w:shd w:val="clear" w:color="auto" w:fill="FFFFFF"/>
          <w:lang w:val="zh-CN"/>
        </w:rPr>
      </w:pPr>
      <w:r w:rsidRPr="00552D59">
        <w:rPr>
          <w:rFonts w:ascii="黑体" w:eastAsia="黑体" w:hAnsi="黑体" w:cs="Times New Roman"/>
          <w:color w:val="000000"/>
          <w:kern w:val="0"/>
          <w:sz w:val="32"/>
          <w:szCs w:val="32"/>
          <w:shd w:val="clear" w:color="auto" w:fill="FFFFFF"/>
          <w:lang w:val="zh-CN"/>
        </w:rPr>
        <w:lastRenderedPageBreak/>
        <w:t>附</w:t>
      </w:r>
      <w:r w:rsidRPr="00552D59">
        <w:rPr>
          <w:rFonts w:ascii="黑体" w:eastAsia="黑体" w:hAnsi="黑体" w:cs="Times New Roman" w:hint="eastAsia"/>
          <w:color w:val="000000"/>
          <w:kern w:val="0"/>
          <w:sz w:val="32"/>
          <w:szCs w:val="32"/>
          <w:shd w:val="clear" w:color="auto" w:fill="FFFFFF"/>
          <w:lang w:val="zh-CN"/>
        </w:rPr>
        <w:t>件</w:t>
      </w:r>
      <w:r w:rsidRPr="00552D59">
        <w:rPr>
          <w:rFonts w:ascii="黑体" w:eastAsia="黑体" w:hAnsi="黑体" w:cs="Times New Roman"/>
          <w:color w:val="000000"/>
          <w:kern w:val="0"/>
          <w:sz w:val="32"/>
          <w:szCs w:val="32"/>
          <w:shd w:val="clear" w:color="auto" w:fill="FFFFFF"/>
          <w:lang w:val="zh-CN"/>
        </w:rPr>
        <w:t xml:space="preserve">1  </w:t>
      </w:r>
    </w:p>
    <w:p w:rsidR="008F7114" w:rsidRDefault="008F7114" w:rsidP="008F7114">
      <w:pPr>
        <w:spacing w:line="600" w:lineRule="exact"/>
        <w:jc w:val="center"/>
        <w:rPr>
          <w:rFonts w:ascii="Times New Roman" w:eastAsia="创艺简标宋" w:hAnsi="Times New Roman" w:cs="Times New Roman"/>
          <w:color w:val="000000"/>
          <w:kern w:val="0"/>
          <w:sz w:val="36"/>
          <w:szCs w:val="36"/>
          <w:shd w:val="clear" w:color="auto" w:fill="FFFFFF"/>
          <w:lang w:val="zh-CN"/>
        </w:rPr>
      </w:pPr>
      <w:r w:rsidRPr="00552D59">
        <w:rPr>
          <w:rFonts w:ascii="Times New Roman" w:eastAsia="创艺简标宋" w:hAnsi="Times New Roman" w:cs="Times New Roman"/>
          <w:color w:val="000000"/>
          <w:kern w:val="0"/>
          <w:sz w:val="36"/>
          <w:szCs w:val="36"/>
          <w:shd w:val="clear" w:color="auto" w:fill="FFFFFF"/>
          <w:lang w:val="zh-CN"/>
        </w:rPr>
        <w:t>全域国土综合整治项目基本情况表</w:t>
      </w:r>
    </w:p>
    <w:p w:rsidR="008F7114" w:rsidRDefault="008F7114" w:rsidP="008F7114">
      <w:pPr>
        <w:spacing w:line="100" w:lineRule="exact"/>
        <w:jc w:val="center"/>
      </w:pPr>
    </w:p>
    <w:tbl>
      <w:tblPr>
        <w:tblW w:w="8643" w:type="dxa"/>
        <w:jc w:val="center"/>
        <w:tblLook w:val="04A0" w:firstRow="1" w:lastRow="0" w:firstColumn="1" w:lastColumn="0" w:noHBand="0" w:noVBand="1"/>
      </w:tblPr>
      <w:tblGrid>
        <w:gridCol w:w="858"/>
        <w:gridCol w:w="1624"/>
        <w:gridCol w:w="1232"/>
        <w:gridCol w:w="981"/>
        <w:gridCol w:w="80"/>
        <w:gridCol w:w="1003"/>
        <w:gridCol w:w="635"/>
        <w:gridCol w:w="593"/>
        <w:gridCol w:w="1637"/>
      </w:tblGrid>
      <w:tr w:rsidR="008F7114" w:rsidRPr="00552D59" w:rsidTr="004C0171">
        <w:trPr>
          <w:trHeight w:val="643"/>
          <w:jc w:val="center"/>
        </w:trPr>
        <w:tc>
          <w:tcPr>
            <w:tcW w:w="8643"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一、基本信息</w:t>
            </w:r>
          </w:p>
        </w:tc>
      </w:tr>
      <w:tr w:rsidR="008F7114" w:rsidRPr="00552D59" w:rsidTr="004C0171">
        <w:trPr>
          <w:trHeight w:val="551"/>
          <w:jc w:val="center"/>
        </w:trPr>
        <w:tc>
          <w:tcPr>
            <w:tcW w:w="2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项目名称</w:t>
            </w:r>
          </w:p>
        </w:tc>
        <w:tc>
          <w:tcPr>
            <w:tcW w:w="6161" w:type="dxa"/>
            <w:gridSpan w:val="7"/>
            <w:tcBorders>
              <w:top w:val="single" w:sz="4" w:space="0" w:color="auto"/>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573"/>
          <w:jc w:val="center"/>
        </w:trPr>
        <w:tc>
          <w:tcPr>
            <w:tcW w:w="2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申报单位</w:t>
            </w:r>
          </w:p>
        </w:tc>
        <w:tc>
          <w:tcPr>
            <w:tcW w:w="6161" w:type="dxa"/>
            <w:gridSpan w:val="7"/>
            <w:tcBorders>
              <w:top w:val="single" w:sz="4" w:space="0" w:color="auto"/>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宋体" w:hint="eastAsia"/>
                <w:color w:val="000000"/>
                <w:kern w:val="0"/>
                <w:szCs w:val="21"/>
              </w:rPr>
              <w:t>（</w:t>
            </w:r>
            <w:r w:rsidRPr="00552D59">
              <w:rPr>
                <w:rFonts w:ascii="Times New Roman" w:eastAsia="宋体" w:hAnsi="Times New Roman" w:cs="宋体"/>
                <w:color w:val="000000"/>
                <w:kern w:val="0"/>
                <w:szCs w:val="21"/>
              </w:rPr>
              <w:t>申报单位</w:t>
            </w:r>
            <w:r w:rsidRPr="00552D59">
              <w:rPr>
                <w:rFonts w:ascii="Times New Roman" w:eastAsia="宋体" w:hAnsi="Times New Roman" w:cs="宋体" w:hint="eastAsia"/>
                <w:color w:val="000000"/>
                <w:kern w:val="0"/>
                <w:szCs w:val="21"/>
              </w:rPr>
              <w:t>为</w:t>
            </w:r>
            <w:r w:rsidRPr="00552D59">
              <w:rPr>
                <w:rFonts w:ascii="Times New Roman" w:eastAsia="宋体" w:hAnsi="Times New Roman" w:cs="宋体"/>
                <w:color w:val="000000"/>
                <w:kern w:val="0"/>
                <w:szCs w:val="21"/>
              </w:rPr>
              <w:t>县级人民政府</w:t>
            </w:r>
            <w:r w:rsidRPr="00552D59">
              <w:rPr>
                <w:rFonts w:ascii="Times New Roman" w:eastAsia="宋体" w:hAnsi="Times New Roman" w:cs="宋体" w:hint="eastAsia"/>
                <w:color w:val="000000"/>
                <w:kern w:val="0"/>
                <w:szCs w:val="21"/>
              </w:rPr>
              <w:t>）</w:t>
            </w:r>
            <w:r w:rsidRPr="00552D59">
              <w:rPr>
                <w:rFonts w:ascii="Times New Roman" w:eastAsia="宋体" w:hAnsi="Times New Roman" w:cs="Times New Roman"/>
                <w:b/>
                <w:bCs/>
                <w:color w:val="000000"/>
                <w:kern w:val="0"/>
                <w:sz w:val="24"/>
                <w:szCs w:val="24"/>
              </w:rPr>
              <w:t xml:space="preserve">　</w:t>
            </w:r>
          </w:p>
        </w:tc>
      </w:tr>
      <w:tr w:rsidR="008F7114" w:rsidRPr="00552D59" w:rsidTr="004C0171">
        <w:trPr>
          <w:trHeight w:val="573"/>
          <w:jc w:val="center"/>
        </w:trPr>
        <w:tc>
          <w:tcPr>
            <w:tcW w:w="2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村庄类型</w:t>
            </w:r>
          </w:p>
        </w:tc>
        <w:tc>
          <w:tcPr>
            <w:tcW w:w="6161" w:type="dxa"/>
            <w:gridSpan w:val="7"/>
            <w:tcBorders>
              <w:top w:val="single" w:sz="4" w:space="0" w:color="auto"/>
              <w:left w:val="nil"/>
              <w:bottom w:val="single" w:sz="4" w:space="0" w:color="auto"/>
              <w:right w:val="single" w:sz="4" w:space="0" w:color="auto"/>
            </w:tcBorders>
            <w:shd w:val="clear" w:color="auto" w:fill="auto"/>
            <w:vAlign w:val="center"/>
          </w:tcPr>
          <w:p w:rsidR="008F7114" w:rsidRPr="00552D59" w:rsidRDefault="008F7114" w:rsidP="004C0171">
            <w:pPr>
              <w:spacing w:afterLines="50" w:after="156" w:line="600" w:lineRule="exact"/>
              <w:jc w:val="left"/>
              <w:rPr>
                <w:rFonts w:ascii="Times New Roman" w:eastAsia="宋体" w:hAnsi="Times New Roman" w:cs="Times New Roman"/>
                <w:b/>
                <w:bCs/>
                <w:color w:val="000000"/>
                <w:kern w:val="0"/>
                <w:sz w:val="24"/>
                <w:szCs w:val="24"/>
              </w:rPr>
            </w:pPr>
            <w:r w:rsidRPr="00552D59">
              <w:rPr>
                <w:rFonts w:ascii="Times New Roman" w:eastAsia="宋体" w:hAnsi="Times New Roman" w:cs="宋体" w:hint="eastAsia"/>
                <w:color w:val="000000"/>
                <w:kern w:val="0"/>
                <w:szCs w:val="21"/>
              </w:rPr>
              <w:t>（填写集聚提升、城郊融合、特色保护、搬迁撤并等）</w:t>
            </w:r>
          </w:p>
        </w:tc>
      </w:tr>
      <w:tr w:rsidR="008F7114" w:rsidRPr="00552D59" w:rsidTr="004C0171">
        <w:trPr>
          <w:trHeight w:val="503"/>
          <w:jc w:val="center"/>
        </w:trPr>
        <w:tc>
          <w:tcPr>
            <w:tcW w:w="2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户数（户）</w:t>
            </w:r>
          </w:p>
        </w:tc>
        <w:tc>
          <w:tcPr>
            <w:tcW w:w="2213"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left"/>
              <w:rPr>
                <w:rFonts w:ascii="Times New Roman" w:eastAsia="宋体" w:hAnsi="Times New Roman" w:cs="Times New Roman"/>
                <w:b/>
                <w:bCs/>
                <w:color w:val="000000"/>
                <w:kern w:val="0"/>
                <w:sz w:val="24"/>
                <w:szCs w:val="24"/>
              </w:rPr>
            </w:pPr>
            <w:r w:rsidRPr="00552D59">
              <w:rPr>
                <w:rFonts w:ascii="Times New Roman" w:eastAsia="宋体" w:hAnsi="Times New Roman" w:cs="Times New Roman"/>
                <w:b/>
                <w:bCs/>
                <w:color w:val="000000"/>
                <w:kern w:val="0"/>
                <w:sz w:val="24"/>
                <w:szCs w:val="24"/>
              </w:rPr>
              <w:t xml:space="preserve">　</w:t>
            </w:r>
          </w:p>
        </w:tc>
        <w:tc>
          <w:tcPr>
            <w:tcW w:w="1718" w:type="dxa"/>
            <w:gridSpan w:val="3"/>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left"/>
              <w:rPr>
                <w:rFonts w:ascii="Times New Roman" w:eastAsia="宋体" w:hAnsi="Times New Roman" w:cs="Times New Roman"/>
                <w:b/>
                <w:bCs/>
                <w:color w:val="000000"/>
                <w:kern w:val="0"/>
                <w:sz w:val="24"/>
                <w:szCs w:val="24"/>
              </w:rPr>
            </w:pPr>
            <w:r w:rsidRPr="00552D59">
              <w:rPr>
                <w:rFonts w:ascii="Times New Roman" w:eastAsia="宋体" w:hAnsi="Times New Roman" w:cs="Times New Roman"/>
                <w:b/>
                <w:color w:val="000000"/>
                <w:kern w:val="0"/>
                <w:sz w:val="24"/>
                <w:szCs w:val="24"/>
              </w:rPr>
              <w:t>人口（人）</w:t>
            </w:r>
          </w:p>
        </w:tc>
        <w:tc>
          <w:tcPr>
            <w:tcW w:w="2230"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r>
      <w:tr w:rsidR="008F7114" w:rsidRPr="00552D59" w:rsidTr="004C0171">
        <w:trPr>
          <w:trHeight w:val="525"/>
          <w:jc w:val="center"/>
        </w:trPr>
        <w:tc>
          <w:tcPr>
            <w:tcW w:w="2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总面积（公顷）</w:t>
            </w:r>
          </w:p>
        </w:tc>
        <w:tc>
          <w:tcPr>
            <w:tcW w:w="2213"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Cs/>
                <w:color w:val="000000"/>
                <w:kern w:val="0"/>
                <w:sz w:val="24"/>
                <w:szCs w:val="24"/>
              </w:rPr>
            </w:pPr>
          </w:p>
        </w:tc>
        <w:tc>
          <w:tcPr>
            <w:tcW w:w="1718" w:type="dxa"/>
            <w:gridSpan w:val="3"/>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Cs/>
                <w:color w:val="000000"/>
                <w:kern w:val="0"/>
                <w:sz w:val="24"/>
                <w:szCs w:val="24"/>
              </w:rPr>
            </w:pPr>
            <w:r w:rsidRPr="00552D59">
              <w:rPr>
                <w:rFonts w:ascii="Times New Roman" w:eastAsia="宋体" w:hAnsi="Times New Roman" w:cs="Times New Roman"/>
                <w:b/>
                <w:color w:val="000000"/>
                <w:kern w:val="0"/>
                <w:sz w:val="24"/>
                <w:szCs w:val="24"/>
              </w:rPr>
              <w:t>总投资（万元）</w:t>
            </w:r>
          </w:p>
        </w:tc>
        <w:tc>
          <w:tcPr>
            <w:tcW w:w="2230"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448"/>
          <w:jc w:val="center"/>
        </w:trPr>
        <w:tc>
          <w:tcPr>
            <w:tcW w:w="2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实施期限</w:t>
            </w:r>
          </w:p>
        </w:tc>
        <w:tc>
          <w:tcPr>
            <w:tcW w:w="6161" w:type="dxa"/>
            <w:gridSpan w:val="7"/>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bCs/>
                <w:color w:val="000000"/>
                <w:kern w:val="0"/>
                <w:sz w:val="24"/>
                <w:szCs w:val="24"/>
              </w:rPr>
              <w:t>20XX</w:t>
            </w:r>
            <w:r w:rsidRPr="00552D59">
              <w:rPr>
                <w:rFonts w:ascii="Times New Roman" w:eastAsia="宋体" w:hAnsi="Times New Roman" w:cs="Times New Roman"/>
                <w:bCs/>
                <w:color w:val="000000"/>
                <w:kern w:val="0"/>
                <w:sz w:val="24"/>
                <w:szCs w:val="24"/>
              </w:rPr>
              <w:t>年</w:t>
            </w:r>
            <w:r w:rsidRPr="00552D59">
              <w:rPr>
                <w:rFonts w:ascii="Times New Roman" w:eastAsia="宋体" w:hAnsi="Times New Roman" w:cs="Times New Roman"/>
                <w:bCs/>
                <w:color w:val="000000"/>
                <w:kern w:val="0"/>
                <w:sz w:val="24"/>
                <w:szCs w:val="24"/>
              </w:rPr>
              <w:t>XX</w:t>
            </w:r>
            <w:r w:rsidRPr="00552D59">
              <w:rPr>
                <w:rFonts w:ascii="Times New Roman" w:eastAsia="宋体" w:hAnsi="Times New Roman" w:cs="Times New Roman"/>
                <w:bCs/>
                <w:color w:val="000000"/>
                <w:kern w:val="0"/>
                <w:sz w:val="24"/>
                <w:szCs w:val="24"/>
              </w:rPr>
              <w:t>月一</w:t>
            </w:r>
            <w:r w:rsidRPr="00552D59">
              <w:rPr>
                <w:rFonts w:ascii="Times New Roman" w:eastAsia="宋体" w:hAnsi="Times New Roman" w:cs="Times New Roman"/>
                <w:bCs/>
                <w:color w:val="000000"/>
                <w:kern w:val="0"/>
                <w:sz w:val="24"/>
                <w:szCs w:val="24"/>
              </w:rPr>
              <w:t>20XX</w:t>
            </w:r>
            <w:r w:rsidRPr="00552D59">
              <w:rPr>
                <w:rFonts w:ascii="Times New Roman" w:eastAsia="宋体" w:hAnsi="Times New Roman" w:cs="Times New Roman"/>
                <w:bCs/>
                <w:color w:val="000000"/>
                <w:kern w:val="0"/>
                <w:sz w:val="24"/>
                <w:szCs w:val="24"/>
              </w:rPr>
              <w:t>年</w:t>
            </w:r>
            <w:r w:rsidRPr="00552D59">
              <w:rPr>
                <w:rFonts w:ascii="Times New Roman" w:eastAsia="宋体" w:hAnsi="Times New Roman" w:cs="Times New Roman"/>
                <w:bCs/>
                <w:color w:val="000000"/>
                <w:kern w:val="0"/>
                <w:sz w:val="24"/>
                <w:szCs w:val="24"/>
              </w:rPr>
              <w:t>XX</w:t>
            </w:r>
            <w:r w:rsidRPr="00552D59">
              <w:rPr>
                <w:rFonts w:ascii="Times New Roman" w:eastAsia="宋体" w:hAnsi="Times New Roman" w:cs="Times New Roman"/>
                <w:bCs/>
                <w:color w:val="000000"/>
                <w:kern w:val="0"/>
                <w:sz w:val="24"/>
                <w:szCs w:val="24"/>
              </w:rPr>
              <w:t>月</w:t>
            </w: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422"/>
          <w:jc w:val="center"/>
        </w:trPr>
        <w:tc>
          <w:tcPr>
            <w:tcW w:w="2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负责人</w:t>
            </w:r>
          </w:p>
        </w:tc>
        <w:tc>
          <w:tcPr>
            <w:tcW w:w="6161" w:type="dxa"/>
            <w:gridSpan w:val="7"/>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r>
      <w:tr w:rsidR="008F7114" w:rsidRPr="00552D59" w:rsidTr="004C0171">
        <w:trPr>
          <w:trHeight w:val="428"/>
          <w:jc w:val="center"/>
        </w:trPr>
        <w:tc>
          <w:tcPr>
            <w:tcW w:w="2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联系人</w:t>
            </w:r>
          </w:p>
        </w:tc>
        <w:tc>
          <w:tcPr>
            <w:tcW w:w="2213"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1718" w:type="dxa"/>
            <w:gridSpan w:val="3"/>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hint="eastAsia"/>
                <w:b/>
                <w:color w:val="000000"/>
                <w:kern w:val="0"/>
                <w:sz w:val="24"/>
                <w:szCs w:val="24"/>
              </w:rPr>
              <w:t>联系</w:t>
            </w:r>
            <w:r w:rsidRPr="00552D59">
              <w:rPr>
                <w:rFonts w:ascii="Times New Roman" w:eastAsia="宋体" w:hAnsi="Times New Roman" w:cs="Times New Roman"/>
                <w:b/>
                <w:color w:val="000000"/>
                <w:kern w:val="0"/>
                <w:sz w:val="24"/>
                <w:szCs w:val="24"/>
              </w:rPr>
              <w:t>电话</w:t>
            </w:r>
          </w:p>
        </w:tc>
        <w:tc>
          <w:tcPr>
            <w:tcW w:w="2230"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r>
      <w:tr w:rsidR="008F7114" w:rsidRPr="00552D59" w:rsidTr="004C0171">
        <w:trPr>
          <w:trHeight w:val="582"/>
          <w:jc w:val="center"/>
        </w:trPr>
        <w:tc>
          <w:tcPr>
            <w:tcW w:w="8643"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二、土地利用结构变化情况</w:t>
            </w:r>
          </w:p>
        </w:tc>
      </w:tr>
      <w:tr w:rsidR="008F7114" w:rsidRPr="00552D59" w:rsidTr="004C0171">
        <w:trPr>
          <w:trHeight w:val="316"/>
          <w:jc w:val="center"/>
        </w:trPr>
        <w:tc>
          <w:tcPr>
            <w:tcW w:w="3714"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三大类</w:t>
            </w:r>
          </w:p>
        </w:tc>
        <w:tc>
          <w:tcPr>
            <w:tcW w:w="1061"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实施前</w:t>
            </w:r>
          </w:p>
        </w:tc>
        <w:tc>
          <w:tcPr>
            <w:tcW w:w="1003" w:type="dxa"/>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实施后</w:t>
            </w:r>
          </w:p>
        </w:tc>
        <w:tc>
          <w:tcPr>
            <w:tcW w:w="1228"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增减量</w:t>
            </w:r>
          </w:p>
        </w:tc>
        <w:tc>
          <w:tcPr>
            <w:tcW w:w="1637" w:type="dxa"/>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r>
      <w:tr w:rsidR="008F7114" w:rsidRPr="00552D59" w:rsidTr="004C0171">
        <w:trPr>
          <w:trHeight w:val="434"/>
          <w:jc w:val="center"/>
        </w:trPr>
        <w:tc>
          <w:tcPr>
            <w:tcW w:w="858" w:type="dxa"/>
            <w:vMerge w:val="restart"/>
            <w:tcBorders>
              <w:top w:val="nil"/>
              <w:left w:val="single" w:sz="4" w:space="0" w:color="auto"/>
              <w:bottom w:val="single" w:sz="4" w:space="0" w:color="000000"/>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1</w:t>
            </w:r>
          </w:p>
        </w:tc>
        <w:tc>
          <w:tcPr>
            <w:tcW w:w="2856"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农用地面积（公顷）</w:t>
            </w:r>
          </w:p>
        </w:tc>
        <w:tc>
          <w:tcPr>
            <w:tcW w:w="1061"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003" w:type="dxa"/>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c>
          <w:tcPr>
            <w:tcW w:w="1228"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637" w:type="dxa"/>
            <w:vMerge w:val="restart"/>
            <w:tcBorders>
              <w:top w:val="nil"/>
              <w:left w:val="nil"/>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szCs w:val="21"/>
              </w:rPr>
            </w:pPr>
            <w:r w:rsidRPr="00552D59">
              <w:rPr>
                <w:rFonts w:ascii="Times New Roman" w:eastAsia="宋体" w:hAnsi="Times New Roman" w:cs="Times New Roman"/>
                <w:szCs w:val="21"/>
              </w:rPr>
              <w:t>对照附件</w:t>
            </w:r>
            <w:r w:rsidRPr="00552D59">
              <w:rPr>
                <w:rFonts w:ascii="Times New Roman" w:eastAsia="宋体" w:hAnsi="Times New Roman" w:cs="Times New Roman"/>
                <w:szCs w:val="21"/>
              </w:rPr>
              <w:t>2</w:t>
            </w:r>
          </w:p>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szCs w:val="21"/>
              </w:rPr>
              <w:t>填写。</w:t>
            </w:r>
          </w:p>
        </w:tc>
      </w:tr>
      <w:tr w:rsidR="008F7114" w:rsidRPr="00552D59" w:rsidTr="004C0171">
        <w:trPr>
          <w:trHeight w:val="163"/>
          <w:jc w:val="center"/>
        </w:trPr>
        <w:tc>
          <w:tcPr>
            <w:tcW w:w="858" w:type="dxa"/>
            <w:vMerge/>
            <w:tcBorders>
              <w:top w:val="nil"/>
              <w:left w:val="single" w:sz="4" w:space="0" w:color="auto"/>
              <w:bottom w:val="single" w:sz="4" w:space="0" w:color="000000"/>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2856" w:type="dxa"/>
            <w:gridSpan w:val="2"/>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righ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其中：耕地面积</w:t>
            </w:r>
          </w:p>
        </w:tc>
        <w:tc>
          <w:tcPr>
            <w:tcW w:w="1061"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003" w:type="dxa"/>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228"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637" w:type="dxa"/>
            <w:vMerge/>
            <w:tcBorders>
              <w:left w:val="nil"/>
              <w:right w:val="single" w:sz="4" w:space="0" w:color="auto"/>
            </w:tcBorders>
            <w:shd w:val="clear" w:color="000000" w:fill="FFFFFF"/>
            <w:vAlign w:val="center"/>
          </w:tcPr>
          <w:p w:rsidR="008F7114" w:rsidRPr="00552D59" w:rsidRDefault="008F7114" w:rsidP="004C0171">
            <w:pPr>
              <w:jc w:val="center"/>
              <w:rPr>
                <w:rFonts w:ascii="Times New Roman" w:eastAsia="宋体" w:hAnsi="Times New Roman" w:cs="Times New Roman"/>
                <w:b/>
                <w:color w:val="000000"/>
                <w:kern w:val="0"/>
                <w:sz w:val="24"/>
                <w:szCs w:val="24"/>
              </w:rPr>
            </w:pPr>
          </w:p>
        </w:tc>
      </w:tr>
      <w:tr w:rsidR="008F7114" w:rsidRPr="00552D59" w:rsidTr="004C0171">
        <w:trPr>
          <w:trHeight w:val="448"/>
          <w:jc w:val="center"/>
        </w:trPr>
        <w:tc>
          <w:tcPr>
            <w:tcW w:w="858" w:type="dxa"/>
            <w:vMerge/>
            <w:tcBorders>
              <w:top w:val="nil"/>
              <w:left w:val="single" w:sz="4" w:space="0" w:color="auto"/>
              <w:bottom w:val="single" w:sz="4" w:space="0" w:color="000000"/>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2856" w:type="dxa"/>
            <w:gridSpan w:val="2"/>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righ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其中：永久基本农田面积</w:t>
            </w:r>
          </w:p>
        </w:tc>
        <w:tc>
          <w:tcPr>
            <w:tcW w:w="1061"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003" w:type="dxa"/>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c>
          <w:tcPr>
            <w:tcW w:w="1228"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637" w:type="dxa"/>
            <w:vMerge/>
            <w:tcBorders>
              <w:left w:val="nil"/>
              <w:right w:val="single" w:sz="4" w:space="0" w:color="auto"/>
            </w:tcBorders>
            <w:shd w:val="clear" w:color="000000" w:fill="FFFFFF"/>
            <w:vAlign w:val="center"/>
          </w:tcPr>
          <w:p w:rsidR="008F7114" w:rsidRPr="00552D59" w:rsidRDefault="008F7114" w:rsidP="004C0171">
            <w:pPr>
              <w:jc w:val="center"/>
              <w:rPr>
                <w:rFonts w:ascii="Times New Roman" w:eastAsia="宋体" w:hAnsi="Times New Roman" w:cs="Times New Roman"/>
                <w:b/>
                <w:color w:val="000000"/>
                <w:kern w:val="0"/>
                <w:sz w:val="24"/>
                <w:szCs w:val="24"/>
              </w:rPr>
            </w:pPr>
          </w:p>
        </w:tc>
      </w:tr>
      <w:tr w:rsidR="008F7114" w:rsidRPr="00552D59" w:rsidTr="004C0171">
        <w:trPr>
          <w:trHeight w:val="316"/>
          <w:jc w:val="center"/>
        </w:trPr>
        <w:tc>
          <w:tcPr>
            <w:tcW w:w="858" w:type="dxa"/>
            <w:tcBorders>
              <w:top w:val="nil"/>
              <w:left w:val="single" w:sz="4" w:space="0" w:color="auto"/>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2</w:t>
            </w:r>
          </w:p>
        </w:tc>
        <w:tc>
          <w:tcPr>
            <w:tcW w:w="2856"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建设用地面积（公顷）</w:t>
            </w:r>
          </w:p>
        </w:tc>
        <w:tc>
          <w:tcPr>
            <w:tcW w:w="1061"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003" w:type="dxa"/>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c>
          <w:tcPr>
            <w:tcW w:w="1228"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637" w:type="dxa"/>
            <w:vMerge/>
            <w:tcBorders>
              <w:left w:val="nil"/>
              <w:right w:val="single" w:sz="4" w:space="0" w:color="auto"/>
            </w:tcBorders>
            <w:shd w:val="clear" w:color="000000" w:fill="FFFFFF"/>
            <w:vAlign w:val="center"/>
          </w:tcPr>
          <w:p w:rsidR="008F7114" w:rsidRPr="00552D59" w:rsidRDefault="008F7114" w:rsidP="004C0171">
            <w:pPr>
              <w:jc w:val="center"/>
              <w:rPr>
                <w:rFonts w:ascii="Times New Roman" w:eastAsia="宋体" w:hAnsi="Times New Roman" w:cs="Times New Roman"/>
                <w:b/>
                <w:color w:val="000000"/>
                <w:kern w:val="0"/>
                <w:sz w:val="24"/>
                <w:szCs w:val="24"/>
              </w:rPr>
            </w:pPr>
          </w:p>
        </w:tc>
      </w:tr>
      <w:tr w:rsidR="008F7114" w:rsidRPr="00552D59" w:rsidTr="004C0171">
        <w:trPr>
          <w:trHeight w:val="316"/>
          <w:jc w:val="center"/>
        </w:trPr>
        <w:tc>
          <w:tcPr>
            <w:tcW w:w="858" w:type="dxa"/>
            <w:tcBorders>
              <w:top w:val="nil"/>
              <w:left w:val="single" w:sz="4" w:space="0" w:color="auto"/>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3</w:t>
            </w:r>
          </w:p>
        </w:tc>
        <w:tc>
          <w:tcPr>
            <w:tcW w:w="2856"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未利用地面积（公顷）</w:t>
            </w:r>
          </w:p>
        </w:tc>
        <w:tc>
          <w:tcPr>
            <w:tcW w:w="1061"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003" w:type="dxa"/>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c>
          <w:tcPr>
            <w:tcW w:w="1228"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c>
          <w:tcPr>
            <w:tcW w:w="1637" w:type="dxa"/>
            <w:vMerge/>
            <w:tcBorders>
              <w:left w:val="nil"/>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r>
      <w:tr w:rsidR="008F7114" w:rsidRPr="00552D59" w:rsidTr="004C0171">
        <w:trPr>
          <w:trHeight w:val="316"/>
          <w:jc w:val="center"/>
        </w:trPr>
        <w:tc>
          <w:tcPr>
            <w:tcW w:w="858" w:type="dxa"/>
            <w:tcBorders>
              <w:top w:val="nil"/>
              <w:left w:val="single" w:sz="4" w:space="0" w:color="auto"/>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其中</w:t>
            </w:r>
          </w:p>
        </w:tc>
        <w:tc>
          <w:tcPr>
            <w:tcW w:w="2856"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生态用地面积</w:t>
            </w:r>
            <w:r w:rsidRPr="00552D59">
              <w:rPr>
                <w:rFonts w:ascii="Times New Roman" w:eastAsia="宋体" w:hAnsi="Times New Roman" w:cs="Times New Roman"/>
                <w:b/>
                <w:color w:val="000000"/>
                <w:kern w:val="0"/>
                <w:sz w:val="24"/>
                <w:szCs w:val="24"/>
              </w:rPr>
              <w:t>（公顷）</w:t>
            </w:r>
          </w:p>
        </w:tc>
        <w:tc>
          <w:tcPr>
            <w:tcW w:w="1061" w:type="dxa"/>
            <w:gridSpan w:val="2"/>
            <w:tcBorders>
              <w:top w:val="nil"/>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c>
          <w:tcPr>
            <w:tcW w:w="1003" w:type="dxa"/>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c>
          <w:tcPr>
            <w:tcW w:w="1228" w:type="dxa"/>
            <w:gridSpan w:val="2"/>
            <w:tcBorders>
              <w:top w:val="single" w:sz="4" w:space="0" w:color="auto"/>
              <w:left w:val="nil"/>
              <w:bottom w:val="single" w:sz="4" w:space="0" w:color="auto"/>
              <w:right w:val="single" w:sz="4" w:space="0" w:color="auto"/>
            </w:tcBorders>
            <w:shd w:val="clear" w:color="000000" w:fill="FFFFFF"/>
            <w:vAlign w:val="center"/>
          </w:tcPr>
          <w:p w:rsidR="008F7114" w:rsidRPr="00552D59" w:rsidRDefault="008F7114" w:rsidP="004C0171">
            <w:pPr>
              <w:jc w:val="center"/>
              <w:rPr>
                <w:rFonts w:ascii="Times New Roman" w:eastAsia="宋体" w:hAnsi="Times New Roman" w:cs="Times New Roman"/>
                <w:b/>
                <w:color w:val="000000"/>
                <w:kern w:val="0"/>
                <w:sz w:val="24"/>
                <w:szCs w:val="24"/>
              </w:rPr>
            </w:pPr>
          </w:p>
        </w:tc>
        <w:tc>
          <w:tcPr>
            <w:tcW w:w="1637" w:type="dxa"/>
            <w:vMerge/>
            <w:tcBorders>
              <w:left w:val="nil"/>
              <w:bottom w:val="single" w:sz="4" w:space="0" w:color="auto"/>
              <w:right w:val="single" w:sz="4" w:space="0" w:color="auto"/>
            </w:tcBorders>
            <w:shd w:val="clear" w:color="000000" w:fill="FFFFFF"/>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r>
      <w:tr w:rsidR="008F7114" w:rsidRPr="00552D59" w:rsidTr="004C0171">
        <w:trPr>
          <w:trHeight w:val="562"/>
          <w:jc w:val="center"/>
        </w:trPr>
        <w:tc>
          <w:tcPr>
            <w:tcW w:w="8643"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三、建设目标</w:t>
            </w:r>
          </w:p>
        </w:tc>
      </w:tr>
      <w:tr w:rsidR="008F7114" w:rsidRPr="00552D59" w:rsidTr="004C0171">
        <w:trPr>
          <w:trHeight w:val="780"/>
          <w:jc w:val="center"/>
        </w:trPr>
        <w:tc>
          <w:tcPr>
            <w:tcW w:w="864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r>
      <w:tr w:rsidR="008F7114" w:rsidRPr="00552D59" w:rsidTr="004C0171">
        <w:trPr>
          <w:trHeight w:val="581"/>
          <w:jc w:val="center"/>
        </w:trPr>
        <w:tc>
          <w:tcPr>
            <w:tcW w:w="864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四、预期效益</w:t>
            </w:r>
          </w:p>
        </w:tc>
      </w:tr>
      <w:tr w:rsidR="008F7114" w:rsidRPr="00552D59" w:rsidTr="004C0171">
        <w:trPr>
          <w:trHeight w:val="742"/>
          <w:jc w:val="center"/>
        </w:trPr>
        <w:tc>
          <w:tcPr>
            <w:tcW w:w="864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 xml:space="preserve">　</w:t>
            </w:r>
          </w:p>
        </w:tc>
      </w:tr>
      <w:tr w:rsidR="008F7114" w:rsidRPr="00552D59" w:rsidTr="004C0171">
        <w:trPr>
          <w:trHeight w:val="428"/>
          <w:jc w:val="center"/>
        </w:trPr>
        <w:tc>
          <w:tcPr>
            <w:tcW w:w="864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五、项目区内已实施建设项目情况</w:t>
            </w:r>
          </w:p>
        </w:tc>
      </w:tr>
      <w:tr w:rsidR="008F7114" w:rsidRPr="00552D59" w:rsidTr="004C0171">
        <w:trPr>
          <w:trHeight w:val="800"/>
          <w:jc w:val="center"/>
        </w:trPr>
        <w:tc>
          <w:tcPr>
            <w:tcW w:w="864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r>
    </w:tbl>
    <w:p w:rsidR="008F7114" w:rsidRPr="00552D59" w:rsidRDefault="008F7114" w:rsidP="008F7114">
      <w:pPr>
        <w:spacing w:line="600" w:lineRule="exact"/>
        <w:jc w:val="left"/>
        <w:rPr>
          <w:rFonts w:ascii="黑体" w:eastAsia="黑体" w:hAnsi="黑体" w:cs="Times New Roman"/>
          <w:color w:val="000000"/>
          <w:kern w:val="0"/>
          <w:sz w:val="32"/>
          <w:szCs w:val="32"/>
          <w:shd w:val="clear" w:color="auto" w:fill="FFFFFF"/>
          <w:lang w:val="zh-CN"/>
        </w:rPr>
      </w:pPr>
      <w:r w:rsidRPr="00552D59">
        <w:rPr>
          <w:rFonts w:ascii="黑体" w:eastAsia="黑体" w:hAnsi="黑体" w:cs="Times New Roman"/>
          <w:color w:val="000000"/>
          <w:kern w:val="0"/>
          <w:sz w:val="32"/>
          <w:szCs w:val="32"/>
          <w:shd w:val="clear" w:color="auto" w:fill="FFFFFF"/>
          <w:lang w:val="zh-CN"/>
        </w:rPr>
        <w:lastRenderedPageBreak/>
        <w:t>附</w:t>
      </w:r>
      <w:r w:rsidRPr="00552D59">
        <w:rPr>
          <w:rFonts w:ascii="黑体" w:eastAsia="黑体" w:hAnsi="黑体" w:cs="Times New Roman" w:hint="eastAsia"/>
          <w:color w:val="000000"/>
          <w:kern w:val="0"/>
          <w:sz w:val="32"/>
          <w:szCs w:val="32"/>
          <w:shd w:val="clear" w:color="auto" w:fill="FFFFFF"/>
          <w:lang w:val="zh-CN"/>
        </w:rPr>
        <w:t>件</w:t>
      </w:r>
      <w:r w:rsidRPr="00552D59">
        <w:rPr>
          <w:rFonts w:ascii="黑体" w:eastAsia="黑体" w:hAnsi="黑体" w:cs="Times New Roman"/>
          <w:color w:val="000000"/>
          <w:kern w:val="0"/>
          <w:sz w:val="32"/>
          <w:szCs w:val="32"/>
          <w:shd w:val="clear" w:color="auto" w:fill="FFFFFF"/>
          <w:lang w:val="zh-CN"/>
        </w:rPr>
        <w:t>2</w:t>
      </w:r>
    </w:p>
    <w:p w:rsidR="008F7114" w:rsidRPr="00552D59" w:rsidRDefault="008F7114" w:rsidP="008F7114">
      <w:pPr>
        <w:spacing w:afterLines="50" w:after="156" w:line="500" w:lineRule="exact"/>
        <w:jc w:val="center"/>
        <w:rPr>
          <w:rFonts w:ascii="Times New Roman" w:eastAsia="创艺简标宋" w:hAnsi="Times New Roman" w:cs="Times New Roman"/>
          <w:color w:val="000000"/>
          <w:kern w:val="0"/>
          <w:sz w:val="36"/>
          <w:szCs w:val="36"/>
          <w:shd w:val="clear" w:color="auto" w:fill="FFFFFF"/>
          <w:lang w:val="zh-CN"/>
        </w:rPr>
      </w:pPr>
      <w:r w:rsidRPr="00552D59">
        <w:rPr>
          <w:rFonts w:ascii="Times New Roman" w:eastAsia="创艺简标宋" w:hAnsi="Times New Roman" w:cs="Times New Roman"/>
          <w:color w:val="000000"/>
          <w:kern w:val="0"/>
          <w:sz w:val="36"/>
          <w:szCs w:val="36"/>
          <w:shd w:val="clear" w:color="auto" w:fill="FFFFFF"/>
          <w:lang w:val="zh-CN"/>
        </w:rPr>
        <w:t>土地利用结构调整情况表</w:t>
      </w:r>
    </w:p>
    <w:tbl>
      <w:tblPr>
        <w:tblW w:w="5000" w:type="pct"/>
        <w:jc w:val="center"/>
        <w:tblLayout w:type="fixed"/>
        <w:tblLook w:val="04A0" w:firstRow="1" w:lastRow="0" w:firstColumn="1" w:lastColumn="0" w:noHBand="0" w:noVBand="1"/>
      </w:tblPr>
      <w:tblGrid>
        <w:gridCol w:w="864"/>
        <w:gridCol w:w="913"/>
        <w:gridCol w:w="852"/>
        <w:gridCol w:w="2475"/>
        <w:gridCol w:w="928"/>
        <w:gridCol w:w="620"/>
        <w:gridCol w:w="966"/>
        <w:gridCol w:w="598"/>
        <w:gridCol w:w="844"/>
      </w:tblGrid>
      <w:tr w:rsidR="008F7114" w:rsidRPr="00552D59" w:rsidTr="004C0171">
        <w:trPr>
          <w:trHeight w:val="510"/>
          <w:tblHeader/>
          <w:jc w:val="center"/>
        </w:trPr>
        <w:tc>
          <w:tcPr>
            <w:tcW w:w="2817" w:type="pct"/>
            <w:gridSpan w:val="4"/>
            <w:tcBorders>
              <w:top w:val="single" w:sz="4" w:space="0" w:color="auto"/>
              <w:left w:val="single" w:sz="4" w:space="0" w:color="auto"/>
              <w:bottom w:val="single" w:sz="4" w:space="0" w:color="auto"/>
              <w:right w:val="single" w:sz="4" w:space="0" w:color="000000"/>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分类</w:t>
            </w:r>
          </w:p>
        </w:tc>
        <w:tc>
          <w:tcPr>
            <w:tcW w:w="2183" w:type="pct"/>
            <w:gridSpan w:val="5"/>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面积（公顷、</w:t>
            </w:r>
            <w:r w:rsidRPr="00552D59">
              <w:rPr>
                <w:rFonts w:ascii="Times New Roman" w:eastAsia="宋体" w:hAnsi="Times New Roman" w:cs="Times New Roman"/>
                <w:b/>
                <w:bCs/>
                <w:kern w:val="0"/>
                <w:sz w:val="24"/>
                <w:szCs w:val="24"/>
              </w:rPr>
              <w:t>%</w:t>
            </w:r>
            <w:r w:rsidRPr="00552D59">
              <w:rPr>
                <w:rFonts w:ascii="Times New Roman" w:eastAsia="宋体" w:hAnsi="Times New Roman" w:cs="Times New Roman"/>
                <w:b/>
                <w:bCs/>
                <w:kern w:val="0"/>
                <w:sz w:val="24"/>
                <w:szCs w:val="24"/>
              </w:rPr>
              <w:t>）</w:t>
            </w:r>
          </w:p>
        </w:tc>
      </w:tr>
      <w:tr w:rsidR="008F7114" w:rsidRPr="00552D59" w:rsidTr="004C0171">
        <w:trPr>
          <w:trHeight w:val="285"/>
          <w:tblHeader/>
          <w:jc w:val="center"/>
        </w:trPr>
        <w:tc>
          <w:tcPr>
            <w:tcW w:w="981" w:type="pct"/>
            <w:gridSpan w:val="2"/>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一级类</w:t>
            </w:r>
          </w:p>
        </w:tc>
        <w:tc>
          <w:tcPr>
            <w:tcW w:w="1836" w:type="pct"/>
            <w:gridSpan w:val="2"/>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二级类</w:t>
            </w:r>
          </w:p>
        </w:tc>
        <w:tc>
          <w:tcPr>
            <w:tcW w:w="512" w:type="pct"/>
            <w:vMerge w:val="restart"/>
            <w:tcBorders>
              <w:top w:val="nil"/>
              <w:left w:val="nil"/>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实施前</w:t>
            </w:r>
          </w:p>
        </w:tc>
        <w:tc>
          <w:tcPr>
            <w:tcW w:w="342" w:type="pct"/>
            <w:vMerge w:val="restart"/>
            <w:tcBorders>
              <w:top w:val="nil"/>
              <w:left w:val="nil"/>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比例</w:t>
            </w:r>
          </w:p>
        </w:tc>
        <w:tc>
          <w:tcPr>
            <w:tcW w:w="533" w:type="pct"/>
            <w:vMerge w:val="restart"/>
            <w:tcBorders>
              <w:top w:val="nil"/>
              <w:left w:val="nil"/>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实施后</w:t>
            </w:r>
          </w:p>
        </w:tc>
        <w:tc>
          <w:tcPr>
            <w:tcW w:w="330" w:type="pct"/>
            <w:vMerge w:val="restart"/>
            <w:tcBorders>
              <w:top w:val="nil"/>
              <w:left w:val="nil"/>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比例</w:t>
            </w:r>
          </w:p>
        </w:tc>
        <w:tc>
          <w:tcPr>
            <w:tcW w:w="466" w:type="pct"/>
            <w:vMerge w:val="restart"/>
            <w:tcBorders>
              <w:top w:val="nil"/>
              <w:left w:val="nil"/>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增减</w:t>
            </w:r>
          </w:p>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情况</w:t>
            </w:r>
          </w:p>
        </w:tc>
      </w:tr>
      <w:tr w:rsidR="008F7114" w:rsidRPr="00552D59" w:rsidTr="004C0171">
        <w:trPr>
          <w:trHeight w:val="285"/>
          <w:tblHeader/>
          <w:jc w:val="center"/>
        </w:trPr>
        <w:tc>
          <w:tcPr>
            <w:tcW w:w="477" w:type="pc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编码</w:t>
            </w:r>
          </w:p>
        </w:tc>
        <w:tc>
          <w:tcPr>
            <w:tcW w:w="504" w:type="pc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名称</w:t>
            </w:r>
            <w:r w:rsidRPr="00552D59">
              <w:rPr>
                <w:rFonts w:ascii="Times New Roman" w:eastAsia="宋体" w:hAnsi="Times New Roman" w:cs="Times New Roman"/>
                <w:b/>
                <w:bCs/>
                <w:kern w:val="0"/>
                <w:sz w:val="24"/>
                <w:szCs w:val="24"/>
              </w:rPr>
              <w:t xml:space="preserve"> </w:t>
            </w:r>
          </w:p>
        </w:tc>
        <w:tc>
          <w:tcPr>
            <w:tcW w:w="47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编码</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r w:rsidRPr="00552D59">
              <w:rPr>
                <w:rFonts w:ascii="Times New Roman" w:eastAsia="宋体" w:hAnsi="Times New Roman" w:cs="Times New Roman"/>
                <w:b/>
                <w:bCs/>
                <w:kern w:val="0"/>
                <w:sz w:val="24"/>
                <w:szCs w:val="24"/>
              </w:rPr>
              <w:t>名称</w:t>
            </w:r>
            <w:r w:rsidRPr="00552D59">
              <w:rPr>
                <w:rFonts w:ascii="Times New Roman" w:eastAsia="宋体" w:hAnsi="Times New Roman" w:cs="Times New Roman"/>
                <w:b/>
                <w:bCs/>
                <w:kern w:val="0"/>
                <w:sz w:val="24"/>
                <w:szCs w:val="24"/>
              </w:rPr>
              <w:t xml:space="preserve"> </w:t>
            </w:r>
          </w:p>
        </w:tc>
        <w:tc>
          <w:tcPr>
            <w:tcW w:w="512" w:type="pct"/>
            <w:vMerge/>
            <w:tcBorders>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p>
        </w:tc>
        <w:tc>
          <w:tcPr>
            <w:tcW w:w="342" w:type="pct"/>
            <w:vMerge/>
            <w:tcBorders>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p>
        </w:tc>
        <w:tc>
          <w:tcPr>
            <w:tcW w:w="533" w:type="pct"/>
            <w:vMerge/>
            <w:tcBorders>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p>
        </w:tc>
        <w:tc>
          <w:tcPr>
            <w:tcW w:w="330" w:type="pct"/>
            <w:vMerge/>
            <w:tcBorders>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p>
        </w:tc>
        <w:tc>
          <w:tcPr>
            <w:tcW w:w="466" w:type="pct"/>
            <w:vMerge/>
            <w:tcBorders>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b/>
                <w:bCs/>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01</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耕地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0101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水田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0102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水浇地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0103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旱地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02</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园地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0201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果园</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0202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茶园</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0203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橡胶园</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0204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其他园地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03</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林地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0301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乔木林地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0302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竹林地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0303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红树林地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0304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森林沼泽</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0305</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灌木林地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0306</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灌丛沼泽</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0307</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其他林地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04</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草地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0401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天然牧草地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0402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沼泽草地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0403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人工牧草地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0404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其他草地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05</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商服</w:t>
            </w:r>
          </w:p>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用地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0501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零售商业用地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0502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批发市场用地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0503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餐饮用地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0504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旅馆用地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0505</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商务金融用地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0506</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娱乐用地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0507</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其他商服用地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06</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工</w:t>
            </w:r>
            <w:r w:rsidRPr="00552D59">
              <w:rPr>
                <w:rFonts w:ascii="Times New Roman" w:eastAsia="宋体" w:hAnsi="Times New Roman" w:cs="Times New Roman" w:hint="eastAsia"/>
                <w:kern w:val="0"/>
                <w:sz w:val="24"/>
                <w:szCs w:val="24"/>
              </w:rPr>
              <w:t>矿</w:t>
            </w:r>
            <w:r w:rsidRPr="00552D59">
              <w:rPr>
                <w:rFonts w:ascii="Times New Roman" w:eastAsia="宋体" w:hAnsi="Times New Roman" w:cs="Times New Roman"/>
                <w:kern w:val="0"/>
                <w:sz w:val="24"/>
                <w:szCs w:val="24"/>
              </w:rPr>
              <w:t>仓储用地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0601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工业用地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0602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采矿用地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0603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盐田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0604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仓储用地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07</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住宅</w:t>
            </w:r>
          </w:p>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用地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0701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城镇住宅用地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0702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农村宅基地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spacing w:line="24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公共管理与公共服务用地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机关团体用地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新闻出版用地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教育用地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科研用地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0805</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医疗卫生用地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0806</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社会福利用地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0807</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文化设施用地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0808</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体育用地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0809</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公用设施用地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0810</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公园与绿地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09</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特殊</w:t>
            </w:r>
          </w:p>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用地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0901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军事设施用地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0902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使领馆用地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0903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监教场所用地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0904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宗教用地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0905</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殡葬用地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0906</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风景名声设施用地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交通运输用地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铁路用地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轨道交通用地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公路用地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城镇村道路用地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1005</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交通服务场站用地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1006</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农村道路</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1007</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机场用地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1008</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港口码头用地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1009</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管道运输用地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水域及水利设施用地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河流水面</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湖泊水面</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水库水面</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坑塘水面</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1105</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沿海滩涂</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1106</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内陆滩涂</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1107</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沟渠</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1108</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沼泽地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1109</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水工建筑用地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1110</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冰川及永久积雪</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val="restart"/>
            <w:tcBorders>
              <w:top w:val="nil"/>
              <w:left w:val="single" w:sz="4" w:space="0" w:color="auto"/>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12</w:t>
            </w:r>
          </w:p>
        </w:tc>
        <w:tc>
          <w:tcPr>
            <w:tcW w:w="504"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其他</w:t>
            </w:r>
          </w:p>
          <w:p w:rsidR="008F7114" w:rsidRPr="00552D59" w:rsidRDefault="008F7114" w:rsidP="004C0171">
            <w:pPr>
              <w:spacing w:line="300" w:lineRule="exact"/>
              <w:jc w:val="center"/>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土地</w:t>
            </w: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1201</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空闲地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1202</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设施农用地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1203</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田坎</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1204</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盐碱地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1205</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沙地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1206</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裸土地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r w:rsidRPr="00552D59">
              <w:rPr>
                <w:rFonts w:ascii="Times New Roman" w:eastAsia="宋体" w:hAnsi="Times New Roman" w:cs="Times New Roman"/>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kern w:val="0"/>
                <w:sz w:val="24"/>
                <w:szCs w:val="24"/>
              </w:rPr>
            </w:pPr>
          </w:p>
        </w:tc>
      </w:tr>
      <w:tr w:rsidR="008F7114" w:rsidRPr="00552D59" w:rsidTr="004C0171">
        <w:trPr>
          <w:trHeight w:val="285"/>
          <w:jc w:val="center"/>
        </w:trPr>
        <w:tc>
          <w:tcPr>
            <w:tcW w:w="477"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p>
        </w:tc>
        <w:tc>
          <w:tcPr>
            <w:tcW w:w="504"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p>
        </w:tc>
        <w:tc>
          <w:tcPr>
            <w:tcW w:w="470"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r w:rsidRPr="00552D59">
              <w:rPr>
                <w:rFonts w:ascii="Times New Roman" w:eastAsia="宋体" w:hAnsi="Times New Roman" w:cs="Times New Roman"/>
                <w:spacing w:val="-10"/>
                <w:kern w:val="0"/>
                <w:sz w:val="24"/>
                <w:szCs w:val="24"/>
              </w:rPr>
              <w:t>1207</w:t>
            </w:r>
          </w:p>
        </w:tc>
        <w:tc>
          <w:tcPr>
            <w:tcW w:w="13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r w:rsidRPr="00552D59">
              <w:rPr>
                <w:rFonts w:ascii="Times New Roman" w:eastAsia="宋体" w:hAnsi="Times New Roman" w:cs="Times New Roman"/>
                <w:spacing w:val="-10"/>
                <w:kern w:val="0"/>
                <w:sz w:val="24"/>
                <w:szCs w:val="24"/>
              </w:rPr>
              <w:t>裸岩石砾地</w:t>
            </w:r>
          </w:p>
        </w:tc>
        <w:tc>
          <w:tcPr>
            <w:tcW w:w="512"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r w:rsidRPr="00552D59">
              <w:rPr>
                <w:rFonts w:ascii="Times New Roman" w:eastAsia="宋体" w:hAnsi="Times New Roman" w:cs="Times New Roman"/>
                <w:spacing w:val="-10"/>
                <w:kern w:val="0"/>
                <w:sz w:val="24"/>
                <w:szCs w:val="24"/>
              </w:rPr>
              <w:t xml:space="preserve">　</w:t>
            </w:r>
          </w:p>
        </w:tc>
        <w:tc>
          <w:tcPr>
            <w:tcW w:w="34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p>
        </w:tc>
        <w:tc>
          <w:tcPr>
            <w:tcW w:w="533" w:type="pct"/>
            <w:tcBorders>
              <w:top w:val="nil"/>
              <w:left w:val="nil"/>
              <w:bottom w:val="single" w:sz="4" w:space="0" w:color="auto"/>
              <w:right w:val="single" w:sz="4" w:space="0" w:color="auto"/>
            </w:tcBorders>
            <w:shd w:val="clear" w:color="auto" w:fill="auto"/>
            <w:noWrap/>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r w:rsidRPr="00552D59">
              <w:rPr>
                <w:rFonts w:ascii="Times New Roman" w:eastAsia="宋体" w:hAnsi="Times New Roman" w:cs="Times New Roman"/>
                <w:spacing w:val="-10"/>
                <w:kern w:val="0"/>
                <w:sz w:val="24"/>
                <w:szCs w:val="24"/>
              </w:rPr>
              <w:t xml:space="preserve">　</w:t>
            </w:r>
          </w:p>
        </w:tc>
        <w:tc>
          <w:tcPr>
            <w:tcW w:w="330"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p>
        </w:tc>
        <w:tc>
          <w:tcPr>
            <w:tcW w:w="466"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spacing w:line="300" w:lineRule="exact"/>
              <w:jc w:val="left"/>
              <w:rPr>
                <w:rFonts w:ascii="Times New Roman" w:eastAsia="宋体" w:hAnsi="Times New Roman" w:cs="Times New Roman"/>
                <w:spacing w:val="-10"/>
                <w:kern w:val="0"/>
                <w:sz w:val="24"/>
                <w:szCs w:val="24"/>
              </w:rPr>
            </w:pPr>
          </w:p>
        </w:tc>
      </w:tr>
    </w:tbl>
    <w:p w:rsidR="008F7114" w:rsidRPr="00552D59" w:rsidRDefault="008F7114" w:rsidP="008F7114">
      <w:pPr>
        <w:spacing w:line="600" w:lineRule="exact"/>
        <w:rPr>
          <w:spacing w:val="-10"/>
        </w:rPr>
      </w:pPr>
      <w:r w:rsidRPr="00552D59">
        <w:rPr>
          <w:rFonts w:ascii="Times New Roman" w:hAnsi="Times New Roman"/>
          <w:spacing w:val="-10"/>
          <w:sz w:val="24"/>
          <w:szCs w:val="24"/>
        </w:rPr>
        <w:t>注：本表土地利用现状分类依据</w:t>
      </w:r>
      <w:r w:rsidRPr="00552D59">
        <w:rPr>
          <w:rFonts w:ascii="Times New Roman" w:hAnsi="Times New Roman"/>
          <w:spacing w:val="-10"/>
          <w:sz w:val="24"/>
          <w:szCs w:val="24"/>
        </w:rPr>
        <w:t>GB/T 21010—2017</w:t>
      </w:r>
      <w:r w:rsidRPr="00552D59">
        <w:rPr>
          <w:rFonts w:ascii="Times New Roman" w:hAnsi="Times New Roman"/>
          <w:spacing w:val="-10"/>
          <w:sz w:val="24"/>
          <w:szCs w:val="24"/>
        </w:rPr>
        <w:t>编制，如多个村的，为分村统计汇总表。</w:t>
      </w:r>
    </w:p>
    <w:p w:rsidR="008F7114" w:rsidRPr="00552D59" w:rsidRDefault="008F7114" w:rsidP="008F7114">
      <w:pPr>
        <w:spacing w:line="600" w:lineRule="exact"/>
        <w:jc w:val="left"/>
        <w:rPr>
          <w:rFonts w:ascii="黑体" w:eastAsia="黑体" w:hAnsi="黑体" w:cs="Times New Roman"/>
          <w:color w:val="000000"/>
          <w:kern w:val="0"/>
          <w:sz w:val="32"/>
          <w:szCs w:val="32"/>
          <w:shd w:val="clear" w:color="auto" w:fill="FFFFFF"/>
          <w:lang w:val="zh-CN"/>
        </w:rPr>
      </w:pPr>
      <w:r w:rsidRPr="00552D59">
        <w:rPr>
          <w:rFonts w:ascii="黑体" w:eastAsia="黑体" w:hAnsi="黑体" w:cs="Times New Roman"/>
          <w:color w:val="000000"/>
          <w:kern w:val="0"/>
          <w:sz w:val="32"/>
          <w:szCs w:val="32"/>
          <w:shd w:val="clear" w:color="auto" w:fill="FFFFFF"/>
          <w:lang w:val="zh-CN"/>
        </w:rPr>
        <w:lastRenderedPageBreak/>
        <w:t>附</w:t>
      </w:r>
      <w:r w:rsidRPr="00552D59">
        <w:rPr>
          <w:rFonts w:ascii="黑体" w:eastAsia="黑体" w:hAnsi="黑体" w:cs="Times New Roman" w:hint="eastAsia"/>
          <w:color w:val="000000"/>
          <w:kern w:val="0"/>
          <w:sz w:val="32"/>
          <w:szCs w:val="32"/>
          <w:shd w:val="clear" w:color="auto" w:fill="FFFFFF"/>
          <w:lang w:val="zh-CN"/>
        </w:rPr>
        <w:t>件</w:t>
      </w:r>
      <w:r w:rsidRPr="00552D59">
        <w:rPr>
          <w:rFonts w:ascii="黑体" w:eastAsia="黑体" w:hAnsi="黑体" w:cs="Times New Roman"/>
          <w:color w:val="000000"/>
          <w:kern w:val="0"/>
          <w:sz w:val="32"/>
          <w:szCs w:val="32"/>
          <w:shd w:val="clear" w:color="auto" w:fill="FFFFFF"/>
          <w:lang w:val="zh-CN"/>
        </w:rPr>
        <w:t xml:space="preserve">3 </w:t>
      </w:r>
    </w:p>
    <w:p w:rsidR="008F7114" w:rsidRPr="00552D59" w:rsidRDefault="008F7114" w:rsidP="008F7114">
      <w:pPr>
        <w:widowControl/>
        <w:jc w:val="center"/>
        <w:rPr>
          <w:rFonts w:ascii="Times New Roman" w:eastAsia="创艺简标宋" w:hAnsi="Times New Roman" w:cs="Times New Roman"/>
          <w:color w:val="000000"/>
          <w:kern w:val="0"/>
          <w:sz w:val="36"/>
          <w:szCs w:val="36"/>
          <w:shd w:val="clear" w:color="auto" w:fill="FFFFFF"/>
          <w:lang w:val="zh-CN"/>
        </w:rPr>
      </w:pPr>
      <w:r w:rsidRPr="00552D59">
        <w:rPr>
          <w:rFonts w:ascii="Times New Roman" w:eastAsia="创艺简标宋" w:hAnsi="Times New Roman" w:cs="Times New Roman"/>
          <w:color w:val="000000"/>
          <w:kern w:val="0"/>
          <w:sz w:val="36"/>
          <w:szCs w:val="36"/>
          <w:shd w:val="clear" w:color="auto" w:fill="FFFFFF"/>
          <w:lang w:val="zh-CN"/>
        </w:rPr>
        <w:t>农村建设用地拆旧复垦情况表</w:t>
      </w:r>
    </w:p>
    <w:tbl>
      <w:tblPr>
        <w:tblW w:w="4971" w:type="pct"/>
        <w:jc w:val="center"/>
        <w:tblLook w:val="04A0" w:firstRow="1" w:lastRow="0" w:firstColumn="1" w:lastColumn="0" w:noHBand="0" w:noVBand="1"/>
      </w:tblPr>
      <w:tblGrid>
        <w:gridCol w:w="904"/>
        <w:gridCol w:w="603"/>
        <w:gridCol w:w="3516"/>
        <w:gridCol w:w="1329"/>
        <w:gridCol w:w="1329"/>
        <w:gridCol w:w="1326"/>
      </w:tblGrid>
      <w:tr w:rsidR="008F7114" w:rsidRPr="00552D59" w:rsidTr="004C0171">
        <w:trPr>
          <w:trHeight w:val="641"/>
          <w:jc w:val="center"/>
        </w:trPr>
        <w:tc>
          <w:tcPr>
            <w:tcW w:w="2787"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指标</w:t>
            </w:r>
          </w:p>
        </w:tc>
        <w:tc>
          <w:tcPr>
            <w:tcW w:w="738" w:type="pct"/>
            <w:tcBorders>
              <w:top w:val="single" w:sz="4" w:space="0" w:color="auto"/>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数量</w:t>
            </w:r>
          </w:p>
        </w:tc>
        <w:tc>
          <w:tcPr>
            <w:tcW w:w="738" w:type="pct"/>
            <w:tcBorders>
              <w:top w:val="single" w:sz="4" w:space="0" w:color="auto"/>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单位</w:t>
            </w:r>
          </w:p>
        </w:tc>
        <w:tc>
          <w:tcPr>
            <w:tcW w:w="737" w:type="pct"/>
            <w:tcBorders>
              <w:top w:val="single" w:sz="4" w:space="0" w:color="auto"/>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备注</w:t>
            </w:r>
          </w:p>
        </w:tc>
      </w:tr>
      <w:tr w:rsidR="008F7114" w:rsidRPr="00552D59" w:rsidTr="004C0171">
        <w:trPr>
          <w:trHeight w:val="362"/>
          <w:jc w:val="center"/>
        </w:trPr>
        <w:tc>
          <w:tcPr>
            <w:tcW w:w="501"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拆旧</w:t>
            </w:r>
          </w:p>
        </w:tc>
        <w:tc>
          <w:tcPr>
            <w:tcW w:w="2287" w:type="pct"/>
            <w:gridSpan w:val="2"/>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拟拆旧地块总面积</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62"/>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2287" w:type="pct"/>
            <w:gridSpan w:val="2"/>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复垦可新增耕地面积</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62"/>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335" w:type="pct"/>
            <w:vMerge w:val="restart"/>
            <w:tcBorders>
              <w:top w:val="single" w:sz="4" w:space="0" w:color="auto"/>
              <w:left w:val="nil"/>
              <w:right w:val="single" w:sz="4" w:space="0" w:color="auto"/>
            </w:tcBorders>
            <w:shd w:val="clear" w:color="auto" w:fill="auto"/>
            <w:vAlign w:val="center"/>
          </w:tcPr>
          <w:p w:rsidR="008F7114" w:rsidRPr="00552D59" w:rsidRDefault="008F7114" w:rsidP="004C0171">
            <w:pPr>
              <w:widowControl/>
              <w:jc w:val="righ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其中</w:t>
            </w:r>
          </w:p>
        </w:tc>
        <w:tc>
          <w:tcPr>
            <w:tcW w:w="1952" w:type="pct"/>
            <w:tcBorders>
              <w:top w:val="single" w:sz="4" w:space="0" w:color="auto"/>
              <w:left w:val="single" w:sz="4" w:space="0" w:color="auto"/>
              <w:bottom w:val="single" w:sz="4" w:space="0" w:color="auto"/>
              <w:right w:val="single" w:sz="4" w:space="0" w:color="000000"/>
            </w:tcBorders>
            <w:shd w:val="clear" w:color="auto" w:fill="auto"/>
            <w:vAlign w:val="center"/>
          </w:tcPr>
          <w:p w:rsidR="008F7114" w:rsidRPr="00552D59" w:rsidRDefault="008F7114" w:rsidP="004C0171">
            <w:pPr>
              <w:jc w:val="righ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水田</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62"/>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335" w:type="pct"/>
            <w:vMerge/>
            <w:tcBorders>
              <w:left w:val="nil"/>
              <w:right w:val="single" w:sz="4" w:space="0" w:color="auto"/>
            </w:tcBorders>
            <w:shd w:val="clear" w:color="auto" w:fill="auto"/>
            <w:vAlign w:val="center"/>
          </w:tcPr>
          <w:p w:rsidR="008F7114" w:rsidRPr="00552D59" w:rsidRDefault="008F7114" w:rsidP="004C0171">
            <w:pPr>
              <w:widowControl/>
              <w:jc w:val="right"/>
              <w:rPr>
                <w:rFonts w:ascii="Times New Roman" w:eastAsia="宋体" w:hAnsi="Times New Roman" w:cs="Times New Roman"/>
                <w:color w:val="000000"/>
                <w:kern w:val="0"/>
                <w:sz w:val="24"/>
                <w:szCs w:val="24"/>
              </w:rPr>
            </w:pPr>
          </w:p>
        </w:tc>
        <w:tc>
          <w:tcPr>
            <w:tcW w:w="1952" w:type="pct"/>
            <w:tcBorders>
              <w:top w:val="single" w:sz="4" w:space="0" w:color="auto"/>
              <w:left w:val="single" w:sz="4" w:space="0" w:color="auto"/>
              <w:bottom w:val="single" w:sz="4" w:space="0" w:color="auto"/>
              <w:right w:val="single" w:sz="4" w:space="0" w:color="000000"/>
            </w:tcBorders>
            <w:shd w:val="clear" w:color="auto" w:fill="auto"/>
            <w:vAlign w:val="center"/>
          </w:tcPr>
          <w:p w:rsidR="008F7114" w:rsidRPr="00552D59" w:rsidRDefault="008F7114" w:rsidP="004C0171">
            <w:pPr>
              <w:jc w:val="righ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水浇地</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738" w:type="pct"/>
            <w:tcBorders>
              <w:top w:val="nil"/>
              <w:left w:val="nil"/>
              <w:bottom w:val="single" w:sz="4" w:space="0" w:color="auto"/>
              <w:right w:val="single" w:sz="4" w:space="0" w:color="auto"/>
            </w:tcBorders>
            <w:shd w:val="clear" w:color="auto" w:fill="auto"/>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r>
      <w:tr w:rsidR="008F7114" w:rsidRPr="00552D59" w:rsidTr="004C0171">
        <w:trPr>
          <w:trHeight w:val="362"/>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335" w:type="pct"/>
            <w:vMerge/>
            <w:tcBorders>
              <w:left w:val="nil"/>
              <w:bottom w:val="single" w:sz="4" w:space="0" w:color="auto"/>
              <w:right w:val="single" w:sz="4" w:space="0" w:color="auto"/>
            </w:tcBorders>
            <w:shd w:val="clear" w:color="auto" w:fill="auto"/>
            <w:vAlign w:val="center"/>
          </w:tcPr>
          <w:p w:rsidR="008F7114" w:rsidRPr="00552D59" w:rsidRDefault="008F7114" w:rsidP="004C0171">
            <w:pPr>
              <w:widowControl/>
              <w:jc w:val="right"/>
              <w:rPr>
                <w:rFonts w:ascii="Times New Roman" w:eastAsia="宋体" w:hAnsi="Times New Roman" w:cs="Times New Roman"/>
                <w:color w:val="000000"/>
                <w:kern w:val="0"/>
                <w:sz w:val="24"/>
                <w:szCs w:val="24"/>
              </w:rPr>
            </w:pPr>
          </w:p>
        </w:tc>
        <w:tc>
          <w:tcPr>
            <w:tcW w:w="1952" w:type="pct"/>
            <w:tcBorders>
              <w:top w:val="single" w:sz="4" w:space="0" w:color="auto"/>
              <w:left w:val="single" w:sz="4" w:space="0" w:color="auto"/>
              <w:bottom w:val="single" w:sz="4" w:space="0" w:color="auto"/>
              <w:right w:val="single" w:sz="4" w:space="0" w:color="000000"/>
            </w:tcBorders>
            <w:shd w:val="clear" w:color="auto" w:fill="auto"/>
            <w:vAlign w:val="center"/>
          </w:tcPr>
          <w:p w:rsidR="008F7114" w:rsidRPr="00552D59" w:rsidRDefault="008F7114" w:rsidP="004C0171">
            <w:pPr>
              <w:jc w:val="righ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旱地</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738" w:type="pct"/>
            <w:tcBorders>
              <w:top w:val="nil"/>
              <w:left w:val="nil"/>
              <w:bottom w:val="single" w:sz="4" w:space="0" w:color="auto"/>
              <w:right w:val="single" w:sz="4" w:space="0" w:color="auto"/>
            </w:tcBorders>
            <w:shd w:val="clear" w:color="auto" w:fill="auto"/>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r>
      <w:tr w:rsidR="008F7114" w:rsidRPr="00552D59" w:rsidTr="004C0171">
        <w:trPr>
          <w:trHeight w:val="362"/>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2287" w:type="pct"/>
            <w:gridSpan w:val="2"/>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nil"/>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737" w:type="pc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62"/>
          <w:jc w:val="center"/>
        </w:trPr>
        <w:tc>
          <w:tcPr>
            <w:tcW w:w="2787" w:type="pct"/>
            <w:gridSpan w:val="3"/>
            <w:tcBorders>
              <w:top w:val="nil"/>
              <w:left w:val="single" w:sz="4" w:space="0" w:color="auto"/>
              <w:bottom w:val="single" w:sz="4" w:space="0" w:color="auto"/>
              <w:right w:val="single" w:sz="4" w:space="0" w:color="000000"/>
            </w:tcBorders>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合计</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738" w:type="pct"/>
            <w:tcBorders>
              <w:top w:val="single" w:sz="4" w:space="0" w:color="auto"/>
              <w:left w:val="nil"/>
              <w:bottom w:val="nil"/>
              <w:right w:val="nil"/>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737" w:type="pc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r>
      <w:tr w:rsidR="008F7114" w:rsidRPr="00552D59" w:rsidTr="004C0171">
        <w:trPr>
          <w:trHeight w:val="362"/>
          <w:jc w:val="center"/>
        </w:trPr>
        <w:tc>
          <w:tcPr>
            <w:tcW w:w="501" w:type="pct"/>
            <w:vMerge w:val="restar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建新</w:t>
            </w:r>
          </w:p>
        </w:tc>
        <w:tc>
          <w:tcPr>
            <w:tcW w:w="2287" w:type="pct"/>
            <w:gridSpan w:val="2"/>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拟建新地块总面积</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single" w:sz="4" w:space="0" w:color="auto"/>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62"/>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335" w:type="pct"/>
            <w:vMerge w:val="restart"/>
            <w:tcBorders>
              <w:top w:val="nil"/>
              <w:left w:val="single" w:sz="4" w:space="0" w:color="auto"/>
              <w:bottom w:val="single" w:sz="4" w:space="0" w:color="000000"/>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其中</w:t>
            </w:r>
          </w:p>
        </w:tc>
        <w:tc>
          <w:tcPr>
            <w:tcW w:w="195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righ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农民建房用地</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90"/>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335" w:type="pct"/>
            <w:vMerge/>
            <w:tcBorders>
              <w:top w:val="nil"/>
              <w:left w:val="single" w:sz="4" w:space="0" w:color="auto"/>
              <w:bottom w:val="single" w:sz="4" w:space="0" w:color="000000"/>
              <w:right w:val="single" w:sz="4" w:space="0" w:color="auto"/>
            </w:tcBorders>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195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righ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配套基础设施、公共设施用地</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90"/>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335" w:type="pct"/>
            <w:vMerge/>
            <w:tcBorders>
              <w:top w:val="nil"/>
              <w:left w:val="single" w:sz="4" w:space="0" w:color="auto"/>
              <w:bottom w:val="single" w:sz="4" w:space="0" w:color="000000"/>
              <w:right w:val="single" w:sz="4" w:space="0" w:color="auto"/>
            </w:tcBorders>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1952"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righ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新产业新业态发展用地</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90"/>
          <w:jc w:val="center"/>
        </w:trPr>
        <w:tc>
          <w:tcPr>
            <w:tcW w:w="501" w:type="pct"/>
            <w:vMerge/>
            <w:tcBorders>
              <w:top w:val="nil"/>
              <w:left w:val="single" w:sz="4" w:space="0" w:color="auto"/>
              <w:bottom w:val="single" w:sz="4" w:space="0" w:color="auto"/>
              <w:right w:val="single" w:sz="4" w:space="0" w:color="auto"/>
            </w:tcBorders>
            <w:vAlign w:val="center"/>
          </w:tcPr>
          <w:p w:rsidR="008F7114" w:rsidRPr="00552D59" w:rsidRDefault="008F7114" w:rsidP="004C0171">
            <w:pPr>
              <w:widowControl/>
              <w:jc w:val="left"/>
              <w:rPr>
                <w:rFonts w:ascii="Times New Roman" w:eastAsia="宋体" w:hAnsi="Times New Roman" w:cs="Times New Roman"/>
                <w:b/>
                <w:color w:val="000000"/>
                <w:kern w:val="0"/>
                <w:sz w:val="24"/>
                <w:szCs w:val="24"/>
              </w:rPr>
            </w:pPr>
          </w:p>
        </w:tc>
        <w:tc>
          <w:tcPr>
            <w:tcW w:w="2287" w:type="pct"/>
            <w:gridSpan w:val="2"/>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nil"/>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737" w:type="pc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90"/>
          <w:jc w:val="center"/>
        </w:trPr>
        <w:tc>
          <w:tcPr>
            <w:tcW w:w="2787" w:type="pct"/>
            <w:gridSpan w:val="3"/>
            <w:tcBorders>
              <w:top w:val="nil"/>
              <w:left w:val="single" w:sz="4" w:space="0" w:color="auto"/>
              <w:bottom w:val="single" w:sz="4" w:space="0" w:color="auto"/>
              <w:right w:val="single" w:sz="4" w:space="0" w:color="000000"/>
            </w:tcBorders>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合计</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738" w:type="pct"/>
            <w:tcBorders>
              <w:top w:val="single" w:sz="4" w:space="0" w:color="auto"/>
              <w:left w:val="nil"/>
              <w:bottom w:val="nil"/>
              <w:right w:val="nil"/>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737" w:type="pct"/>
            <w:tcBorders>
              <w:top w:val="nil"/>
              <w:left w:val="single" w:sz="4" w:space="0" w:color="auto"/>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r>
      <w:tr w:rsidR="008F7114" w:rsidRPr="00552D59" w:rsidTr="004C0171">
        <w:trPr>
          <w:trHeight w:val="362"/>
          <w:jc w:val="center"/>
        </w:trPr>
        <w:tc>
          <w:tcPr>
            <w:tcW w:w="501" w:type="pct"/>
            <w:vMerge w:val="restart"/>
            <w:tcBorders>
              <w:top w:val="nil"/>
              <w:left w:val="single" w:sz="4" w:space="0" w:color="auto"/>
              <w:bottom w:val="single" w:sz="4" w:space="0" w:color="000000"/>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存量</w:t>
            </w:r>
          </w:p>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用地</w:t>
            </w:r>
          </w:p>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盘活</w:t>
            </w:r>
          </w:p>
        </w:tc>
        <w:tc>
          <w:tcPr>
            <w:tcW w:w="2287" w:type="pct"/>
            <w:gridSpan w:val="2"/>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存量建设用地盘活面积</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single" w:sz="4" w:space="0" w:color="auto"/>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62"/>
          <w:jc w:val="center"/>
        </w:trPr>
        <w:tc>
          <w:tcPr>
            <w:tcW w:w="501" w:type="pct"/>
            <w:vMerge/>
            <w:tcBorders>
              <w:top w:val="nil"/>
              <w:left w:val="single" w:sz="4" w:space="0" w:color="auto"/>
              <w:bottom w:val="single" w:sz="4" w:space="0" w:color="000000"/>
              <w:right w:val="single" w:sz="4" w:space="0" w:color="auto"/>
            </w:tcBorders>
            <w:vAlign w:val="center"/>
          </w:tcPr>
          <w:p w:rsidR="008F7114" w:rsidRPr="00552D59" w:rsidRDefault="008F7114" w:rsidP="004C0171">
            <w:pPr>
              <w:widowControl/>
              <w:jc w:val="left"/>
              <w:rPr>
                <w:rFonts w:ascii="Times New Roman" w:eastAsia="宋体" w:hAnsi="Times New Roman" w:cs="Times New Roman"/>
                <w:color w:val="000000"/>
                <w:kern w:val="0"/>
                <w:sz w:val="22"/>
                <w:szCs w:val="24"/>
              </w:rPr>
            </w:pPr>
          </w:p>
        </w:tc>
        <w:tc>
          <w:tcPr>
            <w:tcW w:w="2287" w:type="pct"/>
            <w:gridSpan w:val="2"/>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jc w:val="righ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其中：新产业新业态发展用地</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公顷</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62"/>
          <w:jc w:val="center"/>
        </w:trPr>
        <w:tc>
          <w:tcPr>
            <w:tcW w:w="501" w:type="pct"/>
            <w:vMerge/>
            <w:tcBorders>
              <w:top w:val="nil"/>
              <w:left w:val="single" w:sz="4" w:space="0" w:color="auto"/>
              <w:bottom w:val="single" w:sz="4" w:space="0" w:color="000000"/>
              <w:right w:val="single" w:sz="4" w:space="0" w:color="auto"/>
            </w:tcBorders>
            <w:vAlign w:val="center"/>
          </w:tcPr>
          <w:p w:rsidR="008F7114" w:rsidRPr="00552D59" w:rsidRDefault="008F7114" w:rsidP="004C0171">
            <w:pPr>
              <w:widowControl/>
              <w:jc w:val="left"/>
              <w:rPr>
                <w:rFonts w:ascii="Times New Roman" w:eastAsia="宋体" w:hAnsi="Times New Roman" w:cs="Times New Roman"/>
                <w:color w:val="000000"/>
                <w:kern w:val="0"/>
                <w:sz w:val="22"/>
                <w:szCs w:val="24"/>
              </w:rPr>
            </w:pPr>
          </w:p>
        </w:tc>
        <w:tc>
          <w:tcPr>
            <w:tcW w:w="2287" w:type="pct"/>
            <w:gridSpan w:val="2"/>
            <w:tcBorders>
              <w:top w:val="single" w:sz="4" w:space="0" w:color="auto"/>
              <w:left w:val="nil"/>
              <w:bottom w:val="single" w:sz="4" w:space="0" w:color="auto"/>
              <w:right w:val="single" w:sz="4" w:space="0" w:color="000000"/>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362"/>
          <w:jc w:val="center"/>
        </w:trPr>
        <w:tc>
          <w:tcPr>
            <w:tcW w:w="2787" w:type="pct"/>
            <w:gridSpan w:val="3"/>
            <w:tcBorders>
              <w:top w:val="nil"/>
              <w:left w:val="single" w:sz="4" w:space="0" w:color="auto"/>
              <w:bottom w:val="single" w:sz="4" w:space="0" w:color="000000"/>
              <w:right w:val="single" w:sz="4" w:space="0" w:color="000000"/>
            </w:tcBorders>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合计</w:t>
            </w: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c>
          <w:tcPr>
            <w:tcW w:w="738"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737" w:type="pct"/>
            <w:tcBorders>
              <w:top w:val="nil"/>
              <w:left w:val="nil"/>
              <w:bottom w:val="single" w:sz="4" w:space="0" w:color="auto"/>
              <w:right w:val="single" w:sz="4" w:space="0" w:color="auto"/>
            </w:tcBorders>
            <w:shd w:val="clear" w:color="auto" w:fill="auto"/>
            <w:vAlign w:val="center"/>
          </w:tcPr>
          <w:p w:rsidR="008F7114" w:rsidRPr="00552D59" w:rsidRDefault="008F7114" w:rsidP="004C0171">
            <w:pPr>
              <w:widowControl/>
              <w:jc w:val="left"/>
              <w:rPr>
                <w:rFonts w:ascii="Times New Roman" w:eastAsia="宋体" w:hAnsi="Times New Roman" w:cs="Times New Roman"/>
                <w:color w:val="000000"/>
                <w:kern w:val="0"/>
                <w:sz w:val="24"/>
                <w:szCs w:val="24"/>
              </w:rPr>
            </w:pPr>
          </w:p>
        </w:tc>
      </w:tr>
    </w:tbl>
    <w:p w:rsidR="008F7114" w:rsidRDefault="008F7114" w:rsidP="008F7114">
      <w:pPr>
        <w:spacing w:line="600" w:lineRule="exact"/>
      </w:pPr>
      <w:r w:rsidRPr="00E12C8F">
        <w:rPr>
          <w:rFonts w:ascii="Times New Roman" w:hAnsi="Times New Roman"/>
          <w:sz w:val="24"/>
          <w:szCs w:val="24"/>
        </w:rPr>
        <w:t>注：如多个村的，为分村统计汇总表。</w:t>
      </w: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Pr="00552D59" w:rsidRDefault="008F7114" w:rsidP="008F7114">
      <w:pPr>
        <w:spacing w:line="600" w:lineRule="exact"/>
        <w:jc w:val="left"/>
        <w:rPr>
          <w:rFonts w:ascii="黑体" w:eastAsia="黑体" w:hAnsi="黑体" w:cs="Times New Roman"/>
          <w:color w:val="000000"/>
          <w:kern w:val="0"/>
          <w:sz w:val="32"/>
          <w:szCs w:val="32"/>
          <w:shd w:val="clear" w:color="auto" w:fill="FFFFFF"/>
          <w:lang w:val="zh-CN"/>
        </w:rPr>
      </w:pPr>
      <w:bookmarkStart w:id="3" w:name="_Toc20979"/>
      <w:bookmarkStart w:id="4" w:name="_Toc728"/>
      <w:bookmarkStart w:id="5" w:name="_Toc2226"/>
      <w:bookmarkStart w:id="6" w:name="_Toc20997996"/>
      <w:r w:rsidRPr="00552D59">
        <w:rPr>
          <w:rFonts w:ascii="黑体" w:eastAsia="黑体" w:hAnsi="黑体" w:cs="Times New Roman"/>
          <w:color w:val="000000"/>
          <w:kern w:val="0"/>
          <w:sz w:val="32"/>
          <w:szCs w:val="32"/>
          <w:shd w:val="clear" w:color="auto" w:fill="FFFFFF"/>
          <w:lang w:val="zh-CN"/>
        </w:rPr>
        <w:lastRenderedPageBreak/>
        <w:t>附</w:t>
      </w:r>
      <w:r w:rsidRPr="00552D59">
        <w:rPr>
          <w:rFonts w:ascii="黑体" w:eastAsia="黑体" w:hAnsi="黑体" w:cs="Times New Roman" w:hint="eastAsia"/>
          <w:color w:val="000000"/>
          <w:kern w:val="0"/>
          <w:sz w:val="32"/>
          <w:szCs w:val="32"/>
          <w:shd w:val="clear" w:color="auto" w:fill="FFFFFF"/>
          <w:lang w:val="zh-CN"/>
        </w:rPr>
        <w:t>件</w:t>
      </w:r>
      <w:r w:rsidRPr="00552D59">
        <w:rPr>
          <w:rFonts w:ascii="黑体" w:eastAsia="黑体" w:hAnsi="黑体" w:cs="Times New Roman"/>
          <w:color w:val="000000"/>
          <w:kern w:val="0"/>
          <w:sz w:val="32"/>
          <w:szCs w:val="32"/>
          <w:shd w:val="clear" w:color="auto" w:fill="FFFFFF"/>
          <w:lang w:val="zh-CN"/>
        </w:rPr>
        <w:t xml:space="preserve">4 </w:t>
      </w:r>
    </w:p>
    <w:p w:rsidR="008F7114" w:rsidRPr="00552D59" w:rsidRDefault="008F7114" w:rsidP="008F7114">
      <w:pPr>
        <w:spacing w:line="600" w:lineRule="exact"/>
        <w:jc w:val="center"/>
        <w:rPr>
          <w:rFonts w:ascii="Times New Roman" w:eastAsia="创艺简标宋" w:hAnsi="Times New Roman" w:cs="Times New Roman"/>
          <w:color w:val="000000"/>
          <w:kern w:val="0"/>
          <w:sz w:val="36"/>
          <w:szCs w:val="36"/>
          <w:shd w:val="clear" w:color="auto" w:fill="FFFFFF"/>
          <w:lang w:val="zh-CN"/>
        </w:rPr>
      </w:pPr>
      <w:r w:rsidRPr="00552D59">
        <w:rPr>
          <w:rFonts w:ascii="Times New Roman" w:eastAsia="创艺简标宋" w:hAnsi="Times New Roman" w:cs="Times New Roman"/>
          <w:color w:val="000000"/>
          <w:kern w:val="0"/>
          <w:sz w:val="36"/>
          <w:szCs w:val="36"/>
          <w:shd w:val="clear" w:color="auto" w:fill="FFFFFF"/>
          <w:lang w:val="zh-CN"/>
        </w:rPr>
        <w:t>全域国土综合整治项目建设目标指标</w:t>
      </w:r>
      <w:bookmarkEnd w:id="3"/>
      <w:bookmarkEnd w:id="4"/>
      <w:bookmarkEnd w:id="5"/>
      <w:bookmarkEnd w:id="6"/>
      <w:r w:rsidRPr="00552D59">
        <w:rPr>
          <w:rFonts w:ascii="Times New Roman" w:eastAsia="创艺简标宋" w:hAnsi="Times New Roman" w:cs="Times New Roman"/>
          <w:color w:val="000000"/>
          <w:kern w:val="0"/>
          <w:sz w:val="36"/>
          <w:szCs w:val="36"/>
          <w:shd w:val="clear" w:color="auto" w:fill="FFFFFF"/>
          <w:lang w:val="zh-CN"/>
        </w:rPr>
        <w:t>表</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134"/>
        <w:gridCol w:w="3969"/>
        <w:gridCol w:w="992"/>
        <w:gridCol w:w="1418"/>
      </w:tblGrid>
      <w:tr w:rsidR="008F7114" w:rsidRPr="00552D59" w:rsidTr="004C0171">
        <w:trPr>
          <w:cantSplit/>
          <w:trHeight w:val="524"/>
          <w:tblHeader/>
        </w:trPr>
        <w:tc>
          <w:tcPr>
            <w:tcW w:w="675"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b/>
                <w:sz w:val="20"/>
                <w:szCs w:val="20"/>
              </w:rPr>
            </w:pPr>
            <w:r w:rsidRPr="00552D59">
              <w:rPr>
                <w:rFonts w:ascii="宋体" w:eastAsia="宋体" w:hAnsi="宋体" w:cs="宋体" w:hint="eastAsia"/>
                <w:b/>
                <w:sz w:val="20"/>
                <w:szCs w:val="20"/>
              </w:rPr>
              <w:t>序号</w:t>
            </w:r>
          </w:p>
        </w:tc>
        <w:tc>
          <w:tcPr>
            <w:tcW w:w="851" w:type="dxa"/>
            <w:tcBorders>
              <w:top w:val="single" w:sz="4" w:space="0" w:color="auto"/>
              <w:left w:val="single" w:sz="4" w:space="0" w:color="auto"/>
              <w:bottom w:val="single" w:sz="4" w:space="0" w:color="auto"/>
              <w:right w:val="single" w:sz="4" w:space="0" w:color="auto"/>
            </w:tcBorders>
            <w:vAlign w:val="center"/>
          </w:tcPr>
          <w:p w:rsidR="008F7114" w:rsidRDefault="008F7114" w:rsidP="004C0171">
            <w:pPr>
              <w:jc w:val="center"/>
              <w:rPr>
                <w:rFonts w:ascii="宋体" w:eastAsia="宋体" w:hAnsi="宋体" w:cs="宋体"/>
                <w:b/>
                <w:sz w:val="20"/>
                <w:szCs w:val="20"/>
              </w:rPr>
            </w:pPr>
            <w:r w:rsidRPr="00552D59">
              <w:rPr>
                <w:rFonts w:ascii="宋体" w:eastAsia="宋体" w:hAnsi="宋体" w:cs="宋体" w:hint="eastAsia"/>
                <w:b/>
                <w:sz w:val="20"/>
                <w:szCs w:val="20"/>
              </w:rPr>
              <w:t>一级</w:t>
            </w:r>
          </w:p>
          <w:p w:rsidR="008F7114" w:rsidRPr="00552D59" w:rsidRDefault="008F7114" w:rsidP="004C0171">
            <w:pPr>
              <w:jc w:val="center"/>
              <w:rPr>
                <w:rFonts w:ascii="宋体" w:eastAsia="宋体" w:hAnsi="宋体" w:cs="宋体"/>
                <w:b/>
                <w:sz w:val="20"/>
                <w:szCs w:val="20"/>
              </w:rPr>
            </w:pPr>
            <w:r w:rsidRPr="00552D59">
              <w:rPr>
                <w:rFonts w:ascii="宋体" w:eastAsia="宋体" w:hAnsi="宋体" w:cs="宋体" w:hint="eastAsia"/>
                <w:b/>
                <w:sz w:val="20"/>
                <w:szCs w:val="20"/>
              </w:rPr>
              <w:t>指标</w:t>
            </w:r>
          </w:p>
        </w:tc>
        <w:tc>
          <w:tcPr>
            <w:tcW w:w="1134"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b/>
                <w:sz w:val="20"/>
                <w:szCs w:val="20"/>
              </w:rPr>
            </w:pPr>
            <w:r w:rsidRPr="00552D59">
              <w:rPr>
                <w:rFonts w:ascii="宋体" w:eastAsia="宋体" w:hAnsi="宋体" w:cs="宋体" w:hint="eastAsia"/>
                <w:b/>
                <w:sz w:val="20"/>
                <w:szCs w:val="20"/>
              </w:rPr>
              <w:t>二级</w:t>
            </w:r>
          </w:p>
          <w:p w:rsidR="008F7114" w:rsidRPr="00552D59" w:rsidRDefault="008F7114" w:rsidP="004C0171">
            <w:pPr>
              <w:jc w:val="center"/>
              <w:rPr>
                <w:rFonts w:ascii="宋体" w:eastAsia="宋体" w:hAnsi="宋体" w:cs="宋体"/>
                <w:b/>
                <w:sz w:val="20"/>
                <w:szCs w:val="20"/>
              </w:rPr>
            </w:pPr>
            <w:r w:rsidRPr="00552D59">
              <w:rPr>
                <w:rFonts w:ascii="宋体" w:eastAsia="宋体" w:hAnsi="宋体" w:cs="宋体" w:hint="eastAsia"/>
                <w:b/>
                <w:sz w:val="20"/>
                <w:szCs w:val="20"/>
              </w:rPr>
              <w:t>指标</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b/>
                <w:sz w:val="20"/>
                <w:szCs w:val="20"/>
              </w:rPr>
            </w:pPr>
            <w:r w:rsidRPr="00552D59">
              <w:rPr>
                <w:rFonts w:ascii="宋体" w:eastAsia="宋体" w:hAnsi="宋体" w:cs="宋体" w:hint="eastAsia"/>
                <w:b/>
                <w:sz w:val="20"/>
                <w:szCs w:val="20"/>
              </w:rPr>
              <w:t>三级指标</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b/>
                <w:sz w:val="20"/>
                <w:szCs w:val="20"/>
                <w:lang w:bidi="ar"/>
              </w:rPr>
            </w:pPr>
            <w:r w:rsidRPr="00552D59">
              <w:rPr>
                <w:rFonts w:ascii="宋体" w:eastAsia="宋体" w:hAnsi="宋体" w:cs="宋体" w:hint="eastAsia"/>
                <w:b/>
                <w:sz w:val="20"/>
                <w:szCs w:val="20"/>
                <w:lang w:bidi="ar"/>
              </w:rPr>
              <w:t>单位</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b/>
                <w:sz w:val="20"/>
                <w:szCs w:val="20"/>
                <w:lang w:bidi="ar"/>
              </w:rPr>
            </w:pPr>
            <w:r w:rsidRPr="00552D59">
              <w:rPr>
                <w:rFonts w:ascii="宋体" w:eastAsia="宋体" w:hAnsi="宋体" w:cs="宋体" w:hint="eastAsia"/>
                <w:b/>
                <w:sz w:val="20"/>
                <w:szCs w:val="20"/>
                <w:lang w:bidi="ar"/>
              </w:rPr>
              <w:t>目标值</w:t>
            </w:r>
          </w:p>
        </w:tc>
      </w:tr>
      <w:tr w:rsidR="008F7114" w:rsidRPr="00552D59" w:rsidTr="004C0171">
        <w:trPr>
          <w:cantSplit/>
          <w:trHeight w:val="524"/>
        </w:trPr>
        <w:tc>
          <w:tcPr>
            <w:tcW w:w="675" w:type="dxa"/>
            <w:tcBorders>
              <w:top w:val="single" w:sz="4" w:space="0" w:color="auto"/>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val="restart"/>
            <w:tcBorders>
              <w:top w:val="single" w:sz="4" w:space="0" w:color="auto"/>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空间格局优化情况</w:t>
            </w:r>
          </w:p>
        </w:tc>
        <w:tc>
          <w:tcPr>
            <w:tcW w:w="1134" w:type="dxa"/>
            <w:vMerge w:val="restart"/>
            <w:tcBorders>
              <w:top w:val="single" w:sz="4" w:space="0" w:color="auto"/>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农田集中连片</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lang w:bidi="ar"/>
              </w:rPr>
            </w:pPr>
            <w:r w:rsidRPr="00552D59">
              <w:rPr>
                <w:rFonts w:ascii="宋体" w:eastAsia="宋体" w:hAnsi="宋体" w:cs="宋体" w:hint="eastAsia"/>
                <w:sz w:val="20"/>
                <w:szCs w:val="20"/>
                <w:lang w:bidi="ar"/>
              </w:rPr>
              <w:t>5亩以下零星耕地图斑</w:t>
            </w:r>
            <w:r w:rsidRPr="00552D59">
              <w:rPr>
                <w:rFonts w:ascii="宋体" w:eastAsia="宋体" w:hAnsi="宋体" w:cs="宋体" w:hint="eastAsia"/>
                <w:sz w:val="20"/>
                <w:szCs w:val="20"/>
              </w:rPr>
              <w:t>减少数</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个</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603"/>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新增集中连片耕地（平原100亩以上、山区50亩以上）数量</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片</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952"/>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永久基本农田保护区内部零星非耕地面积下降率（非耕地零星图斑面积下降规模与整治前非耕地零星图斑总面积的比值）</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511"/>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新增永久基本农田储备区面积</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553"/>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建设用地集中集聚</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零星农村建设用地减少规模</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868"/>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零星农村建设用地图斑减少率（整治后零星建设用地减少规模与整治前建设用地零星图斑总面积的比值）</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71"/>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盘活存量建设用地</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549"/>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生态空间格局优化</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新增生态用地规模</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557"/>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生态用地比例提高率</w:t>
            </w:r>
          </w:p>
        </w:tc>
        <w:tc>
          <w:tcPr>
            <w:tcW w:w="992" w:type="dxa"/>
            <w:tcBorders>
              <w:top w:val="single" w:sz="4" w:space="0" w:color="auto"/>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35"/>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3969" w:type="dxa"/>
            <w:tcBorders>
              <w:top w:val="single" w:sz="4" w:space="0" w:color="auto"/>
              <w:left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p>
        </w:tc>
        <w:tc>
          <w:tcPr>
            <w:tcW w:w="992" w:type="dxa"/>
            <w:tcBorders>
              <w:top w:val="single" w:sz="4" w:space="0" w:color="auto"/>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505"/>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农用地整治</w:t>
            </w:r>
          </w:p>
        </w:tc>
        <w:tc>
          <w:tcPr>
            <w:tcW w:w="1134" w:type="dxa"/>
            <w:vMerge w:val="restart"/>
            <w:tcBorders>
              <w:top w:val="single" w:sz="4" w:space="0" w:color="auto"/>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耕地</w:t>
            </w:r>
          </w:p>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保护</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新增耕地面积</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9"/>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新增水田面积</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535"/>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耕地平均等别提高数</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等</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538"/>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5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建设用地整治</w:t>
            </w:r>
          </w:p>
        </w:tc>
        <w:tc>
          <w:tcPr>
            <w:tcW w:w="1134"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节约集约利用水平提高</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人均村庄建设用地减少面积</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平方米</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5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人均村庄建设用地面积下降率</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5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户均宅基地减少面积</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平方米</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5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户均宅基地面积下降率</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5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建设用地规模减量化</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农村建设用地减少规模</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5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农村居民点用地减少规模</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5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生态保护修复和环境整治</w:t>
            </w:r>
          </w:p>
        </w:tc>
        <w:tc>
          <w:tcPr>
            <w:tcW w:w="1134"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生态环境整治</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新增废弃矿山综合治理面积</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新增土壤污染综合防治面积</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新增森林覆盖率</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val="restart"/>
            <w:tcBorders>
              <w:top w:val="single" w:sz="4" w:space="0" w:color="auto"/>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人居环境整治</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农村卫生厕所普及率</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农村生活垃圾分类覆盖率</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农村供水工程水质达标率</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val="restart"/>
            <w:tcBorders>
              <w:left w:val="single" w:sz="4" w:space="0" w:color="auto"/>
              <w:right w:val="single" w:sz="4" w:space="0" w:color="auto"/>
            </w:tcBorders>
            <w:vAlign w:val="center"/>
          </w:tcPr>
          <w:p w:rsidR="008F7114"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乡村</w:t>
            </w:r>
          </w:p>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振兴</w:t>
            </w:r>
          </w:p>
        </w:tc>
        <w:tc>
          <w:tcPr>
            <w:tcW w:w="1134" w:type="dxa"/>
            <w:vMerge w:val="restart"/>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产业</w:t>
            </w:r>
          </w:p>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发展</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发展新业态新产业项目个数</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个</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r w:rsidRPr="00552D59">
              <w:rPr>
                <w:rFonts w:ascii="宋体" w:eastAsia="宋体" w:hAnsi="宋体" w:cs="宋体" w:hint="eastAsia"/>
                <w:sz w:val="20"/>
                <w:szCs w:val="20"/>
              </w:rPr>
              <w:t>新增农村一二三产业融合发展用地规模</w:t>
            </w: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亩</w:t>
            </w: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vMerge/>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134" w:type="dxa"/>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r w:rsidR="008F7114" w:rsidRPr="00552D59" w:rsidTr="004C0171">
        <w:trPr>
          <w:cantSplit/>
          <w:trHeight w:val="494"/>
        </w:trPr>
        <w:tc>
          <w:tcPr>
            <w:tcW w:w="675" w:type="dxa"/>
            <w:tcBorders>
              <w:left w:val="single" w:sz="4" w:space="0" w:color="auto"/>
              <w:right w:val="single" w:sz="4" w:space="0" w:color="auto"/>
            </w:tcBorders>
          </w:tcPr>
          <w:p w:rsidR="008F7114" w:rsidRPr="00552D59" w:rsidRDefault="008F7114" w:rsidP="004C0171">
            <w:pPr>
              <w:jc w:val="center"/>
              <w:rPr>
                <w:rFonts w:ascii="宋体" w:eastAsia="宋体" w:hAnsi="宋体" w:cs="宋体"/>
                <w:sz w:val="20"/>
                <w:szCs w:val="20"/>
              </w:rPr>
            </w:pPr>
          </w:p>
        </w:tc>
        <w:tc>
          <w:tcPr>
            <w:tcW w:w="851" w:type="dxa"/>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r w:rsidRPr="00552D59">
              <w:rPr>
                <w:rFonts w:ascii="宋体" w:eastAsia="宋体" w:hAnsi="宋体" w:cs="宋体" w:hint="eastAsia"/>
                <w:sz w:val="20"/>
                <w:szCs w:val="20"/>
              </w:rPr>
              <w:t>……</w:t>
            </w:r>
          </w:p>
        </w:tc>
        <w:tc>
          <w:tcPr>
            <w:tcW w:w="1134" w:type="dxa"/>
            <w:tcBorders>
              <w:left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left"/>
              <w:rPr>
                <w:rFonts w:ascii="宋体" w:eastAsia="宋体" w:hAnsi="宋体" w:cs="宋体"/>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F7114" w:rsidRPr="00552D59" w:rsidRDefault="008F7114" w:rsidP="004C0171">
            <w:pPr>
              <w:jc w:val="center"/>
              <w:rPr>
                <w:rFonts w:ascii="宋体" w:eastAsia="宋体" w:hAnsi="宋体" w:cs="宋体"/>
                <w:sz w:val="20"/>
                <w:szCs w:val="20"/>
              </w:rPr>
            </w:pPr>
          </w:p>
        </w:tc>
      </w:tr>
    </w:tbl>
    <w:p w:rsidR="008F7114" w:rsidRPr="00552D59" w:rsidRDefault="008F7114" w:rsidP="008F7114">
      <w:pPr>
        <w:widowControl/>
        <w:spacing w:line="440" w:lineRule="exact"/>
        <w:ind w:firstLineChars="150" w:firstLine="360"/>
        <w:jc w:val="left"/>
        <w:rPr>
          <w:rFonts w:ascii="Times New Roman" w:eastAsia="宋体" w:hAnsi="Times New Roman" w:cs="Times New Roman"/>
          <w:sz w:val="24"/>
          <w:szCs w:val="24"/>
        </w:rPr>
      </w:pPr>
      <w:r w:rsidRPr="00552D59">
        <w:rPr>
          <w:rFonts w:ascii="Times New Roman" w:eastAsia="宋体" w:hAnsi="Times New Roman" w:cs="Times New Roman"/>
          <w:sz w:val="24"/>
          <w:szCs w:val="24"/>
        </w:rPr>
        <w:t>说明：</w:t>
      </w:r>
    </w:p>
    <w:p w:rsidR="008F7114" w:rsidRPr="00552D59" w:rsidRDefault="008F7114" w:rsidP="008F7114">
      <w:pPr>
        <w:widowControl/>
        <w:spacing w:line="440" w:lineRule="exact"/>
        <w:ind w:firstLineChars="200" w:firstLine="480"/>
        <w:rPr>
          <w:rFonts w:ascii="Times New Roman" w:eastAsia="宋体" w:hAnsi="Times New Roman" w:cs="Times New Roman"/>
          <w:sz w:val="24"/>
          <w:szCs w:val="24"/>
        </w:rPr>
      </w:pPr>
      <w:r w:rsidRPr="00552D59">
        <w:rPr>
          <w:rFonts w:ascii="Times New Roman" w:eastAsia="宋体" w:hAnsi="Times New Roman" w:cs="Times New Roman"/>
          <w:sz w:val="24"/>
          <w:szCs w:val="24"/>
        </w:rPr>
        <w:t>1</w:t>
      </w:r>
      <w:r w:rsidRPr="00552D59">
        <w:rPr>
          <w:rFonts w:ascii="Times New Roman" w:eastAsia="宋体" w:hAnsi="Times New Roman" w:cs="Times New Roman"/>
          <w:sz w:val="24"/>
          <w:szCs w:val="24"/>
        </w:rPr>
        <w:t>．关于指标的目标值等的说明。指标的</w:t>
      </w:r>
      <w:r w:rsidRPr="00552D59">
        <w:rPr>
          <w:rFonts w:ascii="Times New Roman" w:eastAsia="宋体" w:hAnsi="Times New Roman" w:cs="Times New Roman"/>
          <w:sz w:val="24"/>
          <w:szCs w:val="24"/>
        </w:rPr>
        <w:t>“</w:t>
      </w:r>
      <w:r w:rsidRPr="00552D59">
        <w:rPr>
          <w:rFonts w:ascii="Times New Roman" w:eastAsia="宋体" w:hAnsi="Times New Roman" w:cs="Times New Roman"/>
          <w:sz w:val="24"/>
          <w:szCs w:val="24"/>
        </w:rPr>
        <w:t>目标值</w:t>
      </w:r>
      <w:r w:rsidRPr="00552D59">
        <w:rPr>
          <w:rFonts w:ascii="Times New Roman" w:eastAsia="宋体" w:hAnsi="Times New Roman" w:cs="Times New Roman"/>
          <w:sz w:val="24"/>
          <w:szCs w:val="24"/>
        </w:rPr>
        <w:t>”</w:t>
      </w:r>
      <w:r w:rsidRPr="00552D59">
        <w:rPr>
          <w:rFonts w:ascii="Times New Roman" w:eastAsia="宋体" w:hAnsi="Times New Roman" w:cs="Times New Roman"/>
          <w:sz w:val="24"/>
          <w:szCs w:val="24"/>
        </w:rPr>
        <w:t>，主要依据中共中央国务院文件、法律法规、部门规章和标准等规定，或依据当地国民经济与社会发展规划、生态保护修复有关规划等。</w:t>
      </w:r>
    </w:p>
    <w:p w:rsidR="008F7114" w:rsidRPr="00552D59" w:rsidRDefault="008F7114" w:rsidP="008F7114">
      <w:pPr>
        <w:widowControl/>
        <w:spacing w:line="440" w:lineRule="exact"/>
        <w:ind w:firstLineChars="200" w:firstLine="480"/>
        <w:rPr>
          <w:rFonts w:ascii="Times New Roman" w:eastAsia="宋体" w:hAnsi="Times New Roman" w:cs="Times New Roman"/>
          <w:kern w:val="0"/>
          <w:sz w:val="24"/>
          <w:szCs w:val="24"/>
        </w:rPr>
      </w:pPr>
      <w:r w:rsidRPr="00552D59">
        <w:rPr>
          <w:rFonts w:ascii="Times New Roman" w:eastAsia="宋体" w:hAnsi="Times New Roman" w:cs="Times New Roman"/>
          <w:sz w:val="24"/>
          <w:szCs w:val="24"/>
        </w:rPr>
        <w:t>2</w:t>
      </w:r>
      <w:r w:rsidRPr="00552D59">
        <w:rPr>
          <w:rFonts w:ascii="Times New Roman" w:eastAsia="宋体" w:hAnsi="Times New Roman" w:cs="Times New Roman" w:hint="eastAsia"/>
          <w:sz w:val="24"/>
          <w:szCs w:val="24"/>
        </w:rPr>
        <w:t>．以上列举指标为必填指标。另需根据当地实际情况及相关行业标准，自行确定其他指标予以填报。</w:t>
      </w:r>
    </w:p>
    <w:p w:rsidR="008F7114" w:rsidRDefault="008F7114" w:rsidP="008F7114">
      <w:pPr>
        <w:spacing w:line="600" w:lineRule="exact"/>
        <w:ind w:firstLineChars="200" w:firstLine="480"/>
      </w:pPr>
      <w:r w:rsidRPr="00552D59">
        <w:rPr>
          <w:rFonts w:ascii="Times New Roman" w:eastAsia="宋体" w:hAnsi="Times New Roman" w:cs="Times New Roman" w:hint="eastAsia"/>
          <w:sz w:val="24"/>
          <w:szCs w:val="24"/>
        </w:rPr>
        <w:t>3</w:t>
      </w:r>
      <w:r w:rsidRPr="00552D59">
        <w:rPr>
          <w:rFonts w:ascii="Times New Roman" w:eastAsia="宋体" w:hAnsi="Times New Roman" w:cs="Times New Roman"/>
          <w:sz w:val="24"/>
          <w:szCs w:val="24"/>
        </w:rPr>
        <w:t>.</w:t>
      </w:r>
      <w:r w:rsidRPr="00552D59">
        <w:rPr>
          <w:rFonts w:ascii="Times New Roman" w:eastAsia="宋体" w:hAnsi="Times New Roman" w:cs="Times New Roman" w:hint="eastAsia"/>
          <w:sz w:val="24"/>
          <w:szCs w:val="24"/>
        </w:rPr>
        <w:t xml:space="preserve"> </w:t>
      </w:r>
      <w:r w:rsidRPr="00552D59">
        <w:rPr>
          <w:rFonts w:ascii="Times New Roman" w:eastAsia="宋体" w:hAnsi="Times New Roman" w:cs="Times New Roman" w:hint="eastAsia"/>
          <w:sz w:val="24"/>
          <w:szCs w:val="24"/>
        </w:rPr>
        <w:t>另附页进行说明指标和目标值设定的理由、依据、指标解释、数据来源等。</w:t>
      </w: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sectPr w:rsidR="008F7114" w:rsidSect="00552D59">
          <w:footerReference w:type="even" r:id="rId6"/>
          <w:footerReference w:type="default" r:id="rId7"/>
          <w:pgSz w:w="11906" w:h="16838" w:code="9"/>
          <w:pgMar w:top="1871" w:right="1531" w:bottom="1247" w:left="1531" w:header="851" w:footer="992" w:gutter="0"/>
          <w:pgNumType w:fmt="numberInDash"/>
          <w:cols w:space="425"/>
          <w:titlePg/>
          <w:docGrid w:type="lines" w:linePitch="312"/>
        </w:sectPr>
      </w:pPr>
    </w:p>
    <w:p w:rsidR="008F7114" w:rsidRPr="00552D59" w:rsidRDefault="008F7114" w:rsidP="008F7114">
      <w:pPr>
        <w:spacing w:line="500" w:lineRule="exact"/>
        <w:jc w:val="left"/>
        <w:rPr>
          <w:rFonts w:ascii="黑体" w:eastAsia="黑体" w:hAnsi="黑体" w:cs="Times New Roman"/>
          <w:color w:val="000000"/>
          <w:kern w:val="0"/>
          <w:sz w:val="28"/>
          <w:szCs w:val="28"/>
          <w:shd w:val="clear" w:color="auto" w:fill="FFFFFF"/>
          <w:lang w:val="zh-CN"/>
        </w:rPr>
      </w:pPr>
      <w:r w:rsidRPr="00552D59">
        <w:rPr>
          <w:rFonts w:ascii="黑体" w:eastAsia="黑体" w:hAnsi="黑体" w:cs="Times New Roman"/>
          <w:color w:val="000000"/>
          <w:kern w:val="0"/>
          <w:sz w:val="32"/>
          <w:szCs w:val="32"/>
          <w:shd w:val="clear" w:color="auto" w:fill="FFFFFF"/>
          <w:lang w:val="zh-CN"/>
        </w:rPr>
        <w:lastRenderedPageBreak/>
        <w:t>附</w:t>
      </w:r>
      <w:r w:rsidRPr="00552D59">
        <w:rPr>
          <w:rFonts w:ascii="黑体" w:eastAsia="黑体" w:hAnsi="黑体" w:cs="Times New Roman" w:hint="eastAsia"/>
          <w:color w:val="000000"/>
          <w:kern w:val="0"/>
          <w:sz w:val="32"/>
          <w:szCs w:val="32"/>
          <w:shd w:val="clear" w:color="auto" w:fill="FFFFFF"/>
        </w:rPr>
        <w:t>件</w:t>
      </w:r>
      <w:r w:rsidRPr="00552D59">
        <w:rPr>
          <w:rFonts w:ascii="黑体" w:eastAsia="黑体" w:hAnsi="黑体" w:cs="Times New Roman"/>
          <w:color w:val="000000"/>
          <w:kern w:val="0"/>
          <w:sz w:val="32"/>
          <w:szCs w:val="32"/>
          <w:shd w:val="clear" w:color="auto" w:fill="FFFFFF"/>
          <w:lang w:val="zh-CN"/>
        </w:rPr>
        <w:t>5</w:t>
      </w:r>
      <w:r w:rsidRPr="00552D59">
        <w:rPr>
          <w:rFonts w:ascii="黑体" w:eastAsia="黑体" w:hAnsi="黑体" w:cs="Times New Roman"/>
          <w:color w:val="000000"/>
          <w:kern w:val="0"/>
          <w:sz w:val="28"/>
          <w:szCs w:val="28"/>
          <w:shd w:val="clear" w:color="auto" w:fill="FFFFFF"/>
          <w:lang w:val="zh-CN"/>
        </w:rPr>
        <w:t xml:space="preserve"> </w:t>
      </w:r>
    </w:p>
    <w:p w:rsidR="008F7114" w:rsidRPr="00552D59" w:rsidRDefault="008F7114" w:rsidP="008F7114">
      <w:pPr>
        <w:spacing w:line="500" w:lineRule="exact"/>
        <w:jc w:val="center"/>
        <w:rPr>
          <w:rFonts w:ascii="Times New Roman" w:eastAsia="创艺简标宋" w:hAnsi="Times New Roman" w:cs="Times New Roman"/>
          <w:color w:val="000000"/>
          <w:kern w:val="0"/>
          <w:sz w:val="36"/>
          <w:szCs w:val="36"/>
          <w:shd w:val="clear" w:color="auto" w:fill="FFFFFF"/>
          <w:lang w:val="zh-CN"/>
        </w:rPr>
      </w:pPr>
      <w:r w:rsidRPr="00552D59">
        <w:rPr>
          <w:rFonts w:ascii="Times New Roman" w:eastAsia="创艺简标宋" w:hAnsi="Times New Roman" w:cs="Times New Roman"/>
          <w:color w:val="000000"/>
          <w:kern w:val="0"/>
          <w:sz w:val="36"/>
          <w:szCs w:val="36"/>
          <w:shd w:val="clear" w:color="auto" w:fill="FFFFFF"/>
          <w:lang w:val="zh-CN"/>
        </w:rPr>
        <w:t>全域国土综合整治项目统筹项目安排表</w:t>
      </w:r>
    </w:p>
    <w:tbl>
      <w:tblPr>
        <w:tblW w:w="53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738"/>
        <w:gridCol w:w="1315"/>
        <w:gridCol w:w="1256"/>
        <w:gridCol w:w="1212"/>
        <w:gridCol w:w="1149"/>
        <w:gridCol w:w="1176"/>
        <w:gridCol w:w="1377"/>
        <w:gridCol w:w="1180"/>
        <w:gridCol w:w="1339"/>
        <w:gridCol w:w="1662"/>
        <w:gridCol w:w="1668"/>
      </w:tblGrid>
      <w:tr w:rsidR="008F7114" w:rsidRPr="00552D59" w:rsidTr="004C0171">
        <w:trPr>
          <w:trHeight w:val="957"/>
          <w:jc w:val="center"/>
        </w:trPr>
        <w:tc>
          <w:tcPr>
            <w:tcW w:w="498" w:type="pct"/>
            <w:gridSpan w:val="2"/>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序号</w:t>
            </w:r>
          </w:p>
        </w:tc>
        <w:tc>
          <w:tcPr>
            <w:tcW w:w="444" w:type="pct"/>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主管部门</w:t>
            </w:r>
          </w:p>
        </w:tc>
        <w:tc>
          <w:tcPr>
            <w:tcW w:w="424" w:type="pct"/>
            <w:noWrap/>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项目名称</w:t>
            </w:r>
          </w:p>
        </w:tc>
        <w:tc>
          <w:tcPr>
            <w:tcW w:w="409" w:type="pct"/>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建设地点</w:t>
            </w:r>
          </w:p>
        </w:tc>
        <w:tc>
          <w:tcPr>
            <w:tcW w:w="388" w:type="pct"/>
            <w:vAlign w:val="center"/>
          </w:tcPr>
          <w:p w:rsidR="008F7114"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建设</w:t>
            </w:r>
          </w:p>
          <w:p w:rsidR="008F7114"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规模</w:t>
            </w:r>
          </w:p>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（公顷）</w:t>
            </w:r>
          </w:p>
        </w:tc>
        <w:tc>
          <w:tcPr>
            <w:tcW w:w="397" w:type="pct"/>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新增耕地面积</w:t>
            </w:r>
          </w:p>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（公顷）</w:t>
            </w:r>
          </w:p>
        </w:tc>
        <w:tc>
          <w:tcPr>
            <w:tcW w:w="465" w:type="pct"/>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计划投资</w:t>
            </w:r>
          </w:p>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（万元）</w:t>
            </w:r>
          </w:p>
        </w:tc>
        <w:tc>
          <w:tcPr>
            <w:tcW w:w="398" w:type="pct"/>
            <w:noWrap/>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资金来源</w:t>
            </w:r>
          </w:p>
        </w:tc>
        <w:tc>
          <w:tcPr>
            <w:tcW w:w="452" w:type="pct"/>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建设期限（起止年）</w:t>
            </w:r>
          </w:p>
        </w:tc>
        <w:tc>
          <w:tcPr>
            <w:tcW w:w="561" w:type="pct"/>
            <w:noWrap/>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主要建设内容</w:t>
            </w:r>
          </w:p>
        </w:tc>
        <w:tc>
          <w:tcPr>
            <w:tcW w:w="563" w:type="pct"/>
            <w:noWrap/>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b/>
                <w:color w:val="000000"/>
                <w:kern w:val="0"/>
                <w:sz w:val="24"/>
                <w:szCs w:val="24"/>
              </w:rPr>
              <w:t>预期效益</w:t>
            </w:r>
          </w:p>
        </w:tc>
      </w:tr>
      <w:tr w:rsidR="008F7114" w:rsidRPr="00552D59" w:rsidTr="004C0171">
        <w:trPr>
          <w:trHeight w:val="685"/>
          <w:jc w:val="center"/>
        </w:trPr>
        <w:tc>
          <w:tcPr>
            <w:tcW w:w="249" w:type="pct"/>
            <w:vMerge w:val="restart"/>
            <w:shd w:val="clear" w:color="auto" w:fill="FFFFFF"/>
            <w:vAlign w:val="center"/>
          </w:tcPr>
          <w:p w:rsidR="008F7114" w:rsidRPr="00552D59" w:rsidRDefault="008F7114" w:rsidP="004C0171">
            <w:pPr>
              <w:widowControl/>
              <w:snapToGrid w:val="0"/>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hint="eastAsia"/>
                <w:b/>
                <w:bCs/>
                <w:color w:val="000000"/>
                <w:kern w:val="0"/>
                <w:sz w:val="24"/>
                <w:szCs w:val="24"/>
              </w:rPr>
              <w:t>农用地综合整治</w:t>
            </w:r>
          </w:p>
        </w:tc>
        <w:tc>
          <w:tcPr>
            <w:tcW w:w="249" w:type="pct"/>
            <w:shd w:val="clear" w:color="auto" w:fill="FFFFFF"/>
            <w:vAlign w:val="center"/>
          </w:tcPr>
          <w:p w:rsidR="008F7114" w:rsidRPr="00552D59" w:rsidRDefault="008F7114" w:rsidP="004C0171">
            <w:pPr>
              <w:widowControl/>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hint="eastAsia"/>
                <w:b/>
                <w:bCs/>
                <w:color w:val="000000"/>
                <w:kern w:val="0"/>
                <w:sz w:val="24"/>
                <w:szCs w:val="24"/>
              </w:rPr>
              <w:t>1</w:t>
            </w:r>
          </w:p>
        </w:tc>
        <w:tc>
          <w:tcPr>
            <w:tcW w:w="444" w:type="pct"/>
            <w:shd w:val="clear" w:color="auto" w:fill="FFFFFF"/>
            <w:vAlign w:val="center"/>
          </w:tcPr>
          <w:p w:rsidR="008F7114" w:rsidRPr="00552D59" w:rsidRDefault="008F7114" w:rsidP="004C0171">
            <w:pPr>
              <w:widowControl/>
              <w:jc w:val="left"/>
              <w:rPr>
                <w:rFonts w:ascii="Times New Roman" w:eastAsia="仿宋_GB2312" w:hAnsi="Times New Roman" w:cs="Times New Roman"/>
                <w:b/>
                <w:bCs/>
                <w:color w:val="000000"/>
                <w:kern w:val="0"/>
                <w:sz w:val="24"/>
                <w:szCs w:val="24"/>
              </w:rPr>
            </w:pPr>
          </w:p>
        </w:tc>
        <w:tc>
          <w:tcPr>
            <w:tcW w:w="424" w:type="pct"/>
            <w:shd w:val="clear" w:color="auto" w:fill="FFFFFF"/>
            <w:vAlign w:val="center"/>
          </w:tcPr>
          <w:p w:rsidR="008F7114" w:rsidRPr="00552D59" w:rsidRDefault="008F7114" w:rsidP="004C0171">
            <w:pPr>
              <w:rPr>
                <w:rFonts w:ascii="Times New Roman" w:eastAsia="仿宋_GB2312" w:hAnsi="Times New Roman" w:cs="Times New Roman"/>
                <w:b/>
                <w:bCs/>
                <w:color w:val="000000"/>
                <w:kern w:val="0"/>
                <w:sz w:val="24"/>
                <w:szCs w:val="24"/>
              </w:rPr>
            </w:pPr>
          </w:p>
        </w:tc>
        <w:tc>
          <w:tcPr>
            <w:tcW w:w="409"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388"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397"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465"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b/>
                <w:bCs/>
                <w:color w:val="000000"/>
                <w:kern w:val="0"/>
                <w:sz w:val="24"/>
                <w:szCs w:val="24"/>
              </w:rPr>
              <w:t xml:space="preserve">　</w:t>
            </w:r>
          </w:p>
        </w:tc>
        <w:tc>
          <w:tcPr>
            <w:tcW w:w="398" w:type="pct"/>
            <w:shd w:val="clear" w:color="auto" w:fill="FFFFFF"/>
            <w:vAlign w:val="center"/>
          </w:tcPr>
          <w:p w:rsidR="008F7114" w:rsidRPr="00552D59" w:rsidRDefault="008F7114" w:rsidP="004C0171">
            <w:pPr>
              <w:rPr>
                <w:rFonts w:ascii="Times New Roman" w:eastAsia="仿宋_GB2312" w:hAnsi="Times New Roman" w:cs="Times New Roman"/>
                <w:b/>
                <w:bCs/>
                <w:color w:val="000000"/>
                <w:kern w:val="0"/>
                <w:sz w:val="24"/>
                <w:szCs w:val="24"/>
              </w:rPr>
            </w:pPr>
          </w:p>
        </w:tc>
        <w:tc>
          <w:tcPr>
            <w:tcW w:w="452"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b/>
                <w:bCs/>
                <w:color w:val="000000"/>
                <w:kern w:val="0"/>
                <w:sz w:val="24"/>
                <w:szCs w:val="24"/>
              </w:rPr>
              <w:t xml:space="preserve">　</w:t>
            </w: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567"/>
          <w:jc w:val="center"/>
        </w:trPr>
        <w:tc>
          <w:tcPr>
            <w:tcW w:w="249" w:type="pct"/>
            <w:vMerge/>
            <w:shd w:val="clear" w:color="auto" w:fill="FFFFFF"/>
            <w:vAlign w:val="center"/>
          </w:tcPr>
          <w:p w:rsidR="008F7114" w:rsidRPr="00552D59" w:rsidRDefault="008F7114" w:rsidP="004C0171">
            <w:pPr>
              <w:widowControl/>
              <w:jc w:val="center"/>
              <w:rPr>
                <w:rFonts w:ascii="Times New Roman" w:eastAsia="仿宋_GB2312" w:hAnsi="Times New Roman" w:cs="Times New Roman"/>
                <w:b/>
                <w:bCs/>
                <w:color w:val="000000"/>
                <w:kern w:val="0"/>
                <w:sz w:val="24"/>
                <w:szCs w:val="24"/>
              </w:rPr>
            </w:pPr>
          </w:p>
        </w:tc>
        <w:tc>
          <w:tcPr>
            <w:tcW w:w="249" w:type="pct"/>
            <w:shd w:val="clear" w:color="auto" w:fill="FFFFFF"/>
            <w:vAlign w:val="center"/>
          </w:tcPr>
          <w:p w:rsidR="008F7114" w:rsidRPr="00552D59" w:rsidRDefault="008F7114" w:rsidP="004C0171">
            <w:pPr>
              <w:widowControl/>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hint="eastAsia"/>
                <w:b/>
                <w:bCs/>
                <w:color w:val="000000"/>
                <w:kern w:val="0"/>
                <w:sz w:val="24"/>
                <w:szCs w:val="24"/>
              </w:rPr>
              <w:t>2</w:t>
            </w:r>
          </w:p>
        </w:tc>
        <w:tc>
          <w:tcPr>
            <w:tcW w:w="444" w:type="pct"/>
            <w:shd w:val="clear" w:color="auto" w:fill="FFFFFF"/>
            <w:vAlign w:val="center"/>
          </w:tcPr>
          <w:p w:rsidR="008F7114" w:rsidRPr="00552D59" w:rsidRDefault="008F7114" w:rsidP="004C0171">
            <w:pPr>
              <w:widowControl/>
              <w:jc w:val="left"/>
              <w:rPr>
                <w:rFonts w:ascii="Times New Roman" w:eastAsia="仿宋_GB2312" w:hAnsi="Times New Roman" w:cs="Times New Roman"/>
                <w:b/>
                <w:bCs/>
                <w:color w:val="000000"/>
                <w:kern w:val="0"/>
                <w:sz w:val="24"/>
                <w:szCs w:val="24"/>
              </w:rPr>
            </w:pPr>
          </w:p>
        </w:tc>
        <w:tc>
          <w:tcPr>
            <w:tcW w:w="424" w:type="pct"/>
            <w:shd w:val="clear" w:color="auto" w:fill="FFFFFF"/>
            <w:vAlign w:val="center"/>
          </w:tcPr>
          <w:p w:rsidR="008F7114" w:rsidRPr="00552D59" w:rsidRDefault="008F7114" w:rsidP="004C0171">
            <w:pPr>
              <w:rPr>
                <w:rFonts w:ascii="Times New Roman" w:eastAsia="仿宋_GB2312" w:hAnsi="Times New Roman" w:cs="Times New Roman"/>
                <w:b/>
                <w:bCs/>
                <w:color w:val="000000"/>
                <w:kern w:val="0"/>
                <w:sz w:val="24"/>
                <w:szCs w:val="24"/>
              </w:rPr>
            </w:pPr>
          </w:p>
        </w:tc>
        <w:tc>
          <w:tcPr>
            <w:tcW w:w="409"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388"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397"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465"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b/>
                <w:bCs/>
                <w:color w:val="000000"/>
                <w:kern w:val="0"/>
                <w:sz w:val="24"/>
                <w:szCs w:val="24"/>
              </w:rPr>
              <w:t xml:space="preserve">　</w:t>
            </w:r>
          </w:p>
        </w:tc>
        <w:tc>
          <w:tcPr>
            <w:tcW w:w="398" w:type="pct"/>
            <w:shd w:val="clear" w:color="auto" w:fill="FFFFFF"/>
            <w:vAlign w:val="center"/>
          </w:tcPr>
          <w:p w:rsidR="008F7114" w:rsidRPr="00552D59" w:rsidRDefault="008F7114" w:rsidP="004C0171">
            <w:pPr>
              <w:rPr>
                <w:rFonts w:ascii="Times New Roman" w:eastAsia="仿宋_GB2312" w:hAnsi="Times New Roman" w:cs="Times New Roman"/>
                <w:b/>
                <w:bCs/>
                <w:color w:val="000000"/>
                <w:kern w:val="0"/>
                <w:sz w:val="24"/>
                <w:szCs w:val="24"/>
              </w:rPr>
            </w:pPr>
          </w:p>
        </w:tc>
        <w:tc>
          <w:tcPr>
            <w:tcW w:w="452"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b/>
                <w:bCs/>
                <w:color w:val="000000"/>
                <w:kern w:val="0"/>
                <w:sz w:val="24"/>
                <w:szCs w:val="24"/>
              </w:rPr>
              <w:t xml:space="preserve">　</w:t>
            </w: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775"/>
          <w:jc w:val="center"/>
        </w:trPr>
        <w:tc>
          <w:tcPr>
            <w:tcW w:w="249" w:type="pct"/>
            <w:vMerge/>
            <w:shd w:val="clear" w:color="auto" w:fill="FFFFFF"/>
            <w:vAlign w:val="center"/>
          </w:tcPr>
          <w:p w:rsidR="008F7114" w:rsidRPr="00552D59" w:rsidRDefault="008F7114" w:rsidP="004C0171">
            <w:pPr>
              <w:widowControl/>
              <w:jc w:val="center"/>
              <w:rPr>
                <w:rFonts w:ascii="Times New Roman" w:eastAsia="仿宋_GB2312" w:hAnsi="Times New Roman" w:cs="Times New Roman"/>
                <w:b/>
                <w:bCs/>
                <w:color w:val="000000"/>
                <w:kern w:val="0"/>
                <w:sz w:val="24"/>
                <w:szCs w:val="24"/>
              </w:rPr>
            </w:pPr>
          </w:p>
        </w:tc>
        <w:tc>
          <w:tcPr>
            <w:tcW w:w="249" w:type="pct"/>
            <w:shd w:val="clear" w:color="auto" w:fill="FFFFFF"/>
            <w:vAlign w:val="center"/>
          </w:tcPr>
          <w:p w:rsidR="008F7114" w:rsidRPr="00552D59" w:rsidRDefault="008F7114" w:rsidP="004C0171">
            <w:pPr>
              <w:widowControl/>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hint="eastAsia"/>
                <w:b/>
                <w:bCs/>
                <w:color w:val="000000"/>
                <w:kern w:val="0"/>
                <w:sz w:val="24"/>
                <w:szCs w:val="24"/>
              </w:rPr>
              <w:t>……</w:t>
            </w:r>
          </w:p>
        </w:tc>
        <w:tc>
          <w:tcPr>
            <w:tcW w:w="444" w:type="pct"/>
            <w:shd w:val="clear" w:color="auto" w:fill="FFFFFF"/>
            <w:vAlign w:val="center"/>
          </w:tcPr>
          <w:p w:rsidR="008F7114" w:rsidRPr="00552D59" w:rsidRDefault="008F7114" w:rsidP="004C0171">
            <w:pPr>
              <w:widowControl/>
              <w:jc w:val="left"/>
              <w:rPr>
                <w:rFonts w:ascii="Times New Roman" w:eastAsia="仿宋_GB2312" w:hAnsi="Times New Roman" w:cs="Times New Roman"/>
                <w:b/>
                <w:bCs/>
                <w:color w:val="000000"/>
                <w:kern w:val="0"/>
                <w:sz w:val="24"/>
                <w:szCs w:val="24"/>
              </w:rPr>
            </w:pPr>
          </w:p>
        </w:tc>
        <w:tc>
          <w:tcPr>
            <w:tcW w:w="424" w:type="pct"/>
            <w:shd w:val="clear" w:color="auto" w:fill="FFFFFF"/>
            <w:vAlign w:val="center"/>
          </w:tcPr>
          <w:p w:rsidR="008F7114" w:rsidRPr="00552D59" w:rsidRDefault="008F7114" w:rsidP="004C0171">
            <w:pPr>
              <w:rPr>
                <w:rFonts w:ascii="Times New Roman" w:eastAsia="仿宋_GB2312" w:hAnsi="Times New Roman" w:cs="Times New Roman"/>
                <w:b/>
                <w:bCs/>
                <w:color w:val="000000"/>
                <w:kern w:val="0"/>
                <w:sz w:val="24"/>
                <w:szCs w:val="24"/>
              </w:rPr>
            </w:pPr>
          </w:p>
        </w:tc>
        <w:tc>
          <w:tcPr>
            <w:tcW w:w="409"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388"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397"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p>
        </w:tc>
        <w:tc>
          <w:tcPr>
            <w:tcW w:w="465"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b/>
                <w:bCs/>
                <w:color w:val="000000"/>
                <w:kern w:val="0"/>
                <w:sz w:val="24"/>
                <w:szCs w:val="24"/>
              </w:rPr>
              <w:t xml:space="preserve">　</w:t>
            </w:r>
          </w:p>
        </w:tc>
        <w:tc>
          <w:tcPr>
            <w:tcW w:w="398" w:type="pct"/>
            <w:shd w:val="clear" w:color="auto" w:fill="FFFFFF"/>
            <w:vAlign w:val="center"/>
          </w:tcPr>
          <w:p w:rsidR="008F7114" w:rsidRPr="00552D59" w:rsidRDefault="008F7114" w:rsidP="004C0171">
            <w:pPr>
              <w:rPr>
                <w:rFonts w:ascii="Times New Roman" w:eastAsia="仿宋_GB2312" w:hAnsi="Times New Roman" w:cs="Times New Roman"/>
                <w:b/>
                <w:bCs/>
                <w:color w:val="000000"/>
                <w:kern w:val="0"/>
                <w:sz w:val="24"/>
                <w:szCs w:val="24"/>
              </w:rPr>
            </w:pPr>
          </w:p>
        </w:tc>
        <w:tc>
          <w:tcPr>
            <w:tcW w:w="452" w:type="pct"/>
            <w:shd w:val="clear" w:color="auto" w:fill="FFFFFF"/>
            <w:vAlign w:val="center"/>
          </w:tcPr>
          <w:p w:rsidR="008F7114" w:rsidRPr="00552D59" w:rsidRDefault="008F7114" w:rsidP="004C0171">
            <w:pPr>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b/>
                <w:bCs/>
                <w:color w:val="000000"/>
                <w:kern w:val="0"/>
                <w:sz w:val="24"/>
                <w:szCs w:val="24"/>
              </w:rPr>
              <w:t xml:space="preserve">　</w:t>
            </w: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689"/>
          <w:jc w:val="center"/>
        </w:trPr>
        <w:tc>
          <w:tcPr>
            <w:tcW w:w="249" w:type="pct"/>
            <w:vMerge w:val="restart"/>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建设用地综合整治</w:t>
            </w:r>
          </w:p>
        </w:tc>
        <w:tc>
          <w:tcPr>
            <w:tcW w:w="249" w:type="pct"/>
            <w:vAlign w:val="center"/>
          </w:tcPr>
          <w:p w:rsidR="008F7114" w:rsidRPr="00552D59" w:rsidRDefault="008F7114" w:rsidP="004C0171">
            <w:pPr>
              <w:widowControl/>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hint="eastAsia"/>
                <w:b/>
                <w:bCs/>
                <w:color w:val="000000"/>
                <w:kern w:val="0"/>
                <w:sz w:val="24"/>
                <w:szCs w:val="24"/>
              </w:rPr>
              <w:t>1</w:t>
            </w:r>
          </w:p>
        </w:tc>
        <w:tc>
          <w:tcPr>
            <w:tcW w:w="444"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24" w:type="pct"/>
            <w:noWrap/>
            <w:vAlign w:val="center"/>
          </w:tcPr>
          <w:p w:rsidR="008F7114" w:rsidRPr="00552D59" w:rsidRDefault="008F7114" w:rsidP="004C0171">
            <w:pPr>
              <w:rPr>
                <w:rFonts w:ascii="Times New Roman" w:eastAsia="宋体" w:hAnsi="Times New Roman" w:cs="Times New Roman"/>
                <w:color w:val="000000"/>
                <w:kern w:val="0"/>
                <w:sz w:val="24"/>
                <w:szCs w:val="24"/>
              </w:rPr>
            </w:pPr>
          </w:p>
        </w:tc>
        <w:tc>
          <w:tcPr>
            <w:tcW w:w="409"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88"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7"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465"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398" w:type="pct"/>
            <w:noWrap/>
            <w:vAlign w:val="center"/>
          </w:tcPr>
          <w:p w:rsidR="008F7114" w:rsidRPr="00552D59" w:rsidRDefault="008F7114" w:rsidP="004C0171">
            <w:pPr>
              <w:rPr>
                <w:rFonts w:ascii="Times New Roman" w:eastAsia="宋体" w:hAnsi="Times New Roman" w:cs="Times New Roman"/>
                <w:color w:val="000000"/>
                <w:kern w:val="0"/>
                <w:sz w:val="24"/>
                <w:szCs w:val="24"/>
              </w:rPr>
            </w:pPr>
          </w:p>
        </w:tc>
        <w:tc>
          <w:tcPr>
            <w:tcW w:w="452"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 xml:space="preserve">　</w:t>
            </w:r>
          </w:p>
        </w:tc>
      </w:tr>
      <w:tr w:rsidR="008F7114" w:rsidRPr="00552D59" w:rsidTr="004C0171">
        <w:trPr>
          <w:trHeight w:val="689"/>
          <w:jc w:val="center"/>
        </w:trPr>
        <w:tc>
          <w:tcPr>
            <w:tcW w:w="249" w:type="pct"/>
            <w:vMerge/>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c>
          <w:tcPr>
            <w:tcW w:w="249" w:type="pct"/>
            <w:vAlign w:val="center"/>
          </w:tcPr>
          <w:p w:rsidR="008F7114" w:rsidRPr="00552D59" w:rsidRDefault="008F7114" w:rsidP="004C0171">
            <w:pPr>
              <w:widowControl/>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hint="eastAsia"/>
                <w:b/>
                <w:bCs/>
                <w:color w:val="000000"/>
                <w:kern w:val="0"/>
                <w:sz w:val="24"/>
                <w:szCs w:val="24"/>
              </w:rPr>
              <w:t>2</w:t>
            </w:r>
          </w:p>
        </w:tc>
        <w:tc>
          <w:tcPr>
            <w:tcW w:w="444"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w:t>
            </w:r>
          </w:p>
        </w:tc>
        <w:tc>
          <w:tcPr>
            <w:tcW w:w="424"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w:t>
            </w:r>
          </w:p>
        </w:tc>
        <w:tc>
          <w:tcPr>
            <w:tcW w:w="409"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88"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7"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465"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8"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52"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w:t>
            </w: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color w:val="000000"/>
                <w:kern w:val="0"/>
                <w:sz w:val="24"/>
                <w:szCs w:val="24"/>
              </w:rPr>
              <w:t>-</w:t>
            </w: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r>
      <w:tr w:rsidR="008F7114" w:rsidRPr="00552D59" w:rsidTr="004C0171">
        <w:trPr>
          <w:trHeight w:val="689"/>
          <w:jc w:val="center"/>
        </w:trPr>
        <w:tc>
          <w:tcPr>
            <w:tcW w:w="249" w:type="pct"/>
            <w:vMerge/>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p>
        </w:tc>
        <w:tc>
          <w:tcPr>
            <w:tcW w:w="249" w:type="pct"/>
            <w:vAlign w:val="center"/>
          </w:tcPr>
          <w:p w:rsidR="008F7114" w:rsidRPr="00552D59" w:rsidRDefault="008F7114" w:rsidP="004C0171">
            <w:pPr>
              <w:widowControl/>
              <w:jc w:val="center"/>
              <w:rPr>
                <w:rFonts w:ascii="Times New Roman" w:eastAsia="仿宋_GB2312" w:hAnsi="Times New Roman" w:cs="Times New Roman"/>
                <w:b/>
                <w:bCs/>
                <w:color w:val="000000"/>
                <w:kern w:val="0"/>
                <w:sz w:val="24"/>
                <w:szCs w:val="24"/>
              </w:rPr>
            </w:pPr>
            <w:r w:rsidRPr="00552D59">
              <w:rPr>
                <w:rFonts w:ascii="Times New Roman" w:eastAsia="仿宋_GB2312" w:hAnsi="Times New Roman" w:cs="Times New Roman" w:hint="eastAsia"/>
                <w:b/>
                <w:bCs/>
                <w:color w:val="000000"/>
                <w:kern w:val="0"/>
                <w:sz w:val="24"/>
                <w:szCs w:val="24"/>
              </w:rPr>
              <w:t>……</w:t>
            </w:r>
          </w:p>
        </w:tc>
        <w:tc>
          <w:tcPr>
            <w:tcW w:w="444"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24"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09"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88"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7"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465"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8"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52"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r>
      <w:tr w:rsidR="008F7114" w:rsidRPr="00552D59" w:rsidTr="004C0171">
        <w:trPr>
          <w:trHeight w:val="689"/>
          <w:jc w:val="center"/>
        </w:trPr>
        <w:tc>
          <w:tcPr>
            <w:tcW w:w="249" w:type="pct"/>
            <w:vMerge w:val="restart"/>
            <w:vAlign w:val="center"/>
          </w:tcPr>
          <w:p w:rsidR="008F7114" w:rsidRPr="00552D59" w:rsidRDefault="008F7114" w:rsidP="004C0171">
            <w:pPr>
              <w:widowControl/>
              <w:jc w:val="center"/>
              <w:rPr>
                <w:rFonts w:ascii="Times New Roman" w:eastAsia="宋体" w:hAnsi="Times New Roman" w:cs="Times New Roman"/>
                <w:b/>
                <w:color w:val="000000"/>
                <w:kern w:val="0"/>
                <w:sz w:val="24"/>
                <w:szCs w:val="24"/>
              </w:rPr>
            </w:pPr>
            <w:r w:rsidRPr="00552D59">
              <w:rPr>
                <w:rFonts w:ascii="Times New Roman" w:eastAsia="宋体" w:hAnsi="Times New Roman" w:cs="Times New Roman" w:hint="eastAsia"/>
                <w:b/>
                <w:color w:val="000000"/>
                <w:kern w:val="0"/>
                <w:sz w:val="24"/>
                <w:szCs w:val="24"/>
              </w:rPr>
              <w:t>生态保护修复和环境整治</w:t>
            </w:r>
          </w:p>
        </w:tc>
        <w:tc>
          <w:tcPr>
            <w:tcW w:w="249"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hint="eastAsia"/>
                <w:color w:val="000000"/>
                <w:kern w:val="0"/>
                <w:sz w:val="24"/>
                <w:szCs w:val="24"/>
              </w:rPr>
              <w:t>1</w:t>
            </w:r>
          </w:p>
        </w:tc>
        <w:tc>
          <w:tcPr>
            <w:tcW w:w="444"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24"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09"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88"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7"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465"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8"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52"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r>
      <w:tr w:rsidR="008F7114" w:rsidRPr="00552D59" w:rsidTr="004C0171">
        <w:trPr>
          <w:trHeight w:val="689"/>
          <w:jc w:val="center"/>
        </w:trPr>
        <w:tc>
          <w:tcPr>
            <w:tcW w:w="249" w:type="pct"/>
            <w:vMerge/>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249"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hint="eastAsia"/>
                <w:color w:val="000000"/>
                <w:kern w:val="0"/>
                <w:sz w:val="24"/>
                <w:szCs w:val="24"/>
              </w:rPr>
              <w:t>2</w:t>
            </w:r>
          </w:p>
        </w:tc>
        <w:tc>
          <w:tcPr>
            <w:tcW w:w="444"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24"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09"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88"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7"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465"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8"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52"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r>
      <w:tr w:rsidR="008F7114" w:rsidRPr="00552D59" w:rsidTr="004C0171">
        <w:trPr>
          <w:trHeight w:val="689"/>
          <w:jc w:val="center"/>
        </w:trPr>
        <w:tc>
          <w:tcPr>
            <w:tcW w:w="249" w:type="pct"/>
            <w:vMerge/>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249"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r w:rsidRPr="00552D59">
              <w:rPr>
                <w:rFonts w:ascii="Times New Roman" w:eastAsia="宋体" w:hAnsi="Times New Roman" w:cs="Times New Roman" w:hint="eastAsia"/>
                <w:color w:val="000000"/>
                <w:kern w:val="0"/>
                <w:sz w:val="24"/>
                <w:szCs w:val="24"/>
              </w:rPr>
              <w:t>3</w:t>
            </w:r>
          </w:p>
        </w:tc>
        <w:tc>
          <w:tcPr>
            <w:tcW w:w="444" w:type="pct"/>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24"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09"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88" w:type="pct"/>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7"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465"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398"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452" w:type="pct"/>
            <w:vAlign w:val="center"/>
          </w:tcPr>
          <w:p w:rsidR="008F7114" w:rsidRPr="00552D59" w:rsidRDefault="008F7114" w:rsidP="004C0171">
            <w:pPr>
              <w:jc w:val="center"/>
              <w:rPr>
                <w:rFonts w:ascii="Times New Roman" w:eastAsia="宋体" w:hAnsi="Times New Roman" w:cs="Times New Roman"/>
                <w:color w:val="000000"/>
                <w:kern w:val="0"/>
                <w:sz w:val="24"/>
                <w:szCs w:val="24"/>
              </w:rPr>
            </w:pPr>
          </w:p>
        </w:tc>
        <w:tc>
          <w:tcPr>
            <w:tcW w:w="561"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c>
          <w:tcPr>
            <w:tcW w:w="563" w:type="pct"/>
            <w:noWrap/>
            <w:vAlign w:val="center"/>
          </w:tcPr>
          <w:p w:rsidR="008F7114" w:rsidRPr="00552D59" w:rsidRDefault="008F7114" w:rsidP="004C0171">
            <w:pPr>
              <w:widowControl/>
              <w:jc w:val="center"/>
              <w:rPr>
                <w:rFonts w:ascii="Times New Roman" w:eastAsia="宋体" w:hAnsi="Times New Roman" w:cs="Times New Roman"/>
                <w:color w:val="000000"/>
                <w:kern w:val="0"/>
                <w:sz w:val="24"/>
                <w:szCs w:val="24"/>
              </w:rPr>
            </w:pPr>
          </w:p>
        </w:tc>
      </w:tr>
    </w:tbl>
    <w:p w:rsidR="008F7114" w:rsidRDefault="008F7114" w:rsidP="008F7114">
      <w:pPr>
        <w:spacing w:line="400" w:lineRule="exact"/>
        <w:rPr>
          <w:rFonts w:ascii="Times New Roman" w:hAnsi="Times New Roman"/>
          <w:color w:val="000000"/>
          <w:kern w:val="0"/>
          <w:sz w:val="24"/>
          <w:szCs w:val="24"/>
        </w:rPr>
      </w:pPr>
      <w:r w:rsidRPr="00E12C8F">
        <w:rPr>
          <w:rFonts w:ascii="Times New Roman" w:hAnsi="Times New Roman" w:hint="eastAsia"/>
          <w:color w:val="000000"/>
          <w:kern w:val="0"/>
          <w:sz w:val="24"/>
          <w:szCs w:val="24"/>
        </w:rPr>
        <w:t>注：生态保护修复和环境整治类包含矿山环境整治、乡村国土绿化美化、农村环境整治和生态保护修复。</w:t>
      </w:r>
    </w:p>
    <w:p w:rsidR="008F7114" w:rsidRDefault="008F7114" w:rsidP="008F7114">
      <w:pPr>
        <w:spacing w:line="400" w:lineRule="exact"/>
        <w:rPr>
          <w:rFonts w:ascii="Times New Roman" w:hAnsi="Times New Roman"/>
          <w:color w:val="000000"/>
          <w:kern w:val="0"/>
          <w:sz w:val="24"/>
          <w:szCs w:val="24"/>
        </w:rPr>
        <w:sectPr w:rsidR="008F7114" w:rsidSect="00552D59">
          <w:footerReference w:type="first" r:id="rId8"/>
          <w:pgSz w:w="16838" w:h="11906" w:orient="landscape" w:code="9"/>
          <w:pgMar w:top="1531" w:right="1871" w:bottom="1531" w:left="1247" w:header="851" w:footer="992" w:gutter="0"/>
          <w:pgNumType w:fmt="numberInDash"/>
          <w:cols w:space="425"/>
          <w:titlePg/>
          <w:docGrid w:type="linesAndChars" w:linePitch="312"/>
        </w:sectPr>
      </w:pPr>
    </w:p>
    <w:p w:rsidR="008F7114" w:rsidRDefault="008F7114" w:rsidP="008F7114">
      <w:pPr>
        <w:spacing w:line="400" w:lineRule="exact"/>
        <w:rPr>
          <w:rFonts w:ascii="Times New Roman" w:hAnsi="Times New Roman"/>
          <w:color w:val="000000"/>
          <w:kern w:val="0"/>
          <w:sz w:val="24"/>
          <w:szCs w:val="24"/>
        </w:rPr>
      </w:pPr>
    </w:p>
    <w:p w:rsidR="008F7114" w:rsidRDefault="008F7114" w:rsidP="008F7114">
      <w:pPr>
        <w:spacing w:line="400" w:lineRule="exact"/>
        <w:rPr>
          <w:rFonts w:ascii="Times New Roman" w:hAnsi="Times New Roman"/>
          <w:color w:val="000000"/>
          <w:kern w:val="0"/>
          <w:sz w:val="24"/>
          <w:szCs w:val="24"/>
        </w:rPr>
        <w:sectPr w:rsidR="008F7114" w:rsidSect="002C5AEA">
          <w:footerReference w:type="first" r:id="rId9"/>
          <w:pgSz w:w="11906" w:h="16838" w:code="9"/>
          <w:pgMar w:top="1871" w:right="1531" w:bottom="1247" w:left="1531" w:header="851" w:footer="992" w:gutter="0"/>
          <w:pgNumType w:fmt="numberInDash"/>
          <w:cols w:space="425"/>
          <w:titlePg/>
          <w:docGrid w:linePitch="312"/>
        </w:sectPr>
      </w:pPr>
    </w:p>
    <w:p w:rsidR="008F7114" w:rsidRDefault="008F7114" w:rsidP="008F7114">
      <w:pPr>
        <w:spacing w:line="4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6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pPr>
    </w:p>
    <w:p w:rsidR="008F7114" w:rsidRDefault="008F7114" w:rsidP="008F7114">
      <w:pPr>
        <w:spacing w:line="500" w:lineRule="exact"/>
        <w:rPr>
          <w:rFonts w:ascii="楷体_GB2312" w:eastAsia="楷体_GB2312" w:hAnsi="黑体"/>
          <w:sz w:val="28"/>
          <w:szCs w:val="28"/>
        </w:rPr>
      </w:pPr>
      <w:r w:rsidRPr="002C27CB">
        <w:rPr>
          <w:rFonts w:ascii="黑体" w:eastAsia="黑体" w:hAnsi="黑体" w:hint="eastAsia"/>
          <w:sz w:val="28"/>
          <w:szCs w:val="28"/>
        </w:rPr>
        <w:t>公开形式：</w:t>
      </w:r>
      <w:r>
        <w:rPr>
          <w:rFonts w:ascii="楷体_GB2312" w:eastAsia="楷体_GB2312" w:hAnsi="黑体" w:hint="eastAsia"/>
          <w:sz w:val="28"/>
          <w:szCs w:val="28"/>
        </w:rPr>
        <w:t>主动</w:t>
      </w:r>
      <w:r w:rsidRPr="002C27CB">
        <w:rPr>
          <w:rFonts w:ascii="楷体_GB2312" w:eastAsia="楷体_GB2312" w:hAnsi="黑体" w:hint="eastAsia"/>
          <w:sz w:val="28"/>
          <w:szCs w:val="28"/>
        </w:rPr>
        <w:t>公开</w:t>
      </w:r>
    </w:p>
    <w:p w:rsidR="008F7114" w:rsidRDefault="008F7114" w:rsidP="008F7114">
      <w:pPr>
        <w:spacing w:line="500" w:lineRule="exact"/>
        <w:ind w:firstLineChars="100" w:firstLine="280"/>
        <w:rPr>
          <w:rFonts w:ascii="仿宋_GB2312" w:eastAsia="仿宋_GB2312" w:hAnsi="黑体"/>
          <w:sz w:val="28"/>
          <w:szCs w:val="28"/>
        </w:rPr>
      </w:pPr>
      <w:r w:rsidRPr="00764D39">
        <w:rPr>
          <w:rFonts w:ascii="仿宋_GB2312" w:eastAsia="仿宋_GB2312" w:hAnsi="黑体" w:hint="eastAsia"/>
          <w:sz w:val="28"/>
          <w:szCs w:val="28"/>
        </w:rPr>
        <w:t>抄送:</w:t>
      </w:r>
      <w:r w:rsidRPr="00764D39">
        <w:rPr>
          <w:rFonts w:ascii="仿宋_GB2312" w:eastAsia="仿宋_GB2312" w:hint="eastAsia"/>
        </w:rPr>
        <w:t xml:space="preserve"> </w:t>
      </w:r>
      <w:r w:rsidRPr="00764D39">
        <w:rPr>
          <w:rFonts w:ascii="仿宋_GB2312" w:eastAsia="仿宋_GB2312" w:hAnsi="黑体" w:hint="eastAsia"/>
          <w:sz w:val="28"/>
          <w:szCs w:val="28"/>
        </w:rPr>
        <w:t>省发展和改革委员会、省民政厅、省财政厅、省生态环境厅、</w:t>
      </w:r>
    </w:p>
    <w:p w:rsidR="008F7114" w:rsidRDefault="008F7114" w:rsidP="008F7114">
      <w:pPr>
        <w:spacing w:line="500" w:lineRule="exact"/>
        <w:ind w:leftChars="534" w:left="1121"/>
        <w:rPr>
          <w:rFonts w:ascii="仿宋_GB2312" w:eastAsia="仿宋_GB2312" w:hAnsi="黑体"/>
          <w:sz w:val="28"/>
          <w:szCs w:val="28"/>
        </w:rPr>
      </w:pPr>
      <w:r w:rsidRPr="00764D39">
        <w:rPr>
          <w:rFonts w:ascii="仿宋_GB2312" w:eastAsia="仿宋_GB2312" w:hAnsi="黑体" w:hint="eastAsia"/>
          <w:sz w:val="28"/>
          <w:szCs w:val="28"/>
        </w:rPr>
        <w:t>省住房和城乡建设厅、省交通运输厅、省水利厅、省农业农村厅、省应急管理厅、省文化和旅游厅、省卫生健康委员会、省林业局、省地方金融管理局、国家开发银行湖北省分行、农业发展银行</w:t>
      </w:r>
    </w:p>
    <w:p w:rsidR="001C0D03" w:rsidRDefault="008F7114" w:rsidP="008F7114">
      <w:pPr>
        <w:spacing w:line="500" w:lineRule="exact"/>
        <w:ind w:leftChars="534" w:left="1121"/>
      </w:pPr>
      <w:r w:rsidRPr="00764D39">
        <w:rPr>
          <w:rFonts w:ascii="仿宋_GB2312" w:eastAsia="仿宋_GB2312" w:hAnsi="黑体" w:hint="eastAsia"/>
          <w:sz w:val="28"/>
          <w:szCs w:val="28"/>
        </w:rPr>
        <w:t>湖北省分行</w:t>
      </w:r>
      <w:r>
        <w:rPr>
          <w:rFonts w:ascii="仿宋_GB2312" w:eastAsia="仿宋_GB2312" w:hAnsi="黑体" w:hint="eastAsia"/>
          <w:sz w:val="28"/>
          <w:szCs w:val="28"/>
        </w:rPr>
        <w:t>。</w:t>
      </w:r>
    </w:p>
    <w:sectPr w:rsidR="001C0D03" w:rsidSect="002C5AEA">
      <w:pgSz w:w="11906" w:h="16838" w:code="9"/>
      <w:pgMar w:top="1871" w:right="1531" w:bottom="1247" w:left="1531" w:header="851" w:footer="1191" w:gutter="0"/>
      <w:pgNumType w:fmt="numberInDash"/>
      <w:cols w:space="425"/>
      <w:titlePg/>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41B07">
      <w:r>
        <w:separator/>
      </w:r>
    </w:p>
  </w:endnote>
  <w:endnote w:type="continuationSeparator" w:id="0">
    <w:p w:rsidR="00000000" w:rsidRDefault="00341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创艺简标宋">
    <w:panose1 w:val="00000000000000000000"/>
    <w:charset w:val="86"/>
    <w:family w:val="auto"/>
    <w:pitch w:val="variable"/>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1160180"/>
      <w:docPartObj>
        <w:docPartGallery w:val="Page Numbers (Bottom of Page)"/>
        <w:docPartUnique/>
      </w:docPartObj>
    </w:sdtPr>
    <w:sdtEndPr/>
    <w:sdtContent>
      <w:p w:rsidR="0042782D" w:rsidRDefault="008F7114">
        <w:pPr>
          <w:pStyle w:val="a5"/>
        </w:pPr>
        <w:r w:rsidRPr="00625FDA">
          <w:rPr>
            <w:rFonts w:asciiTheme="minorEastAsia" w:hAnsiTheme="minorEastAsia"/>
            <w:sz w:val="28"/>
            <w:szCs w:val="28"/>
          </w:rPr>
          <w:fldChar w:fldCharType="begin"/>
        </w:r>
        <w:r w:rsidRPr="00625FDA">
          <w:rPr>
            <w:rFonts w:asciiTheme="minorEastAsia" w:hAnsiTheme="minorEastAsia"/>
            <w:sz w:val="28"/>
            <w:szCs w:val="28"/>
          </w:rPr>
          <w:instrText>PAGE   \* MERGEFORMAT</w:instrText>
        </w:r>
        <w:r w:rsidRPr="00625FDA">
          <w:rPr>
            <w:rFonts w:asciiTheme="minorEastAsia" w:hAnsiTheme="minorEastAsia"/>
            <w:sz w:val="28"/>
            <w:szCs w:val="28"/>
          </w:rPr>
          <w:fldChar w:fldCharType="separate"/>
        </w:r>
        <w:r w:rsidRPr="00F13EA6">
          <w:rPr>
            <w:rFonts w:asciiTheme="minorEastAsia" w:hAnsiTheme="minorEastAsia"/>
            <w:noProof/>
            <w:sz w:val="28"/>
            <w:szCs w:val="28"/>
            <w:lang w:val="zh-CN"/>
          </w:rPr>
          <w:t>-</w:t>
        </w:r>
        <w:r>
          <w:rPr>
            <w:rFonts w:asciiTheme="minorEastAsia" w:hAnsiTheme="minorEastAsia"/>
            <w:noProof/>
            <w:sz w:val="28"/>
            <w:szCs w:val="28"/>
          </w:rPr>
          <w:t xml:space="preserve"> 2 -</w:t>
        </w:r>
        <w:r w:rsidRPr="00625FDA">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898049"/>
      <w:docPartObj>
        <w:docPartGallery w:val="Page Numbers (Bottom of Page)"/>
        <w:docPartUnique/>
      </w:docPartObj>
    </w:sdtPr>
    <w:sdtEndPr>
      <w:rPr>
        <w:rFonts w:asciiTheme="minorEastAsia" w:hAnsiTheme="minorEastAsia"/>
        <w:sz w:val="28"/>
        <w:szCs w:val="28"/>
      </w:rPr>
    </w:sdtEndPr>
    <w:sdtContent>
      <w:p w:rsidR="0042782D" w:rsidRPr="00625FDA" w:rsidRDefault="008F7114">
        <w:pPr>
          <w:pStyle w:val="a5"/>
          <w:jc w:val="right"/>
          <w:rPr>
            <w:rFonts w:asciiTheme="minorEastAsia" w:hAnsiTheme="minorEastAsia"/>
            <w:sz w:val="28"/>
            <w:szCs w:val="28"/>
          </w:rPr>
        </w:pPr>
        <w:r w:rsidRPr="00625FDA">
          <w:rPr>
            <w:rFonts w:asciiTheme="minorEastAsia" w:hAnsiTheme="minorEastAsia"/>
            <w:sz w:val="28"/>
            <w:szCs w:val="28"/>
          </w:rPr>
          <w:fldChar w:fldCharType="begin"/>
        </w:r>
        <w:r w:rsidRPr="00625FDA">
          <w:rPr>
            <w:rFonts w:asciiTheme="minorEastAsia" w:hAnsiTheme="minorEastAsia"/>
            <w:sz w:val="28"/>
            <w:szCs w:val="28"/>
          </w:rPr>
          <w:instrText>PAGE   \* MERGEFORMAT</w:instrText>
        </w:r>
        <w:r w:rsidRPr="00625FDA">
          <w:rPr>
            <w:rFonts w:asciiTheme="minorEastAsia" w:hAnsiTheme="minorEastAsia"/>
            <w:sz w:val="28"/>
            <w:szCs w:val="28"/>
          </w:rPr>
          <w:fldChar w:fldCharType="separate"/>
        </w:r>
        <w:r w:rsidR="00341B07" w:rsidRPr="00341B07">
          <w:rPr>
            <w:rFonts w:asciiTheme="minorEastAsia" w:hAnsiTheme="minorEastAsia"/>
            <w:noProof/>
            <w:sz w:val="28"/>
            <w:szCs w:val="28"/>
            <w:lang w:val="zh-CN"/>
          </w:rPr>
          <w:t>-</w:t>
        </w:r>
        <w:r w:rsidR="00341B07">
          <w:rPr>
            <w:rFonts w:asciiTheme="minorEastAsia" w:hAnsiTheme="minorEastAsia"/>
            <w:noProof/>
            <w:sz w:val="28"/>
            <w:szCs w:val="28"/>
          </w:rPr>
          <w:t xml:space="preserve"> 13 -</w:t>
        </w:r>
        <w:r w:rsidRPr="00625FDA">
          <w:rPr>
            <w:rFonts w:asciiTheme="minorEastAsia" w:hAnsiTheme="min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104803"/>
      <w:docPartObj>
        <w:docPartGallery w:val="Page Numbers (Bottom of Page)"/>
        <w:docPartUnique/>
      </w:docPartObj>
    </w:sdtPr>
    <w:sdtEndPr>
      <w:rPr>
        <w:rFonts w:asciiTheme="minorEastAsia" w:hAnsiTheme="minorEastAsia"/>
        <w:sz w:val="28"/>
        <w:szCs w:val="28"/>
      </w:rPr>
    </w:sdtEndPr>
    <w:sdtContent>
      <w:p w:rsidR="0042782D" w:rsidRPr="002C5AEA" w:rsidRDefault="008F7114">
        <w:pPr>
          <w:pStyle w:val="a5"/>
          <w:rPr>
            <w:rFonts w:asciiTheme="minorEastAsia" w:hAnsiTheme="minorEastAsia"/>
            <w:sz w:val="28"/>
            <w:szCs w:val="28"/>
          </w:rPr>
        </w:pPr>
        <w:r w:rsidRPr="002C5AEA">
          <w:rPr>
            <w:rFonts w:asciiTheme="minorEastAsia" w:hAnsiTheme="minorEastAsia"/>
            <w:sz w:val="28"/>
            <w:szCs w:val="28"/>
          </w:rPr>
          <w:fldChar w:fldCharType="begin"/>
        </w:r>
        <w:r w:rsidRPr="002C5AEA">
          <w:rPr>
            <w:rFonts w:asciiTheme="minorEastAsia" w:hAnsiTheme="minorEastAsia"/>
            <w:sz w:val="28"/>
            <w:szCs w:val="28"/>
          </w:rPr>
          <w:instrText>PAGE   \* MERGEFORMAT</w:instrText>
        </w:r>
        <w:r w:rsidRPr="002C5AEA">
          <w:rPr>
            <w:rFonts w:asciiTheme="minorEastAsia" w:hAnsiTheme="minorEastAsia"/>
            <w:sz w:val="28"/>
            <w:szCs w:val="28"/>
          </w:rPr>
          <w:fldChar w:fldCharType="separate"/>
        </w:r>
        <w:r w:rsidR="00341B07" w:rsidRPr="00341B07">
          <w:rPr>
            <w:rFonts w:asciiTheme="minorEastAsia" w:hAnsiTheme="minorEastAsia"/>
            <w:noProof/>
            <w:sz w:val="28"/>
            <w:szCs w:val="28"/>
            <w:lang w:val="zh-CN"/>
          </w:rPr>
          <w:t>-</w:t>
        </w:r>
        <w:r w:rsidR="00341B07">
          <w:rPr>
            <w:rFonts w:asciiTheme="minorEastAsia" w:hAnsiTheme="minorEastAsia"/>
            <w:noProof/>
            <w:sz w:val="28"/>
            <w:szCs w:val="28"/>
          </w:rPr>
          <w:t xml:space="preserve"> 14 -</w:t>
        </w:r>
        <w:r w:rsidRPr="002C5AEA">
          <w:rPr>
            <w:rFonts w:asciiTheme="minorEastAsia" w:hAnsiTheme="minorEastAsia"/>
            <w:sz w:val="28"/>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82D" w:rsidRPr="002C5AEA" w:rsidRDefault="00341B07">
    <w:pPr>
      <w:pStyle w:val="a5"/>
      <w:rPr>
        <w:rFonts w:asciiTheme="minorEastAsia" w:hAnsiTheme="minorEastAsia"/>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41B07">
      <w:r>
        <w:separator/>
      </w:r>
    </w:p>
  </w:footnote>
  <w:footnote w:type="continuationSeparator" w:id="0">
    <w:p w:rsidR="00000000" w:rsidRDefault="00341B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114"/>
    <w:rsid w:val="00096478"/>
    <w:rsid w:val="001C0D03"/>
    <w:rsid w:val="00271D70"/>
    <w:rsid w:val="00341B07"/>
    <w:rsid w:val="004A0503"/>
    <w:rsid w:val="008F7114"/>
    <w:rsid w:val="00B13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F9716B-ACCE-4FA7-B206-7E2E32F93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1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F7114"/>
    <w:rPr>
      <w:sz w:val="18"/>
      <w:szCs w:val="18"/>
    </w:rPr>
  </w:style>
  <w:style w:type="character" w:customStyle="1" w:styleId="Char">
    <w:name w:val="批注框文本 Char"/>
    <w:basedOn w:val="a0"/>
    <w:link w:val="a3"/>
    <w:uiPriority w:val="99"/>
    <w:semiHidden/>
    <w:rsid w:val="008F7114"/>
    <w:rPr>
      <w:sz w:val="18"/>
      <w:szCs w:val="18"/>
    </w:rPr>
  </w:style>
  <w:style w:type="paragraph" w:styleId="a4">
    <w:name w:val="header"/>
    <w:basedOn w:val="a"/>
    <w:link w:val="Char0"/>
    <w:uiPriority w:val="99"/>
    <w:unhideWhenUsed/>
    <w:rsid w:val="008F711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8F7114"/>
    <w:rPr>
      <w:sz w:val="18"/>
      <w:szCs w:val="18"/>
    </w:rPr>
  </w:style>
  <w:style w:type="paragraph" w:styleId="a5">
    <w:name w:val="footer"/>
    <w:basedOn w:val="a"/>
    <w:link w:val="Char1"/>
    <w:uiPriority w:val="99"/>
    <w:unhideWhenUsed/>
    <w:rsid w:val="008F7114"/>
    <w:pPr>
      <w:tabs>
        <w:tab w:val="center" w:pos="4153"/>
        <w:tab w:val="right" w:pos="8306"/>
      </w:tabs>
      <w:snapToGrid w:val="0"/>
      <w:jc w:val="left"/>
    </w:pPr>
    <w:rPr>
      <w:sz w:val="18"/>
      <w:szCs w:val="18"/>
    </w:rPr>
  </w:style>
  <w:style w:type="character" w:customStyle="1" w:styleId="Char1">
    <w:name w:val="页脚 Char"/>
    <w:basedOn w:val="a0"/>
    <w:link w:val="a5"/>
    <w:uiPriority w:val="99"/>
    <w:rsid w:val="008F711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1029</Words>
  <Characters>5869</Characters>
  <Application>Microsoft Office Word</Application>
  <DocSecurity>0</DocSecurity>
  <Lines>48</Lines>
  <Paragraphs>13</Paragraphs>
  <ScaleCrop>false</ScaleCrop>
  <Company/>
  <LinksUpToDate>false</LinksUpToDate>
  <CharactersWithSpaces>6885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张艳</dc:creator>
  <cp:lastModifiedBy>张艳</cp:lastModifiedBy>
  <cp:revision>2</cp:revision>
  <dcterms:created xsi:type="dcterms:W3CDTF">2020-04-29T02:15:00Z</dcterms:created>
  <dcterms:modified xsi:type="dcterms:W3CDTF">2020-04-29T02:15:00Z</dcterms:modified>
</cp:coreProperties>
</file>