
<file path=[Content_Types].xml><?xml version="1.0" encoding="utf-8"?>
<Types xmlns="http://schemas.openxmlformats.org/package/2006/content-types">
  <Default Extension="png" ContentType="image/png"/>
  <Default Extension="bin" ContentType="application/vnd.openxmlformats-officedocument.oleObject"/>
  <Default Extension="wmf" ContentType="image/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media/image8.wmf" ContentType="image/x-wmf"/>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342109" w14:textId="77777777" w:rsidR="00CD0E62" w:rsidRDefault="00AD695B">
      <w:pPr>
        <w:spacing w:before="3400" w:line="240" w:lineRule="auto"/>
        <w:jc w:val="center"/>
        <w:rPr>
          <w:rFonts w:cs="Times New Roman"/>
          <w:b/>
          <w:sz w:val="52"/>
          <w:szCs w:val="52"/>
        </w:rPr>
      </w:pPr>
      <w:r>
        <w:rPr>
          <w:rFonts w:cs="Times New Roman" w:hint="eastAsia"/>
          <w:b/>
          <w:sz w:val="52"/>
          <w:szCs w:val="52"/>
        </w:rPr>
        <w:t>湖北省</w:t>
      </w:r>
      <w:r>
        <w:rPr>
          <w:rFonts w:cs="Times New Roman"/>
          <w:b/>
          <w:sz w:val="52"/>
          <w:szCs w:val="52"/>
        </w:rPr>
        <w:t>县</w:t>
      </w:r>
      <w:r>
        <w:rPr>
          <w:rFonts w:cs="Times New Roman" w:hint="eastAsia"/>
          <w:b/>
          <w:sz w:val="52"/>
          <w:szCs w:val="52"/>
        </w:rPr>
        <w:t>（</w:t>
      </w:r>
      <w:r>
        <w:rPr>
          <w:rFonts w:cs="Times New Roman"/>
          <w:b/>
          <w:sz w:val="52"/>
          <w:szCs w:val="52"/>
        </w:rPr>
        <w:t>市</w:t>
      </w:r>
      <w:r>
        <w:rPr>
          <w:rFonts w:cs="Times New Roman" w:hint="eastAsia"/>
          <w:b/>
          <w:sz w:val="52"/>
          <w:szCs w:val="52"/>
        </w:rPr>
        <w:t>）</w:t>
      </w:r>
      <w:r>
        <w:rPr>
          <w:rFonts w:cs="Times New Roman"/>
          <w:b/>
          <w:sz w:val="52"/>
          <w:szCs w:val="52"/>
        </w:rPr>
        <w:t>地质灾害风险</w:t>
      </w:r>
    </w:p>
    <w:p w14:paraId="1FE439C7" w14:textId="77777777" w:rsidR="00CD0E62" w:rsidRDefault="00AD695B">
      <w:pPr>
        <w:spacing w:line="240" w:lineRule="auto"/>
        <w:jc w:val="center"/>
        <w:rPr>
          <w:rFonts w:cs="Times New Roman"/>
          <w:b/>
          <w:sz w:val="52"/>
          <w:szCs w:val="52"/>
        </w:rPr>
      </w:pPr>
      <w:r>
        <w:rPr>
          <w:rFonts w:cs="Times New Roman"/>
          <w:b/>
          <w:sz w:val="52"/>
          <w:szCs w:val="52"/>
        </w:rPr>
        <w:t>调查评价技术要求</w:t>
      </w:r>
    </w:p>
    <w:p w14:paraId="1189432A" w14:textId="77777777" w:rsidR="00CD0E62" w:rsidRDefault="00AD695B">
      <w:pPr>
        <w:spacing w:line="240" w:lineRule="auto"/>
        <w:jc w:val="center"/>
        <w:rPr>
          <w:rFonts w:cs="Times New Roman"/>
          <w:b/>
          <w:sz w:val="52"/>
          <w:szCs w:val="52"/>
        </w:rPr>
      </w:pPr>
      <w:r>
        <w:rPr>
          <w:rFonts w:cs="Times New Roman"/>
          <w:b/>
          <w:sz w:val="52"/>
          <w:szCs w:val="52"/>
        </w:rPr>
        <w:t>（试行）</w:t>
      </w:r>
    </w:p>
    <w:p w14:paraId="59E25AC1" w14:textId="77777777" w:rsidR="00CD0E62" w:rsidRDefault="00CD0E62">
      <w:pPr>
        <w:spacing w:line="720" w:lineRule="auto"/>
        <w:jc w:val="center"/>
        <w:rPr>
          <w:rFonts w:ascii="Times New Roman" w:cs="Times New Roman"/>
          <w:b/>
          <w:sz w:val="48"/>
          <w:szCs w:val="48"/>
        </w:rPr>
      </w:pPr>
    </w:p>
    <w:p w14:paraId="5BC0764D" w14:textId="77777777" w:rsidR="00CD0E62" w:rsidRDefault="00CD0E62">
      <w:pPr>
        <w:spacing w:line="720" w:lineRule="auto"/>
        <w:jc w:val="center"/>
        <w:rPr>
          <w:rFonts w:ascii="Times New Roman" w:cs="Times New Roman"/>
          <w:b/>
          <w:sz w:val="48"/>
          <w:szCs w:val="48"/>
        </w:rPr>
      </w:pPr>
    </w:p>
    <w:p w14:paraId="01876029" w14:textId="77777777" w:rsidR="00CD0E62" w:rsidRDefault="00CD0E62">
      <w:pPr>
        <w:spacing w:line="720" w:lineRule="auto"/>
        <w:jc w:val="center"/>
        <w:rPr>
          <w:rFonts w:ascii="Times New Roman" w:cs="Times New Roman"/>
          <w:b/>
          <w:sz w:val="48"/>
          <w:szCs w:val="48"/>
        </w:rPr>
      </w:pPr>
    </w:p>
    <w:p w14:paraId="4180C5DC" w14:textId="77777777" w:rsidR="00CD0E62" w:rsidRDefault="00CD0E62"/>
    <w:p w14:paraId="04334EE9" w14:textId="77777777" w:rsidR="00CD0E62" w:rsidRDefault="00CD0E62">
      <w:pPr>
        <w:spacing w:line="720" w:lineRule="auto"/>
        <w:jc w:val="center"/>
        <w:rPr>
          <w:rFonts w:ascii="Times New Roman" w:cs="Times New Roman"/>
          <w:b/>
          <w:sz w:val="48"/>
          <w:szCs w:val="48"/>
        </w:rPr>
      </w:pPr>
    </w:p>
    <w:p w14:paraId="3F66F23F" w14:textId="77777777" w:rsidR="00CD0E62" w:rsidRDefault="00AD695B">
      <w:pPr>
        <w:jc w:val="center"/>
        <w:rPr>
          <w:rFonts w:ascii="仿宋" w:eastAsia="仿宋" w:cs="Times New Roman"/>
          <w:b/>
          <w:sz w:val="32"/>
          <w:szCs w:val="32"/>
        </w:rPr>
      </w:pPr>
      <w:r>
        <w:rPr>
          <w:rFonts w:ascii="仿宋" w:eastAsia="仿宋" w:cs="Times New Roman"/>
          <w:b/>
          <w:sz w:val="32"/>
          <w:szCs w:val="32"/>
        </w:rPr>
        <w:t>湖北省自然资源厅</w:t>
      </w:r>
      <w:r>
        <w:rPr>
          <w:rFonts w:ascii="仿宋" w:eastAsia="仿宋" w:cs="Times New Roman" w:hint="eastAsia"/>
          <w:b/>
          <w:sz w:val="32"/>
          <w:szCs w:val="32"/>
        </w:rPr>
        <w:t xml:space="preserve">   </w:t>
      </w:r>
      <w:r>
        <w:rPr>
          <w:rFonts w:ascii="仿宋" w:eastAsia="仿宋" w:cs="Times New Roman"/>
          <w:b/>
          <w:sz w:val="32"/>
          <w:szCs w:val="32"/>
        </w:rPr>
        <w:t>发布</w:t>
      </w:r>
    </w:p>
    <w:p w14:paraId="6B683E2A" w14:textId="77777777" w:rsidR="00CD0E62" w:rsidRDefault="00CD0E62">
      <w:pPr>
        <w:jc w:val="center"/>
        <w:rPr>
          <w:rFonts w:ascii="仿宋" w:eastAsia="仿宋" w:cs="Times New Roman"/>
          <w:b/>
          <w:sz w:val="32"/>
          <w:szCs w:val="32"/>
        </w:rPr>
      </w:pPr>
    </w:p>
    <w:p w14:paraId="1925C4F3" w14:textId="77777777" w:rsidR="00CD0E62" w:rsidRDefault="00CD0E62">
      <w:pPr>
        <w:jc w:val="center"/>
        <w:rPr>
          <w:rFonts w:eastAsia="黑体"/>
          <w:sz w:val="30"/>
          <w:szCs w:val="30"/>
        </w:rPr>
        <w:sectPr w:rsidR="00CD0E62">
          <w:headerReference w:type="even" r:id="rId8"/>
          <w:headerReference w:type="default" r:id="rId9"/>
          <w:footerReference w:type="even" r:id="rId10"/>
          <w:footerReference w:type="default" r:id="rId11"/>
          <w:footerReference w:type="first" r:id="rId12"/>
          <w:pgSz w:w="11906" w:h="16838"/>
          <w:pgMar w:top="1418" w:right="1134" w:bottom="1134" w:left="1418" w:header="567" w:footer="567" w:gutter="0"/>
          <w:pgNumType w:fmt="upperRoman" w:start="1"/>
          <w:cols w:space="720"/>
          <w:docGrid w:linePitch="312"/>
        </w:sectPr>
      </w:pPr>
    </w:p>
    <w:p w14:paraId="59016323" w14:textId="77777777" w:rsidR="00CD0E62" w:rsidRDefault="00AD695B">
      <w:pPr>
        <w:widowControl/>
        <w:spacing w:before="851" w:after="680" w:line="240" w:lineRule="auto"/>
        <w:jc w:val="center"/>
        <w:rPr>
          <w:rFonts w:ascii="黑体" w:eastAsia="黑体" w:cs="Times New Roman"/>
          <w:sz w:val="32"/>
          <w:szCs w:val="32"/>
        </w:rPr>
      </w:pPr>
      <w:r>
        <w:rPr>
          <w:rFonts w:ascii="黑体" w:eastAsia="黑体" w:cs="Times New Roman"/>
          <w:sz w:val="32"/>
          <w:szCs w:val="32"/>
        </w:rPr>
        <w:lastRenderedPageBreak/>
        <w:t>目  次</w:t>
      </w:r>
    </w:p>
    <w:p w14:paraId="25450CC9" w14:textId="56483FA7" w:rsidR="00CD0E62" w:rsidRDefault="00AD695B">
      <w:pPr>
        <w:pStyle w:val="10"/>
        <w:tabs>
          <w:tab w:val="right" w:leader="dot" w:pos="9344"/>
        </w:tabs>
        <w:rPr>
          <w:rFonts w:ascii="Times New Roman" w:cs="Times New Roman"/>
          <w:noProof/>
        </w:rPr>
      </w:pPr>
      <w:r>
        <w:rPr>
          <w:rFonts w:ascii="Times New Roman" w:cs="Times New Roman"/>
          <w:b/>
          <w:szCs w:val="28"/>
        </w:rPr>
        <w:fldChar w:fldCharType="begin"/>
      </w:r>
      <w:r>
        <w:rPr>
          <w:rFonts w:ascii="Times New Roman" w:cs="Times New Roman"/>
          <w:b/>
          <w:szCs w:val="28"/>
        </w:rPr>
        <w:instrText xml:space="preserve"> TOC \o "1-2" \h \z \u </w:instrText>
      </w:r>
      <w:r>
        <w:rPr>
          <w:rFonts w:ascii="Times New Roman" w:cs="Times New Roman"/>
          <w:b/>
          <w:szCs w:val="28"/>
        </w:rPr>
        <w:fldChar w:fldCharType="separate"/>
      </w:r>
      <w:hyperlink w:anchor="_Toc20301556" w:history="1">
        <w:r>
          <w:rPr>
            <w:rFonts w:ascii="Times New Roman" w:cs="Times New Roman"/>
            <w:noProof/>
          </w:rPr>
          <w:t>前言</w:t>
        </w:r>
        <w:r>
          <w:rPr>
            <w:rFonts w:ascii="Times New Roman" w:cs="Times New Roman"/>
            <w:noProof/>
          </w:rPr>
          <w:tab/>
        </w:r>
        <w:r>
          <w:rPr>
            <w:rFonts w:ascii="Times New Roman" w:cs="Times New Roman"/>
            <w:noProof/>
          </w:rPr>
          <w:fldChar w:fldCharType="begin"/>
        </w:r>
        <w:r>
          <w:rPr>
            <w:rFonts w:ascii="Times New Roman" w:cs="Times New Roman"/>
            <w:noProof/>
          </w:rPr>
          <w:instrText xml:space="preserve"> PAGEREF _Toc20301556 \h </w:instrText>
        </w:r>
        <w:r>
          <w:rPr>
            <w:rFonts w:ascii="Times New Roman" w:cs="Times New Roman"/>
            <w:noProof/>
          </w:rPr>
        </w:r>
        <w:r>
          <w:rPr>
            <w:rFonts w:ascii="Times New Roman" w:cs="Times New Roman"/>
            <w:noProof/>
          </w:rPr>
          <w:fldChar w:fldCharType="separate"/>
        </w:r>
        <w:r w:rsidR="00037DA6">
          <w:rPr>
            <w:rFonts w:ascii="Times New Roman" w:cs="Times New Roman"/>
            <w:noProof/>
          </w:rPr>
          <w:t>III</w:t>
        </w:r>
        <w:r>
          <w:rPr>
            <w:rFonts w:ascii="Times New Roman" w:cs="Times New Roman"/>
            <w:noProof/>
          </w:rPr>
          <w:fldChar w:fldCharType="end"/>
        </w:r>
      </w:hyperlink>
    </w:p>
    <w:p w14:paraId="6508310A" w14:textId="78C01E0E" w:rsidR="00CD0E62" w:rsidRDefault="0021640D">
      <w:pPr>
        <w:pStyle w:val="10"/>
        <w:tabs>
          <w:tab w:val="right" w:leader="dot" w:pos="9344"/>
        </w:tabs>
        <w:rPr>
          <w:rFonts w:ascii="Times New Roman" w:cs="Times New Roman"/>
          <w:noProof/>
        </w:rPr>
      </w:pPr>
      <w:hyperlink w:anchor="_Toc20301557" w:history="1">
        <w:r w:rsidR="00AD695B">
          <w:rPr>
            <w:rFonts w:ascii="Times New Roman" w:cs="Times New Roman"/>
            <w:noProof/>
          </w:rPr>
          <w:t>引言</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_Toc20301557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IV</w:t>
        </w:r>
        <w:r w:rsidR="00AD695B">
          <w:rPr>
            <w:rFonts w:ascii="Times New Roman" w:cs="Times New Roman"/>
            <w:noProof/>
          </w:rPr>
          <w:fldChar w:fldCharType="end"/>
        </w:r>
      </w:hyperlink>
    </w:p>
    <w:p w14:paraId="064E4B6A" w14:textId="32398339" w:rsidR="00CD0E62" w:rsidRDefault="0021640D">
      <w:pPr>
        <w:pStyle w:val="10"/>
        <w:tabs>
          <w:tab w:val="right" w:leader="dot" w:pos="9344"/>
        </w:tabs>
        <w:rPr>
          <w:rFonts w:ascii="Times New Roman" w:cs="Times New Roman"/>
          <w:noProof/>
        </w:rPr>
      </w:pPr>
      <w:hyperlink w:anchor="_Toc20301558" w:history="1">
        <w:r w:rsidR="00AD695B">
          <w:rPr>
            <w:rFonts w:ascii="Times New Roman" w:cs="Times New Roman"/>
            <w:noProof/>
          </w:rPr>
          <w:t xml:space="preserve">1  </w:t>
        </w:r>
        <w:r w:rsidR="00AD695B">
          <w:rPr>
            <w:rFonts w:ascii="Times New Roman" w:cs="Times New Roman"/>
            <w:noProof/>
          </w:rPr>
          <w:t>范围</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_Toc20301558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w:t>
        </w:r>
        <w:r w:rsidR="00AD695B">
          <w:rPr>
            <w:rFonts w:ascii="Times New Roman" w:cs="Times New Roman"/>
            <w:noProof/>
          </w:rPr>
          <w:fldChar w:fldCharType="end"/>
        </w:r>
      </w:hyperlink>
    </w:p>
    <w:p w14:paraId="04AFE1E0" w14:textId="3E9892CF" w:rsidR="00CD0E62" w:rsidRDefault="0021640D">
      <w:pPr>
        <w:pStyle w:val="10"/>
        <w:tabs>
          <w:tab w:val="right" w:leader="dot" w:pos="9344"/>
        </w:tabs>
        <w:rPr>
          <w:rFonts w:ascii="Times New Roman" w:cs="Times New Roman"/>
          <w:noProof/>
        </w:rPr>
      </w:pPr>
      <w:hyperlink w:anchor="_Toc20301559" w:history="1">
        <w:r w:rsidR="00AD695B">
          <w:rPr>
            <w:rFonts w:ascii="Times New Roman" w:cs="Times New Roman"/>
            <w:noProof/>
          </w:rPr>
          <w:t xml:space="preserve">2  </w:t>
        </w:r>
        <w:r w:rsidR="00AD695B">
          <w:rPr>
            <w:rFonts w:ascii="Times New Roman" w:cs="Times New Roman"/>
            <w:noProof/>
          </w:rPr>
          <w:t>规范性引用文件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_Toc20301559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w:t>
        </w:r>
        <w:r w:rsidR="00AD695B">
          <w:rPr>
            <w:rFonts w:ascii="Times New Roman" w:cs="Times New Roman"/>
            <w:noProof/>
          </w:rPr>
          <w:fldChar w:fldCharType="end"/>
        </w:r>
      </w:hyperlink>
    </w:p>
    <w:p w14:paraId="6A7902F9" w14:textId="368A20D6" w:rsidR="00CD0E62" w:rsidRDefault="0021640D">
      <w:pPr>
        <w:pStyle w:val="10"/>
        <w:tabs>
          <w:tab w:val="right" w:leader="dot" w:pos="9344"/>
        </w:tabs>
        <w:rPr>
          <w:rFonts w:ascii="Times New Roman" w:cs="Times New Roman"/>
          <w:noProof/>
        </w:rPr>
      </w:pPr>
      <w:hyperlink w:anchor="_Toc20301560" w:history="1">
        <w:r w:rsidR="00AD695B">
          <w:rPr>
            <w:rFonts w:ascii="Times New Roman" w:cs="Times New Roman"/>
            <w:noProof/>
          </w:rPr>
          <w:t xml:space="preserve">3  </w:t>
        </w:r>
        <w:r w:rsidR="00AD695B">
          <w:rPr>
            <w:rFonts w:ascii="Times New Roman" w:cs="Times New Roman"/>
            <w:noProof/>
          </w:rPr>
          <w:t>术语和定义</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_Toc20301560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w:t>
        </w:r>
        <w:r w:rsidR="00AD695B">
          <w:rPr>
            <w:rFonts w:ascii="Times New Roman" w:cs="Times New Roman"/>
            <w:noProof/>
          </w:rPr>
          <w:fldChar w:fldCharType="end"/>
        </w:r>
      </w:hyperlink>
    </w:p>
    <w:p w14:paraId="3F73F7ED" w14:textId="524F9A74" w:rsidR="00CD0E62" w:rsidRDefault="0021640D">
      <w:pPr>
        <w:pStyle w:val="10"/>
        <w:tabs>
          <w:tab w:val="right" w:leader="dot" w:pos="9344"/>
        </w:tabs>
        <w:rPr>
          <w:rFonts w:ascii="Times New Roman" w:cs="Times New Roman"/>
          <w:noProof/>
        </w:rPr>
      </w:pPr>
      <w:hyperlink w:anchor="_Toc20301572" w:history="1">
        <w:r w:rsidR="00AD695B">
          <w:rPr>
            <w:rFonts w:ascii="Times New Roman" w:cs="Times New Roman"/>
            <w:noProof/>
          </w:rPr>
          <w:t xml:space="preserve">4  </w:t>
        </w:r>
        <w:r w:rsidR="00AD695B">
          <w:rPr>
            <w:rFonts w:ascii="Times New Roman" w:cs="Times New Roman"/>
            <w:noProof/>
          </w:rPr>
          <w:t>总则</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_Toc20301572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5EFB2765" w14:textId="3F6C2D79" w:rsidR="00CD0E62" w:rsidRDefault="0021640D">
      <w:pPr>
        <w:pStyle w:val="20"/>
        <w:ind w:firstLineChars="100" w:firstLine="210"/>
        <w:rPr>
          <w:rFonts w:ascii="Times New Roman" w:cs="Times New Roman"/>
          <w:noProof/>
        </w:rPr>
      </w:pPr>
      <w:hyperlink w:anchor="_Toc20301573" w:history="1">
        <w:r w:rsidR="00AD695B">
          <w:rPr>
            <w:rFonts w:ascii="Times New Roman" w:cs="Times New Roman"/>
            <w:noProof/>
          </w:rPr>
          <w:t xml:space="preserve">4.1  </w:t>
        </w:r>
        <w:r w:rsidR="00AD695B">
          <w:rPr>
            <w:rFonts w:ascii="Times New Roman" w:cs="Times New Roman"/>
            <w:noProof/>
          </w:rPr>
          <w:t>目的</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_Toc20301573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642347E6" w14:textId="4B4422DE" w:rsidR="00CD0E62" w:rsidRDefault="0021640D">
      <w:pPr>
        <w:pStyle w:val="20"/>
        <w:ind w:firstLineChars="100" w:firstLine="210"/>
        <w:rPr>
          <w:rFonts w:ascii="Times New Roman" w:cs="Times New Roman"/>
          <w:noProof/>
        </w:rPr>
      </w:pPr>
      <w:hyperlink w:anchor="_Toc20301574" w:history="1">
        <w:r w:rsidR="00AD695B">
          <w:rPr>
            <w:rFonts w:ascii="Times New Roman" w:cs="Times New Roman"/>
            <w:noProof/>
          </w:rPr>
          <w:t xml:space="preserve">4.2  </w:t>
        </w:r>
        <w:r w:rsidR="00AD695B">
          <w:rPr>
            <w:rFonts w:ascii="Times New Roman" w:cs="Times New Roman"/>
            <w:noProof/>
          </w:rPr>
          <w:t>任务</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_Toc20301574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388A2636" w14:textId="16632B4B" w:rsidR="00CD0E62" w:rsidRDefault="0021640D">
      <w:pPr>
        <w:pStyle w:val="20"/>
        <w:ind w:firstLineChars="100" w:firstLine="210"/>
        <w:rPr>
          <w:rFonts w:ascii="Times New Roman" w:cs="Times New Roman"/>
          <w:noProof/>
        </w:rPr>
      </w:pPr>
      <w:hyperlink w:anchor="_Toc20301575" w:history="1">
        <w:r w:rsidR="00AD695B">
          <w:rPr>
            <w:rFonts w:ascii="Times New Roman" w:cs="Times New Roman"/>
            <w:noProof/>
          </w:rPr>
          <w:t xml:space="preserve">4.3  </w:t>
        </w:r>
        <w:r w:rsidR="00AD695B">
          <w:rPr>
            <w:rFonts w:ascii="Times New Roman" w:cs="Times New Roman"/>
            <w:noProof/>
          </w:rPr>
          <w:t>部署原则</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_Toc20301575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26E8AF6C" w14:textId="60EB344F" w:rsidR="00CD0E62" w:rsidRDefault="0021640D">
      <w:pPr>
        <w:pStyle w:val="20"/>
        <w:ind w:firstLineChars="100" w:firstLine="210"/>
        <w:rPr>
          <w:rFonts w:ascii="Times New Roman" w:cs="Times New Roman"/>
          <w:noProof/>
        </w:rPr>
      </w:pPr>
      <w:hyperlink w:anchor="_Toc20301576" w:history="1">
        <w:r w:rsidR="00AD695B">
          <w:rPr>
            <w:rFonts w:ascii="Times New Roman" w:cs="Times New Roman"/>
            <w:noProof/>
          </w:rPr>
          <w:t xml:space="preserve">4.4  </w:t>
        </w:r>
        <w:r w:rsidR="00AD695B">
          <w:rPr>
            <w:rFonts w:ascii="Times New Roman" w:cs="Times New Roman"/>
            <w:noProof/>
          </w:rPr>
          <w:t>基本要求</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_Toc20301576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479E98DA" w14:textId="2782C138" w:rsidR="00CD0E62" w:rsidRDefault="0021640D">
      <w:pPr>
        <w:pStyle w:val="10"/>
        <w:tabs>
          <w:tab w:val="right" w:leader="dot" w:pos="9344"/>
        </w:tabs>
        <w:rPr>
          <w:rFonts w:ascii="Times New Roman" w:cs="Times New Roman"/>
          <w:noProof/>
        </w:rPr>
      </w:pPr>
      <w:hyperlink w:anchor="_Toc20301577" w:history="1">
        <w:r w:rsidR="00AD695B">
          <w:rPr>
            <w:rFonts w:ascii="Times New Roman" w:cs="Times New Roman"/>
            <w:noProof/>
          </w:rPr>
          <w:t xml:space="preserve">5  </w:t>
        </w:r>
        <w:r w:rsidR="00AD695B">
          <w:rPr>
            <w:rFonts w:ascii="Times New Roman" w:cs="Times New Roman"/>
            <w:noProof/>
          </w:rPr>
          <w:t>调查区及评价层次划分</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_Toc20301577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2A5ABC23" w14:textId="253A365A" w:rsidR="00CD0E62" w:rsidRDefault="0021640D">
      <w:pPr>
        <w:pStyle w:val="20"/>
        <w:ind w:firstLineChars="100" w:firstLine="210"/>
        <w:rPr>
          <w:rFonts w:ascii="Times New Roman" w:cs="Times New Roman"/>
          <w:noProof/>
        </w:rPr>
      </w:pPr>
      <w:hyperlink w:anchor="_Toc20301578" w:history="1">
        <w:r w:rsidR="00AD695B">
          <w:rPr>
            <w:rFonts w:ascii="Times New Roman" w:cs="Times New Roman"/>
            <w:noProof/>
          </w:rPr>
          <w:t xml:space="preserve">5.1  </w:t>
        </w:r>
        <w:r w:rsidR="00AD695B">
          <w:rPr>
            <w:rFonts w:ascii="Times New Roman" w:cs="Times New Roman"/>
            <w:noProof/>
          </w:rPr>
          <w:t>调查区划分</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_Toc20301578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75F0557E" w14:textId="59DE0AE4" w:rsidR="00CD0E62" w:rsidRDefault="0021640D">
      <w:pPr>
        <w:pStyle w:val="20"/>
        <w:ind w:firstLineChars="100" w:firstLine="210"/>
        <w:rPr>
          <w:rFonts w:ascii="Times New Roman" w:cs="Times New Roman"/>
          <w:noProof/>
        </w:rPr>
      </w:pPr>
      <w:hyperlink w:anchor="_Toc20301579" w:history="1">
        <w:r w:rsidR="00AD695B">
          <w:rPr>
            <w:rFonts w:ascii="Times New Roman" w:cs="Times New Roman"/>
            <w:noProof/>
          </w:rPr>
          <w:t xml:space="preserve">5.2  </w:t>
        </w:r>
        <w:r w:rsidR="00AD695B">
          <w:rPr>
            <w:rFonts w:ascii="Times New Roman" w:cs="Times New Roman"/>
            <w:noProof/>
          </w:rPr>
          <w:t>评价层次划分</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_Toc20301579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3</w:t>
        </w:r>
        <w:r w:rsidR="00AD695B">
          <w:rPr>
            <w:rFonts w:ascii="Times New Roman" w:cs="Times New Roman"/>
            <w:noProof/>
          </w:rPr>
          <w:fldChar w:fldCharType="end"/>
        </w:r>
      </w:hyperlink>
    </w:p>
    <w:p w14:paraId="200CA741" w14:textId="69767530" w:rsidR="00CD0E62" w:rsidRDefault="0021640D">
      <w:pPr>
        <w:pStyle w:val="10"/>
        <w:tabs>
          <w:tab w:val="right" w:leader="dot" w:pos="9344"/>
        </w:tabs>
        <w:rPr>
          <w:rFonts w:ascii="Times New Roman" w:cs="Times New Roman"/>
          <w:noProof/>
        </w:rPr>
      </w:pPr>
      <w:hyperlink w:anchor="_Toc20301580" w:history="1">
        <w:r w:rsidR="00AD695B">
          <w:rPr>
            <w:rFonts w:ascii="Times New Roman" w:cs="Times New Roman"/>
            <w:noProof/>
          </w:rPr>
          <w:t xml:space="preserve">6  </w:t>
        </w:r>
        <w:r w:rsidR="00AD695B">
          <w:rPr>
            <w:rFonts w:ascii="Times New Roman" w:cs="Times New Roman"/>
            <w:noProof/>
          </w:rPr>
          <w:t>设计书编写与审查</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_Toc20301580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2079326B" w14:textId="796CC590" w:rsidR="00CD0E62" w:rsidRDefault="0021640D">
      <w:pPr>
        <w:pStyle w:val="20"/>
        <w:ind w:firstLineChars="100" w:firstLine="210"/>
        <w:rPr>
          <w:rFonts w:ascii="Times New Roman" w:cs="Times New Roman"/>
          <w:noProof/>
        </w:rPr>
      </w:pPr>
      <w:hyperlink w:anchor="_Toc20301581" w:history="1">
        <w:r w:rsidR="00AD695B">
          <w:rPr>
            <w:rFonts w:ascii="Times New Roman" w:cs="Times New Roman"/>
            <w:noProof/>
          </w:rPr>
          <w:t xml:space="preserve">6.1  </w:t>
        </w:r>
        <w:r w:rsidR="00AD695B">
          <w:rPr>
            <w:rFonts w:ascii="Times New Roman" w:cs="Times New Roman"/>
            <w:noProof/>
          </w:rPr>
          <w:t>基本要求</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_Toc20301581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6490097C" w14:textId="381B4F42" w:rsidR="00CD0E62" w:rsidRDefault="0021640D">
      <w:pPr>
        <w:pStyle w:val="20"/>
        <w:ind w:firstLineChars="100" w:firstLine="210"/>
        <w:rPr>
          <w:rFonts w:ascii="Times New Roman" w:cs="Times New Roman"/>
          <w:noProof/>
        </w:rPr>
      </w:pPr>
      <w:hyperlink w:anchor="_Toc20301582" w:history="1">
        <w:r w:rsidR="00AD695B">
          <w:rPr>
            <w:rFonts w:ascii="Times New Roman" w:cs="Times New Roman"/>
            <w:noProof/>
          </w:rPr>
          <w:t xml:space="preserve">6.2  </w:t>
        </w:r>
        <w:r w:rsidR="00AD695B">
          <w:rPr>
            <w:rFonts w:ascii="Times New Roman" w:cs="Times New Roman"/>
            <w:noProof/>
          </w:rPr>
          <w:t>设计书编写提纲</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_Toc20301582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04C8D95B" w14:textId="76781F2D" w:rsidR="00CD0E62" w:rsidRDefault="0021640D">
      <w:pPr>
        <w:pStyle w:val="20"/>
        <w:ind w:firstLineChars="100" w:firstLine="210"/>
        <w:rPr>
          <w:rFonts w:ascii="Times New Roman" w:cs="Times New Roman"/>
          <w:noProof/>
        </w:rPr>
      </w:pPr>
      <w:hyperlink w:anchor="_Toc20301583" w:history="1">
        <w:r w:rsidR="00AD695B">
          <w:rPr>
            <w:rFonts w:ascii="Times New Roman" w:cs="Times New Roman"/>
            <w:noProof/>
          </w:rPr>
          <w:t xml:space="preserve">6.3  </w:t>
        </w:r>
        <w:r w:rsidR="00AD695B">
          <w:rPr>
            <w:rFonts w:ascii="Times New Roman" w:cs="Times New Roman"/>
            <w:noProof/>
          </w:rPr>
          <w:t>设计书审查与变更</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_Toc20301583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28471C7A" w14:textId="34CC235A" w:rsidR="00CD0E62" w:rsidRDefault="0021640D">
      <w:pPr>
        <w:pStyle w:val="10"/>
        <w:tabs>
          <w:tab w:val="right" w:leader="dot" w:pos="9344"/>
        </w:tabs>
        <w:rPr>
          <w:rFonts w:ascii="Times New Roman" w:cs="Times New Roman"/>
          <w:noProof/>
        </w:rPr>
      </w:pPr>
      <w:hyperlink w:anchor="_Toc20301584" w:history="1">
        <w:r w:rsidR="00AD695B">
          <w:rPr>
            <w:rFonts w:ascii="Times New Roman" w:cs="Times New Roman"/>
            <w:noProof/>
          </w:rPr>
          <w:t xml:space="preserve">7  </w:t>
        </w:r>
        <w:r w:rsidR="00AD695B">
          <w:rPr>
            <w:rFonts w:ascii="Times New Roman" w:cs="Times New Roman"/>
            <w:noProof/>
          </w:rPr>
          <w:t>地质灾害风险调查</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_Toc20301584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4B1C326F" w14:textId="211CAEE5" w:rsidR="00CD0E62" w:rsidRDefault="0021640D">
      <w:pPr>
        <w:pStyle w:val="20"/>
        <w:ind w:firstLineChars="100" w:firstLine="210"/>
        <w:rPr>
          <w:rFonts w:ascii="Times New Roman" w:cs="Times New Roman"/>
          <w:noProof/>
        </w:rPr>
      </w:pPr>
      <w:hyperlink w:anchor="_Toc20301585" w:history="1">
        <w:r w:rsidR="00AD695B">
          <w:rPr>
            <w:rFonts w:ascii="Times New Roman" w:cs="Times New Roman"/>
            <w:noProof/>
          </w:rPr>
          <w:t xml:space="preserve">7.1  </w:t>
        </w:r>
        <w:r w:rsidR="00AD695B">
          <w:rPr>
            <w:rFonts w:ascii="Times New Roman" w:cs="Times New Roman"/>
            <w:noProof/>
          </w:rPr>
          <w:t>调查内容</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_Toc20301585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w:t>
        </w:r>
        <w:r w:rsidR="00AD695B">
          <w:rPr>
            <w:rFonts w:ascii="Times New Roman" w:cs="Times New Roman"/>
            <w:noProof/>
          </w:rPr>
          <w:fldChar w:fldCharType="end"/>
        </w:r>
      </w:hyperlink>
    </w:p>
    <w:p w14:paraId="13C7BC6C" w14:textId="775F9AAA" w:rsidR="00CD0E62" w:rsidRDefault="0021640D">
      <w:pPr>
        <w:pStyle w:val="20"/>
        <w:ind w:firstLineChars="100" w:firstLine="210"/>
        <w:rPr>
          <w:rFonts w:ascii="Times New Roman" w:cs="Times New Roman"/>
          <w:noProof/>
        </w:rPr>
      </w:pPr>
      <w:hyperlink w:anchor="_Toc20301586" w:history="1">
        <w:r w:rsidR="00AD695B">
          <w:rPr>
            <w:rFonts w:ascii="Times New Roman" w:cs="Times New Roman"/>
            <w:noProof/>
          </w:rPr>
          <w:t xml:space="preserve">7.2  </w:t>
        </w:r>
        <w:r w:rsidR="00AD695B">
          <w:rPr>
            <w:rFonts w:ascii="Times New Roman" w:cs="Times New Roman"/>
            <w:noProof/>
          </w:rPr>
          <w:t>调查方法</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_Toc20301586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5</w:t>
        </w:r>
        <w:r w:rsidR="00AD695B">
          <w:rPr>
            <w:rFonts w:ascii="Times New Roman" w:cs="Times New Roman"/>
            <w:noProof/>
          </w:rPr>
          <w:fldChar w:fldCharType="end"/>
        </w:r>
      </w:hyperlink>
    </w:p>
    <w:p w14:paraId="70942484" w14:textId="61E6997E" w:rsidR="00CD0E62" w:rsidRDefault="0021640D">
      <w:pPr>
        <w:pStyle w:val="10"/>
        <w:tabs>
          <w:tab w:val="right" w:leader="dot" w:pos="9344"/>
        </w:tabs>
        <w:rPr>
          <w:rFonts w:ascii="Times New Roman" w:cs="Times New Roman"/>
          <w:noProof/>
        </w:rPr>
      </w:pPr>
      <w:hyperlink w:anchor="_Toc20301587" w:history="1">
        <w:r w:rsidR="00AD695B">
          <w:rPr>
            <w:rFonts w:ascii="Times New Roman" w:cs="Times New Roman"/>
            <w:noProof/>
          </w:rPr>
          <w:t xml:space="preserve">8  </w:t>
        </w:r>
        <w:r w:rsidR="00AD695B">
          <w:rPr>
            <w:rFonts w:ascii="Times New Roman" w:cs="Times New Roman"/>
            <w:noProof/>
          </w:rPr>
          <w:t>地质灾害风险评价与区划</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_Toc20301587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6</w:t>
        </w:r>
        <w:r w:rsidR="00AD695B">
          <w:rPr>
            <w:rFonts w:ascii="Times New Roman" w:cs="Times New Roman"/>
            <w:noProof/>
          </w:rPr>
          <w:fldChar w:fldCharType="end"/>
        </w:r>
      </w:hyperlink>
    </w:p>
    <w:p w14:paraId="7E49DF60" w14:textId="73055F73" w:rsidR="00CD0E62" w:rsidRDefault="0021640D">
      <w:pPr>
        <w:pStyle w:val="20"/>
        <w:ind w:firstLineChars="100" w:firstLine="210"/>
        <w:rPr>
          <w:rFonts w:ascii="Times New Roman" w:cs="Times New Roman"/>
          <w:noProof/>
        </w:rPr>
      </w:pPr>
      <w:hyperlink w:anchor="_Toc20301588" w:history="1">
        <w:r w:rsidR="00AD695B">
          <w:rPr>
            <w:rFonts w:ascii="Times New Roman" w:cs="Times New Roman"/>
            <w:noProof/>
          </w:rPr>
          <w:t xml:space="preserve">8.1  </w:t>
        </w:r>
        <w:r w:rsidR="00AD695B">
          <w:rPr>
            <w:rFonts w:ascii="Times New Roman" w:cs="Times New Roman"/>
            <w:noProof/>
          </w:rPr>
          <w:t>基本要求</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_Toc20301588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6</w:t>
        </w:r>
        <w:r w:rsidR="00AD695B">
          <w:rPr>
            <w:rFonts w:ascii="Times New Roman" w:cs="Times New Roman"/>
            <w:noProof/>
          </w:rPr>
          <w:fldChar w:fldCharType="end"/>
        </w:r>
      </w:hyperlink>
    </w:p>
    <w:p w14:paraId="730B56CA" w14:textId="17AF675A" w:rsidR="00CD0E62" w:rsidRDefault="0021640D">
      <w:pPr>
        <w:pStyle w:val="20"/>
        <w:ind w:firstLineChars="100" w:firstLine="210"/>
        <w:rPr>
          <w:rFonts w:ascii="Times New Roman" w:cs="Times New Roman"/>
          <w:noProof/>
        </w:rPr>
      </w:pPr>
      <w:hyperlink w:anchor="_Toc20301589" w:history="1">
        <w:r w:rsidR="00AD695B">
          <w:rPr>
            <w:rFonts w:ascii="Times New Roman" w:cs="Times New Roman"/>
            <w:noProof/>
          </w:rPr>
          <w:t xml:space="preserve">8.2  </w:t>
        </w:r>
        <w:r w:rsidR="00AD695B">
          <w:rPr>
            <w:rFonts w:ascii="Times New Roman" w:cs="Times New Roman"/>
            <w:noProof/>
          </w:rPr>
          <w:t>县（市）风险评价与区划</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_Toc20301589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7</w:t>
        </w:r>
        <w:r w:rsidR="00AD695B">
          <w:rPr>
            <w:rFonts w:ascii="Times New Roman" w:cs="Times New Roman"/>
            <w:noProof/>
          </w:rPr>
          <w:fldChar w:fldCharType="end"/>
        </w:r>
      </w:hyperlink>
    </w:p>
    <w:p w14:paraId="150D7966" w14:textId="497C4182" w:rsidR="00CD0E62" w:rsidRDefault="0021640D">
      <w:pPr>
        <w:pStyle w:val="20"/>
        <w:ind w:firstLineChars="100" w:firstLine="210"/>
        <w:rPr>
          <w:rFonts w:ascii="Times New Roman" w:cs="Times New Roman"/>
          <w:noProof/>
        </w:rPr>
      </w:pPr>
      <w:hyperlink w:anchor="_Toc20301590" w:history="1">
        <w:r w:rsidR="00AD695B">
          <w:rPr>
            <w:rFonts w:ascii="Times New Roman" w:cs="Times New Roman"/>
            <w:noProof/>
          </w:rPr>
          <w:t xml:space="preserve">8.3  </w:t>
        </w:r>
        <w:r w:rsidR="00AD695B">
          <w:rPr>
            <w:rFonts w:ascii="Times New Roman" w:cs="Times New Roman"/>
            <w:noProof/>
          </w:rPr>
          <w:t>重点区段风险评价与区划</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_Toc20301590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8</w:t>
        </w:r>
        <w:r w:rsidR="00AD695B">
          <w:rPr>
            <w:rFonts w:ascii="Times New Roman" w:cs="Times New Roman"/>
            <w:noProof/>
          </w:rPr>
          <w:fldChar w:fldCharType="end"/>
        </w:r>
      </w:hyperlink>
    </w:p>
    <w:p w14:paraId="40F6F4D4" w14:textId="2E96B7C2" w:rsidR="00CD0E62" w:rsidRDefault="0021640D">
      <w:pPr>
        <w:pStyle w:val="20"/>
        <w:ind w:firstLineChars="100" w:firstLine="210"/>
        <w:rPr>
          <w:rFonts w:ascii="Times New Roman" w:cs="Times New Roman"/>
          <w:noProof/>
        </w:rPr>
      </w:pPr>
      <w:hyperlink w:anchor="_Toc20301591" w:history="1">
        <w:r w:rsidR="00AD695B">
          <w:rPr>
            <w:rFonts w:ascii="Times New Roman" w:cs="Times New Roman"/>
            <w:noProof/>
          </w:rPr>
          <w:t xml:space="preserve">8.4  </w:t>
        </w:r>
        <w:r w:rsidR="00AD695B">
          <w:rPr>
            <w:rFonts w:ascii="Times New Roman" w:cs="Times New Roman"/>
            <w:noProof/>
          </w:rPr>
          <w:t>地质灾害及隐患点风险评价</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_Toc20301591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9</w:t>
        </w:r>
        <w:r w:rsidR="00AD695B">
          <w:rPr>
            <w:rFonts w:ascii="Times New Roman" w:cs="Times New Roman"/>
            <w:noProof/>
          </w:rPr>
          <w:fldChar w:fldCharType="end"/>
        </w:r>
      </w:hyperlink>
    </w:p>
    <w:p w14:paraId="5D1B3A63" w14:textId="1034B4FF" w:rsidR="00CD0E62" w:rsidRDefault="0021640D">
      <w:pPr>
        <w:pStyle w:val="10"/>
        <w:tabs>
          <w:tab w:val="right" w:leader="dot" w:pos="9344"/>
        </w:tabs>
        <w:rPr>
          <w:rFonts w:ascii="Times New Roman" w:cs="Times New Roman"/>
          <w:noProof/>
        </w:rPr>
      </w:pPr>
      <w:hyperlink w:anchor="_Toc20301592" w:history="1">
        <w:r w:rsidR="00AD695B">
          <w:rPr>
            <w:rFonts w:ascii="Times New Roman" w:cs="Times New Roman"/>
            <w:noProof/>
          </w:rPr>
          <w:t xml:space="preserve">9  </w:t>
        </w:r>
        <w:r w:rsidR="00AD695B">
          <w:rPr>
            <w:rFonts w:ascii="Times New Roman" w:cs="Times New Roman"/>
            <w:noProof/>
          </w:rPr>
          <w:t>资料整理与成果编制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_Toc20301592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9</w:t>
        </w:r>
        <w:r w:rsidR="00AD695B">
          <w:rPr>
            <w:rFonts w:ascii="Times New Roman" w:cs="Times New Roman"/>
            <w:noProof/>
          </w:rPr>
          <w:fldChar w:fldCharType="end"/>
        </w:r>
      </w:hyperlink>
    </w:p>
    <w:p w14:paraId="789BCBD7" w14:textId="7921653F" w:rsidR="00CD0E62" w:rsidRDefault="0021640D">
      <w:pPr>
        <w:pStyle w:val="20"/>
        <w:ind w:firstLineChars="100" w:firstLine="210"/>
        <w:rPr>
          <w:rFonts w:ascii="Times New Roman" w:cs="Times New Roman"/>
          <w:noProof/>
        </w:rPr>
      </w:pPr>
      <w:hyperlink w:anchor="_Toc20301593" w:history="1">
        <w:r w:rsidR="00AD695B">
          <w:rPr>
            <w:rFonts w:ascii="Times New Roman" w:cs="Times New Roman"/>
            <w:noProof/>
          </w:rPr>
          <w:t xml:space="preserve">9.1  </w:t>
        </w:r>
        <w:r w:rsidR="00AD695B">
          <w:rPr>
            <w:rFonts w:ascii="Times New Roman" w:cs="Times New Roman"/>
            <w:noProof/>
          </w:rPr>
          <w:t>资料整理</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_Toc20301593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10</w:t>
        </w:r>
        <w:r w:rsidR="00AD695B">
          <w:rPr>
            <w:rFonts w:ascii="Times New Roman" w:cs="Times New Roman"/>
            <w:noProof/>
          </w:rPr>
          <w:fldChar w:fldCharType="end"/>
        </w:r>
      </w:hyperlink>
    </w:p>
    <w:p w14:paraId="0BE7FC2E" w14:textId="65CC3268" w:rsidR="00CD0E62" w:rsidRDefault="0021640D">
      <w:pPr>
        <w:pStyle w:val="20"/>
        <w:ind w:firstLineChars="100" w:firstLine="210"/>
        <w:rPr>
          <w:rFonts w:ascii="Times New Roman" w:cs="Times New Roman"/>
          <w:noProof/>
        </w:rPr>
      </w:pPr>
      <w:hyperlink w:anchor="_Toc20301594" w:history="1">
        <w:r w:rsidR="00AD695B">
          <w:rPr>
            <w:rFonts w:ascii="Times New Roman" w:cs="Times New Roman"/>
            <w:noProof/>
          </w:rPr>
          <w:t xml:space="preserve">9.2  </w:t>
        </w:r>
        <w:r w:rsidR="00AD695B">
          <w:rPr>
            <w:rFonts w:ascii="Times New Roman" w:cs="Times New Roman"/>
            <w:noProof/>
          </w:rPr>
          <w:t>图件编制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_Toc20301594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10</w:t>
        </w:r>
        <w:r w:rsidR="00AD695B">
          <w:rPr>
            <w:rFonts w:ascii="Times New Roman" w:cs="Times New Roman"/>
            <w:noProof/>
          </w:rPr>
          <w:fldChar w:fldCharType="end"/>
        </w:r>
      </w:hyperlink>
    </w:p>
    <w:p w14:paraId="5DC23AF7" w14:textId="2C803449" w:rsidR="00CD0E62" w:rsidRDefault="0021640D">
      <w:pPr>
        <w:pStyle w:val="20"/>
        <w:ind w:firstLineChars="100" w:firstLine="210"/>
        <w:rPr>
          <w:rFonts w:ascii="Times New Roman" w:cs="Times New Roman"/>
          <w:noProof/>
        </w:rPr>
      </w:pPr>
      <w:hyperlink w:anchor="_Toc20301595" w:history="1">
        <w:r w:rsidR="00AD695B">
          <w:rPr>
            <w:rFonts w:ascii="Times New Roman" w:cs="Times New Roman"/>
            <w:noProof/>
          </w:rPr>
          <w:t xml:space="preserve">9.3  </w:t>
        </w:r>
        <w:r w:rsidR="00AD695B">
          <w:rPr>
            <w:rFonts w:ascii="Times New Roman" w:cs="Times New Roman"/>
            <w:noProof/>
          </w:rPr>
          <w:t>报告编制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_Toc20301595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11</w:t>
        </w:r>
        <w:r w:rsidR="00AD695B">
          <w:rPr>
            <w:rFonts w:ascii="Times New Roman" w:cs="Times New Roman"/>
            <w:noProof/>
          </w:rPr>
          <w:fldChar w:fldCharType="end"/>
        </w:r>
      </w:hyperlink>
    </w:p>
    <w:p w14:paraId="7F5CEFCA" w14:textId="59BFDF85" w:rsidR="00CD0E62" w:rsidRDefault="0021640D">
      <w:pPr>
        <w:pStyle w:val="20"/>
        <w:ind w:firstLineChars="100" w:firstLine="210"/>
        <w:rPr>
          <w:rFonts w:ascii="Times New Roman" w:cs="Times New Roman"/>
          <w:noProof/>
        </w:rPr>
      </w:pPr>
      <w:hyperlink w:anchor="_Toc20301596" w:history="1">
        <w:r w:rsidR="00AD695B">
          <w:rPr>
            <w:rFonts w:ascii="Times New Roman" w:cs="Times New Roman"/>
            <w:noProof/>
          </w:rPr>
          <w:t xml:space="preserve">9.4  </w:t>
        </w:r>
        <w:r w:rsidR="00AD695B">
          <w:rPr>
            <w:rFonts w:ascii="Times New Roman" w:cs="Times New Roman"/>
            <w:noProof/>
          </w:rPr>
          <w:t>数据库建设</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_Toc20301596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11</w:t>
        </w:r>
        <w:r w:rsidR="00AD695B">
          <w:rPr>
            <w:rFonts w:ascii="Times New Roman" w:cs="Times New Roman"/>
            <w:noProof/>
          </w:rPr>
          <w:fldChar w:fldCharType="end"/>
        </w:r>
      </w:hyperlink>
    </w:p>
    <w:p w14:paraId="2B682553" w14:textId="57220A9A" w:rsidR="00CD0E62" w:rsidRDefault="0021640D">
      <w:pPr>
        <w:pStyle w:val="10"/>
        <w:tabs>
          <w:tab w:val="right" w:leader="dot" w:pos="9344"/>
        </w:tabs>
        <w:rPr>
          <w:rFonts w:ascii="Times New Roman" w:cs="Times New Roman"/>
          <w:noProof/>
        </w:rPr>
      </w:pPr>
      <w:hyperlink w:anchor="_Toc20301597" w:history="1">
        <w:r w:rsidR="00AD695B">
          <w:rPr>
            <w:rFonts w:ascii="Times New Roman" w:cs="Times New Roman"/>
            <w:noProof/>
          </w:rPr>
          <w:t xml:space="preserve">10  </w:t>
        </w:r>
        <w:r w:rsidR="00AD695B">
          <w:rPr>
            <w:rFonts w:ascii="Times New Roman" w:cs="Times New Roman"/>
            <w:noProof/>
          </w:rPr>
          <w:t>质量检查与成果验收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_Toc20301597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11</w:t>
        </w:r>
        <w:r w:rsidR="00AD695B">
          <w:rPr>
            <w:rFonts w:ascii="Times New Roman" w:cs="Times New Roman"/>
            <w:noProof/>
          </w:rPr>
          <w:fldChar w:fldCharType="end"/>
        </w:r>
      </w:hyperlink>
    </w:p>
    <w:p w14:paraId="556CAE41" w14:textId="50E31CC3" w:rsidR="00CD0E62" w:rsidRDefault="0021640D">
      <w:pPr>
        <w:pStyle w:val="20"/>
        <w:ind w:firstLineChars="100" w:firstLine="210"/>
        <w:rPr>
          <w:rFonts w:ascii="Times New Roman" w:cs="Times New Roman"/>
          <w:noProof/>
        </w:rPr>
      </w:pPr>
      <w:hyperlink w:anchor="_Toc20301598" w:history="1">
        <w:r w:rsidR="00AD695B">
          <w:rPr>
            <w:rFonts w:ascii="Times New Roman" w:cs="Times New Roman"/>
            <w:noProof/>
          </w:rPr>
          <w:t xml:space="preserve">10.1  </w:t>
        </w:r>
        <w:r w:rsidR="00AD695B">
          <w:rPr>
            <w:rFonts w:ascii="Times New Roman" w:cs="Times New Roman"/>
            <w:noProof/>
          </w:rPr>
          <w:t>质量检查</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_Toc20301598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11</w:t>
        </w:r>
        <w:r w:rsidR="00AD695B">
          <w:rPr>
            <w:rFonts w:ascii="Times New Roman" w:cs="Times New Roman"/>
            <w:noProof/>
          </w:rPr>
          <w:fldChar w:fldCharType="end"/>
        </w:r>
      </w:hyperlink>
    </w:p>
    <w:p w14:paraId="4565C9EE" w14:textId="4DDB5F8F" w:rsidR="00CD0E62" w:rsidRDefault="0021640D">
      <w:pPr>
        <w:pStyle w:val="20"/>
        <w:ind w:firstLineChars="100" w:firstLine="210"/>
        <w:rPr>
          <w:rFonts w:ascii="Times New Roman" w:cs="Times New Roman"/>
          <w:noProof/>
        </w:rPr>
      </w:pPr>
      <w:hyperlink w:anchor="_Toc20301599" w:history="1">
        <w:r w:rsidR="00AD695B">
          <w:rPr>
            <w:rFonts w:ascii="Times New Roman" w:cs="Times New Roman"/>
            <w:noProof/>
          </w:rPr>
          <w:t xml:space="preserve">10.2  </w:t>
        </w:r>
        <w:r w:rsidR="00AD695B">
          <w:rPr>
            <w:rFonts w:ascii="Times New Roman" w:cs="Times New Roman"/>
            <w:noProof/>
          </w:rPr>
          <w:t>野外验收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_Toc20301599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11</w:t>
        </w:r>
        <w:r w:rsidR="00AD695B">
          <w:rPr>
            <w:rFonts w:ascii="Times New Roman" w:cs="Times New Roman"/>
            <w:noProof/>
          </w:rPr>
          <w:fldChar w:fldCharType="end"/>
        </w:r>
      </w:hyperlink>
    </w:p>
    <w:p w14:paraId="6D0092E3" w14:textId="048C58EE" w:rsidR="00CD0E62" w:rsidRDefault="0021640D">
      <w:pPr>
        <w:pStyle w:val="20"/>
        <w:ind w:firstLineChars="100" w:firstLine="210"/>
        <w:rPr>
          <w:rFonts w:ascii="Times New Roman" w:cs="Times New Roman"/>
          <w:noProof/>
        </w:rPr>
      </w:pPr>
      <w:hyperlink w:anchor="_Toc20301600" w:history="1">
        <w:r w:rsidR="00AD695B">
          <w:rPr>
            <w:rFonts w:ascii="Times New Roman" w:cs="Times New Roman"/>
            <w:noProof/>
          </w:rPr>
          <w:t xml:space="preserve">10.3  </w:t>
        </w:r>
        <w:r w:rsidR="00AD695B">
          <w:rPr>
            <w:rFonts w:ascii="Times New Roman" w:cs="Times New Roman"/>
            <w:noProof/>
          </w:rPr>
          <w:t>成果验收</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_Toc20301600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12</w:t>
        </w:r>
        <w:r w:rsidR="00AD695B">
          <w:rPr>
            <w:rFonts w:ascii="Times New Roman" w:cs="Times New Roman"/>
            <w:noProof/>
          </w:rPr>
          <w:fldChar w:fldCharType="end"/>
        </w:r>
      </w:hyperlink>
    </w:p>
    <w:p w14:paraId="4A101017" w14:textId="000D31A0" w:rsidR="00CD0E62" w:rsidRDefault="0021640D">
      <w:pPr>
        <w:pStyle w:val="20"/>
        <w:ind w:firstLineChars="100" w:firstLine="210"/>
        <w:rPr>
          <w:rFonts w:ascii="Times New Roman" w:cs="Times New Roman"/>
          <w:noProof/>
        </w:rPr>
      </w:pPr>
      <w:hyperlink w:anchor="_Toc20301601" w:history="1">
        <w:r w:rsidR="00AD695B">
          <w:rPr>
            <w:rFonts w:ascii="Times New Roman" w:cs="Times New Roman"/>
            <w:noProof/>
          </w:rPr>
          <w:t xml:space="preserve">10.4  </w:t>
        </w:r>
        <w:r w:rsidR="00AD695B">
          <w:rPr>
            <w:rFonts w:ascii="Times New Roman" w:cs="Times New Roman"/>
            <w:noProof/>
          </w:rPr>
          <w:t>资料归档</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_Toc20301601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12</w:t>
        </w:r>
        <w:r w:rsidR="00AD695B">
          <w:rPr>
            <w:rFonts w:ascii="Times New Roman" w:cs="Times New Roman"/>
            <w:noProof/>
          </w:rPr>
          <w:fldChar w:fldCharType="end"/>
        </w:r>
      </w:hyperlink>
    </w:p>
    <w:p w14:paraId="6546257C" w14:textId="3C6B9D20" w:rsidR="00CD0E62" w:rsidRDefault="0021640D">
      <w:pPr>
        <w:pStyle w:val="10"/>
        <w:tabs>
          <w:tab w:val="right" w:leader="dot" w:pos="9344"/>
        </w:tabs>
        <w:rPr>
          <w:rFonts w:ascii="Times New Roman" w:cs="Times New Roman"/>
          <w:noProof/>
        </w:rPr>
      </w:pPr>
      <w:hyperlink w:anchor="_Toc20301602" w:history="1">
        <w:r w:rsidR="00AD695B">
          <w:rPr>
            <w:rFonts w:ascii="Times New Roman" w:cs="Times New Roman"/>
            <w:noProof/>
          </w:rPr>
          <w:t>附录</w:t>
        </w:r>
        <w:r w:rsidR="00AD695B">
          <w:rPr>
            <w:rFonts w:ascii="Times New Roman" w:cs="Times New Roman"/>
            <w:noProof/>
          </w:rPr>
          <w:t>A</w:t>
        </w:r>
        <w:r w:rsidR="00AD695B">
          <w:rPr>
            <w:rFonts w:ascii="Times New Roman" w:cs="Times New Roman"/>
            <w:noProof/>
          </w:rPr>
          <w:t>（资料性附录）</w:t>
        </w:r>
        <w:r w:rsidR="00AD695B">
          <w:rPr>
            <w:rFonts w:ascii="Times New Roman" w:cs="Times New Roman"/>
            <w:noProof/>
          </w:rPr>
          <w:t xml:space="preserve">  </w:t>
        </w:r>
        <w:r w:rsidR="00AD695B">
          <w:rPr>
            <w:rFonts w:ascii="Times New Roman" w:cs="Times New Roman"/>
            <w:noProof/>
          </w:rPr>
          <w:t>设计书编写格式</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_Toc20301602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13</w:t>
        </w:r>
        <w:r w:rsidR="00AD695B">
          <w:rPr>
            <w:rFonts w:ascii="Times New Roman" w:cs="Times New Roman"/>
            <w:noProof/>
          </w:rPr>
          <w:fldChar w:fldCharType="end"/>
        </w:r>
      </w:hyperlink>
    </w:p>
    <w:p w14:paraId="4F18EBCD" w14:textId="1287F638" w:rsidR="00CD0E62" w:rsidRDefault="0021640D">
      <w:pPr>
        <w:pStyle w:val="10"/>
        <w:tabs>
          <w:tab w:val="right" w:leader="dot" w:pos="9344"/>
        </w:tabs>
        <w:rPr>
          <w:rFonts w:ascii="Times New Roman" w:cs="Times New Roman"/>
          <w:noProof/>
        </w:rPr>
      </w:pPr>
      <w:hyperlink w:anchor="_Toc20301603" w:history="1">
        <w:r w:rsidR="00AD695B">
          <w:rPr>
            <w:rFonts w:ascii="Times New Roman" w:cs="Times New Roman"/>
            <w:noProof/>
          </w:rPr>
          <w:t>附录</w:t>
        </w:r>
        <w:r w:rsidR="00AD695B">
          <w:rPr>
            <w:rFonts w:ascii="Times New Roman" w:cs="Times New Roman"/>
            <w:noProof/>
          </w:rPr>
          <w:t>B</w:t>
        </w:r>
        <w:r w:rsidR="00AD695B">
          <w:rPr>
            <w:rFonts w:ascii="Times New Roman" w:cs="Times New Roman"/>
            <w:noProof/>
          </w:rPr>
          <w:t>（规范性附录）</w:t>
        </w:r>
        <w:r w:rsidR="00AD695B">
          <w:rPr>
            <w:rFonts w:ascii="Times New Roman" w:cs="Times New Roman"/>
            <w:noProof/>
          </w:rPr>
          <w:t xml:space="preserve">  </w:t>
        </w:r>
        <w:r w:rsidR="00AD695B">
          <w:rPr>
            <w:rFonts w:ascii="Times New Roman" w:cs="Times New Roman"/>
            <w:noProof/>
          </w:rPr>
          <w:t>野外调查表</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_Toc20301603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15</w:t>
        </w:r>
        <w:r w:rsidR="00AD695B">
          <w:rPr>
            <w:rFonts w:ascii="Times New Roman" w:cs="Times New Roman"/>
            <w:noProof/>
          </w:rPr>
          <w:fldChar w:fldCharType="end"/>
        </w:r>
      </w:hyperlink>
    </w:p>
    <w:p w14:paraId="0A1AE494" w14:textId="0E3E4131" w:rsidR="00CD0E62" w:rsidRDefault="0021640D">
      <w:pPr>
        <w:pStyle w:val="10"/>
        <w:tabs>
          <w:tab w:val="right" w:leader="dot" w:pos="9344"/>
        </w:tabs>
        <w:rPr>
          <w:rFonts w:ascii="Times New Roman" w:cs="Times New Roman"/>
          <w:noProof/>
        </w:rPr>
      </w:pPr>
      <w:hyperlink w:anchor="_Toc20301604" w:history="1">
        <w:r w:rsidR="00AD695B">
          <w:rPr>
            <w:rFonts w:ascii="Times New Roman" w:cs="Times New Roman"/>
            <w:noProof/>
          </w:rPr>
          <w:t>附录</w:t>
        </w:r>
        <w:r w:rsidR="00AD695B">
          <w:rPr>
            <w:rFonts w:ascii="Times New Roman" w:cs="Times New Roman"/>
            <w:noProof/>
          </w:rPr>
          <w:t>C</w:t>
        </w:r>
        <w:r w:rsidR="00AD695B">
          <w:rPr>
            <w:rFonts w:ascii="Times New Roman" w:cs="Times New Roman"/>
            <w:noProof/>
          </w:rPr>
          <w:t>（资料性附录）</w:t>
        </w:r>
        <w:r w:rsidR="00AD695B">
          <w:rPr>
            <w:rFonts w:ascii="Times New Roman" w:cs="Times New Roman"/>
            <w:noProof/>
          </w:rPr>
          <w:t xml:space="preserve">  </w:t>
        </w:r>
        <w:r w:rsidR="00AD695B">
          <w:rPr>
            <w:rFonts w:ascii="Times New Roman" w:cs="Times New Roman"/>
            <w:noProof/>
          </w:rPr>
          <w:t>地质灾害综合评价方法</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_Toc20301604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43</w:t>
        </w:r>
        <w:r w:rsidR="00AD695B">
          <w:rPr>
            <w:rFonts w:ascii="Times New Roman" w:cs="Times New Roman"/>
            <w:noProof/>
          </w:rPr>
          <w:fldChar w:fldCharType="end"/>
        </w:r>
      </w:hyperlink>
    </w:p>
    <w:p w14:paraId="44BFB1B8" w14:textId="108BCA33" w:rsidR="00CD0E62" w:rsidRDefault="0021640D">
      <w:pPr>
        <w:pStyle w:val="10"/>
        <w:tabs>
          <w:tab w:val="right" w:leader="dot" w:pos="9344"/>
        </w:tabs>
        <w:rPr>
          <w:rFonts w:ascii="Times New Roman" w:cs="Times New Roman"/>
          <w:noProof/>
        </w:rPr>
      </w:pPr>
      <w:hyperlink w:anchor="_Toc20301605" w:history="1">
        <w:r w:rsidR="00AD695B">
          <w:rPr>
            <w:rFonts w:ascii="Times New Roman" w:cs="Times New Roman"/>
            <w:noProof/>
          </w:rPr>
          <w:t>附录</w:t>
        </w:r>
        <w:r w:rsidR="00AD695B">
          <w:rPr>
            <w:rFonts w:ascii="Times New Roman" w:cs="Times New Roman"/>
            <w:noProof/>
          </w:rPr>
          <w:t>D</w:t>
        </w:r>
        <w:r w:rsidR="00AD695B">
          <w:rPr>
            <w:rFonts w:ascii="Times New Roman" w:cs="Times New Roman"/>
            <w:noProof/>
          </w:rPr>
          <w:t>（资料性附录）</w:t>
        </w:r>
        <w:r w:rsidR="00AD695B">
          <w:rPr>
            <w:rFonts w:ascii="Times New Roman" w:cs="Times New Roman"/>
            <w:noProof/>
          </w:rPr>
          <w:t xml:space="preserve">  1:50 000</w:t>
        </w:r>
        <w:r w:rsidR="00AD695B">
          <w:rPr>
            <w:rFonts w:ascii="Times New Roman" w:cs="Times New Roman"/>
            <w:noProof/>
          </w:rPr>
          <w:t>地质灾害风险调查评价项目基础性图件基本规定</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_Toc20301605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53</w:t>
        </w:r>
        <w:r w:rsidR="00AD695B">
          <w:rPr>
            <w:rFonts w:ascii="Times New Roman" w:cs="Times New Roman"/>
            <w:noProof/>
          </w:rPr>
          <w:fldChar w:fldCharType="end"/>
        </w:r>
      </w:hyperlink>
    </w:p>
    <w:p w14:paraId="0911C347" w14:textId="5E4AAB33" w:rsidR="00CD0E62" w:rsidRDefault="0021640D">
      <w:pPr>
        <w:pStyle w:val="10"/>
        <w:tabs>
          <w:tab w:val="right" w:leader="dot" w:pos="9344"/>
        </w:tabs>
        <w:rPr>
          <w:rFonts w:ascii="Times New Roman" w:cs="Times New Roman"/>
          <w:noProof/>
        </w:rPr>
      </w:pPr>
      <w:hyperlink w:anchor="_Toc20301606" w:history="1">
        <w:r w:rsidR="00AD695B">
          <w:rPr>
            <w:rFonts w:ascii="Times New Roman" w:cs="Times New Roman"/>
            <w:noProof/>
          </w:rPr>
          <w:t>附录</w:t>
        </w:r>
        <w:r w:rsidR="00AD695B">
          <w:rPr>
            <w:rFonts w:ascii="Times New Roman" w:cs="Times New Roman"/>
            <w:noProof/>
          </w:rPr>
          <w:t>E</w:t>
        </w:r>
        <w:r w:rsidR="00AD695B">
          <w:rPr>
            <w:rFonts w:ascii="Times New Roman" w:cs="Times New Roman"/>
            <w:noProof/>
          </w:rPr>
          <w:t>（资料性附录）</w:t>
        </w:r>
        <w:r w:rsidR="00AD695B">
          <w:rPr>
            <w:rFonts w:ascii="Times New Roman" w:cs="Times New Roman"/>
            <w:noProof/>
          </w:rPr>
          <w:t xml:space="preserve">  </w:t>
        </w:r>
        <w:r w:rsidR="00AD695B">
          <w:rPr>
            <w:rFonts w:ascii="Times New Roman" w:cs="Times New Roman"/>
            <w:noProof/>
          </w:rPr>
          <w:t>成果报告提纲及主要附图、附件一览表</w:t>
        </w:r>
        <w:r w:rsidR="00AD695B">
          <w:rPr>
            <w:rFonts w:ascii="Times New Roman" w:cs="Times New Roman"/>
            <w:noProof/>
          </w:rPr>
          <w:tab/>
        </w:r>
        <w:r w:rsidR="00AD695B">
          <w:rPr>
            <w:rFonts w:ascii="Times New Roman" w:cs="Times New Roman"/>
            <w:noProof/>
          </w:rPr>
          <w:fldChar w:fldCharType="begin"/>
        </w:r>
        <w:r w:rsidR="00AD695B">
          <w:rPr>
            <w:rFonts w:ascii="Times New Roman" w:cs="Times New Roman"/>
            <w:noProof/>
          </w:rPr>
          <w:instrText xml:space="preserve"> PAGEREF _Toc20301606 \h </w:instrText>
        </w:r>
        <w:r w:rsidR="00AD695B">
          <w:rPr>
            <w:rFonts w:ascii="Times New Roman" w:cs="Times New Roman"/>
            <w:noProof/>
          </w:rPr>
        </w:r>
        <w:r w:rsidR="00AD695B">
          <w:rPr>
            <w:rFonts w:ascii="Times New Roman" w:cs="Times New Roman"/>
            <w:noProof/>
          </w:rPr>
          <w:fldChar w:fldCharType="separate"/>
        </w:r>
        <w:r w:rsidR="00037DA6">
          <w:rPr>
            <w:rFonts w:ascii="Times New Roman" w:cs="Times New Roman"/>
            <w:noProof/>
          </w:rPr>
          <w:t>57</w:t>
        </w:r>
        <w:r w:rsidR="00AD695B">
          <w:rPr>
            <w:rFonts w:ascii="Times New Roman" w:cs="Times New Roman"/>
            <w:noProof/>
          </w:rPr>
          <w:fldChar w:fldCharType="end"/>
        </w:r>
      </w:hyperlink>
    </w:p>
    <w:p w14:paraId="097D2FB2" w14:textId="77777777" w:rsidR="00CD0E62" w:rsidRDefault="00AD695B">
      <w:pPr>
        <w:pStyle w:val="10"/>
        <w:tabs>
          <w:tab w:val="right" w:leader="dot" w:pos="9344"/>
        </w:tabs>
      </w:pPr>
      <w:r>
        <w:rPr>
          <w:rFonts w:ascii="Times New Roman" w:cs="Times New Roman"/>
          <w:b/>
          <w:szCs w:val="28"/>
        </w:rPr>
        <w:fldChar w:fldCharType="end"/>
      </w:r>
      <w:r>
        <w:rPr>
          <w:rFonts w:ascii="Times New Roman" w:cs="Times New Roman"/>
          <w:b/>
          <w:szCs w:val="28"/>
        </w:rPr>
        <w:fldChar w:fldCharType="begin"/>
      </w:r>
      <w:r>
        <w:rPr>
          <w:rFonts w:ascii="Times New Roman" w:cs="Times New Roman"/>
          <w:b/>
          <w:szCs w:val="28"/>
        </w:rPr>
        <w:instrText xml:space="preserve"> TOC \o "1-2" \h \z \u </w:instrText>
      </w:r>
      <w:r>
        <w:rPr>
          <w:rFonts w:ascii="Times New Roman" w:cs="Times New Roman"/>
          <w:b/>
          <w:szCs w:val="28"/>
        </w:rPr>
        <w:fldChar w:fldCharType="separate"/>
      </w:r>
    </w:p>
    <w:p w14:paraId="229B7C48" w14:textId="77777777" w:rsidR="00CD0E62" w:rsidRDefault="00AD695B">
      <w:pPr>
        <w:pStyle w:val="10"/>
        <w:tabs>
          <w:tab w:val="right" w:leader="dot" w:pos="9344"/>
        </w:tabs>
        <w:rPr>
          <w:highlight w:val="yellow"/>
        </w:rPr>
      </w:pPr>
      <w:r>
        <w:rPr>
          <w:rFonts w:ascii="Times New Roman" w:cs="Times New Roman"/>
          <w:b/>
          <w:szCs w:val="28"/>
        </w:rPr>
        <w:fldChar w:fldCharType="end"/>
      </w:r>
    </w:p>
    <w:p w14:paraId="41FBADF9" w14:textId="77777777" w:rsidR="00CD0E62" w:rsidRDefault="00CD0E62">
      <w:pPr>
        <w:ind w:firstLine="480"/>
        <w:rPr>
          <w:highlight w:val="yellow"/>
        </w:rPr>
        <w:sectPr w:rsidR="00CD0E62">
          <w:footerReference w:type="default" r:id="rId13"/>
          <w:pgSz w:w="11906" w:h="16838"/>
          <w:pgMar w:top="1418" w:right="1134" w:bottom="1134" w:left="1418" w:header="851" w:footer="992" w:gutter="0"/>
          <w:pgNumType w:fmt="upperRoman" w:start="1"/>
          <w:cols w:space="720"/>
          <w:docGrid w:linePitch="312"/>
        </w:sectPr>
      </w:pPr>
    </w:p>
    <w:p w14:paraId="6F4DFECC" w14:textId="77777777" w:rsidR="00CD0E62" w:rsidRDefault="00AD695B">
      <w:pPr>
        <w:widowControl/>
        <w:spacing w:before="851" w:after="680" w:line="240" w:lineRule="auto"/>
        <w:jc w:val="center"/>
        <w:rPr>
          <w:rFonts w:ascii="黑体" w:eastAsia="黑体" w:cs="Times New Roman"/>
          <w:sz w:val="32"/>
          <w:szCs w:val="32"/>
        </w:rPr>
      </w:pPr>
      <w:bookmarkStart w:id="0" w:name="_Toc20301556"/>
      <w:r>
        <w:rPr>
          <w:rFonts w:ascii="黑体" w:eastAsia="黑体" w:cs="Times New Roman"/>
          <w:sz w:val="32"/>
          <w:szCs w:val="32"/>
        </w:rPr>
        <w:lastRenderedPageBreak/>
        <w:t xml:space="preserve">前 </w:t>
      </w:r>
      <w:r>
        <w:rPr>
          <w:rFonts w:ascii="黑体" w:eastAsia="黑体" w:cs="Times New Roman" w:hint="eastAsia"/>
          <w:sz w:val="32"/>
          <w:szCs w:val="32"/>
        </w:rPr>
        <w:t xml:space="preserve"> </w:t>
      </w:r>
      <w:r>
        <w:rPr>
          <w:rFonts w:ascii="黑体" w:eastAsia="黑体" w:cs="Times New Roman"/>
          <w:sz w:val="32"/>
          <w:szCs w:val="32"/>
        </w:rPr>
        <w:t>言</w:t>
      </w:r>
      <w:bookmarkEnd w:id="0"/>
    </w:p>
    <w:p w14:paraId="1E34D40B" w14:textId="77777777" w:rsidR="00CD0E62" w:rsidRDefault="00AD695B">
      <w:pPr>
        <w:ind w:firstLineChars="200" w:firstLine="420"/>
        <w:contextualSpacing/>
        <w:rPr>
          <w:rFonts w:ascii="Times New Roman" w:cs="Times New Roman"/>
          <w:szCs w:val="21"/>
        </w:rPr>
      </w:pPr>
      <w:r>
        <w:rPr>
          <w:rFonts w:ascii="Times New Roman" w:cs="Times New Roman"/>
          <w:szCs w:val="21"/>
        </w:rPr>
        <w:t>本技术要求按照</w:t>
      </w:r>
      <w:r>
        <w:rPr>
          <w:rFonts w:ascii="Times New Roman" w:cs="Times New Roman"/>
          <w:szCs w:val="21"/>
        </w:rPr>
        <w:t>GB/T 1.1</w:t>
      </w:r>
      <w:bookmarkStart w:id="1" w:name="_Hlk30462314"/>
      <w:r>
        <w:rPr>
          <w:rFonts w:ascii="Times New Roman" w:cs="Times New Roman" w:hint="eastAsia"/>
          <w:szCs w:val="21"/>
        </w:rPr>
        <w:t>—</w:t>
      </w:r>
      <w:bookmarkEnd w:id="1"/>
      <w:r>
        <w:rPr>
          <w:rFonts w:ascii="Times New Roman" w:cs="Times New Roman"/>
          <w:szCs w:val="21"/>
        </w:rPr>
        <w:t>2009</w:t>
      </w:r>
      <w:r>
        <w:rPr>
          <w:rFonts w:ascii="Times New Roman" w:cs="Times New Roman"/>
          <w:szCs w:val="21"/>
        </w:rPr>
        <w:t>《标准化工作导则</w:t>
      </w:r>
      <w:r>
        <w:rPr>
          <w:rFonts w:ascii="Times New Roman" w:cs="Times New Roman"/>
          <w:szCs w:val="21"/>
        </w:rPr>
        <w:t xml:space="preserve"> </w:t>
      </w:r>
      <w:r>
        <w:rPr>
          <w:rFonts w:ascii="Times New Roman" w:cs="Times New Roman"/>
          <w:szCs w:val="21"/>
        </w:rPr>
        <w:t>第</w:t>
      </w:r>
      <w:r>
        <w:rPr>
          <w:rFonts w:ascii="Times New Roman" w:cs="Times New Roman"/>
          <w:szCs w:val="21"/>
        </w:rPr>
        <w:t>1</w:t>
      </w:r>
      <w:r>
        <w:rPr>
          <w:rFonts w:ascii="Times New Roman" w:cs="Times New Roman"/>
          <w:szCs w:val="21"/>
        </w:rPr>
        <w:t>部分：标准的结构和编写》给出的规则起草。</w:t>
      </w:r>
    </w:p>
    <w:p w14:paraId="6BB76E41" w14:textId="77777777" w:rsidR="00CD0E62" w:rsidRDefault="00AD695B">
      <w:pPr>
        <w:ind w:firstLineChars="200" w:firstLine="420"/>
        <w:contextualSpacing/>
        <w:rPr>
          <w:rFonts w:ascii="Times New Roman" w:cs="Times New Roman"/>
          <w:szCs w:val="21"/>
        </w:rPr>
      </w:pPr>
      <w:r>
        <w:rPr>
          <w:rFonts w:ascii="Times New Roman" w:cs="Times New Roman"/>
          <w:szCs w:val="21"/>
        </w:rPr>
        <w:t>本技术要求由湖北省自然资源厅提出和归口管理。</w:t>
      </w:r>
    </w:p>
    <w:p w14:paraId="770D9FA8" w14:textId="77777777" w:rsidR="00CD0E62" w:rsidRDefault="00AD695B">
      <w:pPr>
        <w:ind w:firstLineChars="200" w:firstLine="420"/>
        <w:contextualSpacing/>
        <w:rPr>
          <w:rFonts w:ascii="Times New Roman" w:cs="Times New Roman"/>
          <w:szCs w:val="21"/>
        </w:rPr>
      </w:pPr>
      <w:r>
        <w:rPr>
          <w:rFonts w:ascii="Times New Roman" w:cs="Times New Roman"/>
          <w:szCs w:val="21"/>
        </w:rPr>
        <w:t>本技术要求起草单位：湖北省地质环境总站</w:t>
      </w:r>
    </w:p>
    <w:p w14:paraId="60B2ED89" w14:textId="77777777" w:rsidR="00CD0E62" w:rsidRDefault="00AD695B">
      <w:pPr>
        <w:ind w:firstLineChars="200" w:firstLine="420"/>
        <w:contextualSpacing/>
        <w:rPr>
          <w:rFonts w:ascii="Times New Roman" w:cs="Times New Roman"/>
          <w:szCs w:val="21"/>
        </w:rPr>
      </w:pPr>
      <w:r>
        <w:rPr>
          <w:rFonts w:ascii="Times New Roman" w:cs="Times New Roman"/>
          <w:szCs w:val="21"/>
        </w:rPr>
        <w:t>本技术要求由湖北省自然资源厅负责解释。</w:t>
      </w:r>
    </w:p>
    <w:p w14:paraId="4B4F8433" w14:textId="77777777" w:rsidR="00CD0E62" w:rsidRDefault="00CD0E62">
      <w:pPr>
        <w:ind w:firstLine="420"/>
        <w:rPr>
          <w:szCs w:val="21"/>
        </w:rPr>
      </w:pPr>
    </w:p>
    <w:p w14:paraId="448F73CA" w14:textId="77777777" w:rsidR="00CD0E62" w:rsidRDefault="00CD0E62">
      <w:pPr>
        <w:ind w:firstLine="420"/>
        <w:rPr>
          <w:szCs w:val="21"/>
        </w:rPr>
        <w:sectPr w:rsidR="00CD0E62">
          <w:pgSz w:w="11906" w:h="16838"/>
          <w:pgMar w:top="1418" w:right="1134" w:bottom="1134" w:left="1418" w:header="851" w:footer="992" w:gutter="0"/>
          <w:pgNumType w:fmt="upperRoman"/>
          <w:cols w:space="720"/>
          <w:docGrid w:linePitch="312"/>
        </w:sectPr>
      </w:pPr>
    </w:p>
    <w:p w14:paraId="4E59EF5D" w14:textId="77777777" w:rsidR="00CD0E62" w:rsidRDefault="00AD695B">
      <w:pPr>
        <w:widowControl/>
        <w:spacing w:before="851" w:after="680" w:line="240" w:lineRule="auto"/>
        <w:jc w:val="center"/>
        <w:rPr>
          <w:rFonts w:ascii="黑体" w:eastAsia="黑体" w:cs="Times New Roman"/>
          <w:sz w:val="32"/>
          <w:szCs w:val="32"/>
        </w:rPr>
      </w:pPr>
      <w:bookmarkStart w:id="2" w:name="_Toc20301557"/>
      <w:r>
        <w:rPr>
          <w:rFonts w:ascii="黑体" w:eastAsia="黑体" w:cs="Times New Roman"/>
          <w:sz w:val="32"/>
          <w:szCs w:val="32"/>
        </w:rPr>
        <w:lastRenderedPageBreak/>
        <w:t xml:space="preserve">引 </w:t>
      </w:r>
      <w:r>
        <w:rPr>
          <w:rFonts w:ascii="黑体" w:eastAsia="黑体" w:cs="Times New Roman" w:hint="eastAsia"/>
          <w:sz w:val="32"/>
          <w:szCs w:val="32"/>
        </w:rPr>
        <w:t xml:space="preserve"> </w:t>
      </w:r>
      <w:r>
        <w:rPr>
          <w:rFonts w:ascii="黑体" w:eastAsia="黑体" w:cs="Times New Roman"/>
          <w:sz w:val="32"/>
          <w:szCs w:val="32"/>
        </w:rPr>
        <w:t>言</w:t>
      </w:r>
      <w:bookmarkEnd w:id="2"/>
    </w:p>
    <w:p w14:paraId="6B409A99" w14:textId="77777777" w:rsidR="00CD0E62" w:rsidRDefault="00AD695B">
      <w:pPr>
        <w:ind w:firstLineChars="200" w:firstLine="420"/>
        <w:rPr>
          <w:rFonts w:ascii="Times New Roman" w:cs="Times New Roman"/>
          <w:szCs w:val="21"/>
        </w:rPr>
      </w:pPr>
      <w:r>
        <w:rPr>
          <w:rFonts w:ascii="Times New Roman" w:cs="Times New Roman" w:hint="eastAsia"/>
          <w:szCs w:val="21"/>
        </w:rPr>
        <w:t>为规范和指导湖北省地质灾害综合防治体系建设县（市）地质灾害风险调查评价（</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）工作，制定本技术要求。</w:t>
      </w:r>
    </w:p>
    <w:p w14:paraId="2877DB4A" w14:textId="77777777" w:rsidR="00CD0E62" w:rsidRDefault="00AD695B">
      <w:pPr>
        <w:wordWrap w:val="0"/>
        <w:topLinePunct/>
        <w:autoSpaceDE w:val="0"/>
        <w:autoSpaceDN w:val="0"/>
        <w:ind w:firstLineChars="200" w:firstLine="420"/>
        <w:rPr>
          <w:rFonts w:ascii="Times New Roman" w:cs="Times New Roman"/>
          <w:szCs w:val="21"/>
        </w:rPr>
      </w:pPr>
      <w:r>
        <w:rPr>
          <w:rFonts w:ascii="Times New Roman" w:cs="Times New Roman" w:hint="eastAsia"/>
          <w:szCs w:val="21"/>
        </w:rPr>
        <w:t>地质灾害风险调查评价是地质灾害防治的基础性工作。湖北省是我国地质灾害高发省份之一，</w:t>
      </w:r>
      <w:r>
        <w:rPr>
          <w:rFonts w:ascii="Times New Roman" w:cs="Times New Roman" w:hint="eastAsia"/>
          <w:szCs w:val="21"/>
        </w:rPr>
        <w:t>2006</w:t>
      </w:r>
      <w:r>
        <w:rPr>
          <w:rFonts w:ascii="Times New Roman" w:cs="Times New Roman" w:hint="eastAsia"/>
          <w:szCs w:val="21"/>
        </w:rPr>
        <w:t>年以来，我省逐步完成了</w:t>
      </w:r>
      <w:r>
        <w:rPr>
          <w:rFonts w:ascii="Times New Roman" w:cs="Times New Roman" w:hint="eastAsia"/>
          <w:szCs w:val="21"/>
        </w:rPr>
        <w:t>78</w:t>
      </w:r>
      <w:r>
        <w:rPr>
          <w:rFonts w:ascii="Times New Roman" w:cs="Times New Roman" w:hint="eastAsia"/>
          <w:szCs w:val="21"/>
        </w:rPr>
        <w:t>个山区丘陵县</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地质灾害详细调查，</w:t>
      </w:r>
      <w:r>
        <w:rPr>
          <w:rFonts w:ascii="Times New Roman" w:cs="Times New Roman" w:hint="eastAsia"/>
          <w:szCs w:val="21"/>
        </w:rPr>
        <w:t>2017</w:t>
      </w:r>
      <w:r>
        <w:rPr>
          <w:rFonts w:ascii="Times New Roman" w:cs="Times New Roman" w:hint="eastAsia"/>
          <w:szCs w:val="21"/>
        </w:rPr>
        <w:t>年完成了全省“四位一体”网格化地质灾害隐患点核查及数据更新工作，建立了省级地质灾害调查信息系统，摸清了我省地质灾害基本状况，为减少人员伤亡和财产损失发挥了重要作用。随着经济建设和城镇化规模的迅速扩大，以及极端气候的影响，滑坡、崩塌、泥石流和地面塌陷等突发性地质灾害引发的风险不断积累，当前地质灾害调查工作难以满足我省新形势下地质灾害综合防治工作的新要求，应从地质灾害风险调查评价和风险管理角度来开展地质灾害防治工作。为了深入贯彻落实党的十九大精神和习近平总书记关于防灾减灾救灾的重要论述，全面加强湖北省地质灾害综合防治体系建设，从减少灾害损失向减轻灾害风险转变，更有效地防范地质灾害，减缓灾害风险，支撑政府风险管控，提升地质灾害综合防范能力，服务当地经济发展规划和国土空间规划，开展湖北省县（市）地质灾害风险调查评价十分必要。</w:t>
      </w:r>
    </w:p>
    <w:p w14:paraId="19247B87" w14:textId="77777777" w:rsidR="00CD0E62" w:rsidRDefault="00CD0E62">
      <w:pPr>
        <w:ind w:firstLineChars="200" w:firstLine="420"/>
        <w:rPr>
          <w:rFonts w:ascii="Times New Roman" w:cs="Times New Roman"/>
        </w:rPr>
        <w:sectPr w:rsidR="00CD0E62">
          <w:headerReference w:type="even" r:id="rId14"/>
          <w:headerReference w:type="default" r:id="rId15"/>
          <w:footerReference w:type="even" r:id="rId16"/>
          <w:footerReference w:type="default" r:id="rId17"/>
          <w:pgSz w:w="11906" w:h="16838"/>
          <w:pgMar w:top="1418" w:right="1134" w:bottom="1134" w:left="1418" w:header="851" w:footer="992" w:gutter="0"/>
          <w:pgNumType w:fmt="upperRoman" w:start="4"/>
          <w:cols w:space="720"/>
          <w:titlePg/>
          <w:docGrid w:linePitch="381"/>
        </w:sectPr>
      </w:pPr>
    </w:p>
    <w:p w14:paraId="27A3B51F" w14:textId="77777777" w:rsidR="00CD0E62" w:rsidRDefault="00AD695B">
      <w:pPr>
        <w:pStyle w:val="1"/>
        <w:spacing w:before="240" w:after="240"/>
      </w:pPr>
      <w:bookmarkStart w:id="3" w:name="_Toc533516531"/>
      <w:bookmarkStart w:id="4" w:name="_Toc535242401"/>
      <w:bookmarkStart w:id="5" w:name="_Toc535497013"/>
      <w:bookmarkStart w:id="6" w:name="_Toc12025194"/>
      <w:bookmarkStart w:id="7" w:name="_Toc15845247"/>
      <w:bookmarkStart w:id="8" w:name="_Toc20295271"/>
      <w:bookmarkStart w:id="9" w:name="_Toc20301558"/>
      <w:bookmarkStart w:id="10" w:name="_Toc12025258"/>
      <w:r>
        <w:rPr>
          <w:rFonts w:hint="eastAsia"/>
        </w:rPr>
        <w:lastRenderedPageBreak/>
        <w:t>1  范围</w:t>
      </w:r>
      <w:bookmarkEnd w:id="3"/>
      <w:bookmarkEnd w:id="4"/>
      <w:bookmarkEnd w:id="5"/>
      <w:bookmarkEnd w:id="6"/>
      <w:bookmarkEnd w:id="7"/>
      <w:bookmarkEnd w:id="8"/>
      <w:bookmarkEnd w:id="9"/>
    </w:p>
    <w:p w14:paraId="4E684040" w14:textId="77777777" w:rsidR="00CD0E62" w:rsidRDefault="00AD695B">
      <w:pPr>
        <w:ind w:firstLineChars="200" w:firstLine="420"/>
        <w:rPr>
          <w:rFonts w:ascii="Times New Roman" w:cs="Times New Roman"/>
          <w:szCs w:val="21"/>
        </w:rPr>
      </w:pPr>
      <w:r>
        <w:rPr>
          <w:rFonts w:ascii="Times New Roman" w:cs="Times New Roman" w:hint="eastAsia"/>
          <w:szCs w:val="21"/>
        </w:rPr>
        <w:t>本技术要求规定了湖北省县（市）地质灾害风险调查评价（</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）的目的任务、调查区及评价层次划分、设计书编写与审查、地质灾害风险调查、地质灾害风险评价与区划、资料整理与成果编制、质量检查与成果验收等基本要求。</w:t>
      </w:r>
    </w:p>
    <w:p w14:paraId="1075B6DD" w14:textId="77777777" w:rsidR="00CD0E62" w:rsidRDefault="00AD695B">
      <w:pPr>
        <w:ind w:firstLineChars="200" w:firstLine="420"/>
        <w:rPr>
          <w:rFonts w:ascii="Times New Roman" w:cs="Times New Roman"/>
          <w:szCs w:val="21"/>
        </w:rPr>
      </w:pPr>
      <w:r>
        <w:rPr>
          <w:rFonts w:ascii="Times New Roman" w:cs="Times New Roman"/>
          <w:szCs w:val="21"/>
        </w:rPr>
        <w:t>本技术要求适用于</w:t>
      </w:r>
      <w:r>
        <w:rPr>
          <w:rFonts w:ascii="Times New Roman" w:cs="Times New Roman" w:hint="eastAsia"/>
          <w:szCs w:val="21"/>
        </w:rPr>
        <w:t>湖北省地质灾害综合防治体系建设县（市）地质灾害风险调查评价工作，其他同类工作可参考执行</w:t>
      </w:r>
      <w:r>
        <w:rPr>
          <w:rFonts w:ascii="Times New Roman" w:cs="Times New Roman"/>
          <w:szCs w:val="21"/>
        </w:rPr>
        <w:t>。</w:t>
      </w:r>
    </w:p>
    <w:p w14:paraId="0EF4E713" w14:textId="77777777" w:rsidR="00CD0E62" w:rsidRDefault="00AD695B">
      <w:pPr>
        <w:pStyle w:val="1"/>
        <w:spacing w:before="240" w:after="240"/>
      </w:pPr>
      <w:bookmarkStart w:id="11" w:name="_Toc533516532"/>
      <w:bookmarkStart w:id="12" w:name="_Toc535242402"/>
      <w:bookmarkStart w:id="13" w:name="_Toc535497014"/>
      <w:bookmarkStart w:id="14" w:name="_Toc12025195"/>
      <w:bookmarkStart w:id="15" w:name="_Toc15845248"/>
      <w:bookmarkStart w:id="16" w:name="_Toc20295272"/>
      <w:bookmarkStart w:id="17" w:name="_Toc20301559"/>
      <w:r>
        <w:t>2</w:t>
      </w:r>
      <w:r>
        <w:rPr>
          <w:rFonts w:hint="eastAsia"/>
        </w:rPr>
        <w:t xml:space="preserve">  </w:t>
      </w:r>
      <w:r>
        <w:t>规范性引用文件</w:t>
      </w:r>
      <w:bookmarkEnd w:id="11"/>
      <w:bookmarkEnd w:id="12"/>
      <w:bookmarkEnd w:id="13"/>
      <w:bookmarkEnd w:id="14"/>
      <w:bookmarkEnd w:id="15"/>
      <w:bookmarkEnd w:id="16"/>
      <w:bookmarkEnd w:id="17"/>
    </w:p>
    <w:p w14:paraId="64516C83" w14:textId="77777777" w:rsidR="00CD0E62" w:rsidRDefault="00AD695B">
      <w:pPr>
        <w:ind w:firstLineChars="200" w:firstLine="420"/>
        <w:rPr>
          <w:rFonts w:ascii="Times New Roman" w:cs="Times New Roman"/>
          <w:szCs w:val="21"/>
        </w:rPr>
      </w:pPr>
      <w:r>
        <w:rPr>
          <w:rFonts w:ascii="Times New Roman" w:cs="Times New Roman"/>
          <w:szCs w:val="21"/>
        </w:rPr>
        <w:t>下列文件对于本文件的应用是必不可少的。凡是注日期的引用文件，仅注日期的版本适用于本文件。凡是不注日期的引用文件，其最新版本（包括所有的修改单）适用于本文件。</w:t>
      </w:r>
    </w:p>
    <w:p w14:paraId="22BCC8AA" w14:textId="77777777" w:rsidR="00CD0E62" w:rsidRDefault="00AD695B">
      <w:pPr>
        <w:ind w:firstLineChars="200" w:firstLine="420"/>
        <w:rPr>
          <w:rFonts w:ascii="Times New Roman" w:cs="Times New Roman"/>
          <w:szCs w:val="21"/>
        </w:rPr>
      </w:pPr>
      <w:bookmarkStart w:id="18" w:name="_Toc533516533"/>
      <w:bookmarkStart w:id="19" w:name="_Toc535242403"/>
      <w:bookmarkStart w:id="20" w:name="_Toc535497015"/>
      <w:bookmarkStart w:id="21" w:name="_Toc12025196"/>
      <w:r>
        <w:rPr>
          <w:rFonts w:ascii="Times New Roman" w:cs="Times New Roman"/>
          <w:szCs w:val="21"/>
        </w:rPr>
        <w:t>GB/T</w:t>
      </w:r>
      <w:r>
        <w:rPr>
          <w:rFonts w:ascii="Times New Roman" w:cs="Times New Roman" w:hint="eastAsia"/>
          <w:szCs w:val="21"/>
        </w:rPr>
        <w:t xml:space="preserve"> 32864</w:t>
      </w:r>
      <w:r>
        <w:rPr>
          <w:rFonts w:ascii="Times New Roman" w:cs="Times New Roman" w:hint="eastAsia"/>
          <w:szCs w:val="21"/>
        </w:rPr>
        <w:t>—</w:t>
      </w:r>
      <w:r>
        <w:rPr>
          <w:rFonts w:ascii="Times New Roman" w:cs="Times New Roman"/>
          <w:szCs w:val="21"/>
        </w:rPr>
        <w:t>201</w:t>
      </w:r>
      <w:r>
        <w:rPr>
          <w:rFonts w:ascii="Times New Roman" w:cs="Times New Roman" w:hint="eastAsia"/>
          <w:szCs w:val="21"/>
        </w:rPr>
        <w:t xml:space="preserve">6 </w:t>
      </w:r>
      <w:r>
        <w:rPr>
          <w:rFonts w:ascii="Times New Roman" w:cs="Times New Roman"/>
          <w:szCs w:val="21"/>
        </w:rPr>
        <w:t>滑坡防治工程勘查规范</w:t>
      </w:r>
    </w:p>
    <w:p w14:paraId="3F6AEAE3" w14:textId="77777777" w:rsidR="00CD0E62" w:rsidRDefault="00AD695B">
      <w:pPr>
        <w:ind w:firstLineChars="200" w:firstLine="420"/>
        <w:rPr>
          <w:rFonts w:ascii="Times New Roman" w:cs="Times New Roman"/>
          <w:szCs w:val="21"/>
        </w:rPr>
      </w:pPr>
      <w:r>
        <w:rPr>
          <w:rFonts w:ascii="Times New Roman" w:cs="Times New Roman"/>
          <w:szCs w:val="21"/>
        </w:rPr>
        <w:t>GB/T</w:t>
      </w:r>
      <w:r>
        <w:rPr>
          <w:rFonts w:ascii="Times New Roman" w:cs="Times New Roman" w:hint="eastAsia"/>
          <w:szCs w:val="21"/>
        </w:rPr>
        <w:t xml:space="preserve"> </w:t>
      </w:r>
      <w:r>
        <w:rPr>
          <w:rFonts w:ascii="Times New Roman" w:cs="Times New Roman"/>
          <w:szCs w:val="21"/>
        </w:rPr>
        <w:t>21010</w:t>
      </w:r>
      <w:r>
        <w:rPr>
          <w:rFonts w:ascii="Times New Roman" w:cs="Times New Roman" w:hint="eastAsia"/>
          <w:szCs w:val="21"/>
        </w:rPr>
        <w:t>—</w:t>
      </w:r>
      <w:r>
        <w:rPr>
          <w:rFonts w:ascii="Times New Roman" w:cs="Times New Roman"/>
          <w:szCs w:val="21"/>
        </w:rPr>
        <w:t xml:space="preserve">2017 </w:t>
      </w:r>
      <w:r>
        <w:rPr>
          <w:rFonts w:ascii="Times New Roman" w:cs="Times New Roman"/>
          <w:szCs w:val="21"/>
        </w:rPr>
        <w:t>土地利用现状分类</w:t>
      </w:r>
    </w:p>
    <w:p w14:paraId="03C1EB19" w14:textId="77777777" w:rsidR="00CD0E62" w:rsidRDefault="00AD695B">
      <w:pPr>
        <w:ind w:firstLineChars="200" w:firstLine="420"/>
        <w:rPr>
          <w:rFonts w:ascii="Times New Roman" w:cs="Times New Roman"/>
          <w:szCs w:val="21"/>
        </w:rPr>
      </w:pPr>
      <w:r>
        <w:rPr>
          <w:rFonts w:ascii="Times New Roman" w:cs="Times New Roman"/>
          <w:szCs w:val="21"/>
        </w:rPr>
        <w:t>DZ/T 0261</w:t>
      </w:r>
      <w:r>
        <w:rPr>
          <w:rFonts w:ascii="Times New Roman" w:cs="Times New Roman" w:hint="eastAsia"/>
          <w:szCs w:val="21"/>
        </w:rPr>
        <w:t>—</w:t>
      </w:r>
      <w:r>
        <w:rPr>
          <w:rFonts w:ascii="Times New Roman" w:cs="Times New Roman"/>
          <w:szCs w:val="21"/>
        </w:rPr>
        <w:t>2014</w:t>
      </w:r>
      <w:r>
        <w:rPr>
          <w:rFonts w:ascii="Times New Roman" w:cs="Times New Roman" w:hint="eastAsia"/>
          <w:szCs w:val="21"/>
        </w:rPr>
        <w:t xml:space="preserve"> </w:t>
      </w:r>
      <w:r>
        <w:rPr>
          <w:rFonts w:ascii="Times New Roman" w:cs="Times New Roman" w:hint="eastAsia"/>
          <w:szCs w:val="21"/>
        </w:rPr>
        <w:t>滑坡崩塌泥石流灾害调查规范（</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w:t>
      </w:r>
    </w:p>
    <w:p w14:paraId="4164CF63" w14:textId="77777777" w:rsidR="00CD0E62" w:rsidRDefault="00AD695B">
      <w:pPr>
        <w:ind w:firstLineChars="200" w:firstLine="420"/>
        <w:rPr>
          <w:rFonts w:ascii="Times New Roman" w:cs="Times New Roman"/>
          <w:szCs w:val="21"/>
        </w:rPr>
      </w:pPr>
      <w:r>
        <w:rPr>
          <w:rFonts w:ascii="Times New Roman" w:cs="Times New Roman" w:hint="eastAsia"/>
          <w:szCs w:val="21"/>
        </w:rPr>
        <w:t>DZ/T 0269</w:t>
      </w:r>
      <w:r>
        <w:rPr>
          <w:rFonts w:ascii="Times New Roman" w:cs="Times New Roman" w:hint="eastAsia"/>
          <w:szCs w:val="21"/>
        </w:rPr>
        <w:t>—</w:t>
      </w:r>
      <w:r>
        <w:rPr>
          <w:rFonts w:ascii="Times New Roman" w:cs="Times New Roman" w:hint="eastAsia"/>
          <w:szCs w:val="21"/>
        </w:rPr>
        <w:t xml:space="preserve">2014 </w:t>
      </w:r>
      <w:r>
        <w:rPr>
          <w:rFonts w:ascii="Times New Roman" w:cs="Times New Roman" w:hint="eastAsia"/>
          <w:szCs w:val="21"/>
        </w:rPr>
        <w:t>地质灾害灾情统计</w:t>
      </w:r>
    </w:p>
    <w:p w14:paraId="5374D05F" w14:textId="77777777" w:rsidR="00CD0E62" w:rsidRDefault="00AD695B">
      <w:pPr>
        <w:ind w:firstLineChars="200" w:firstLine="420"/>
        <w:rPr>
          <w:rFonts w:ascii="Times New Roman" w:cs="Times New Roman"/>
          <w:szCs w:val="21"/>
        </w:rPr>
      </w:pPr>
      <w:r>
        <w:rPr>
          <w:rFonts w:ascii="Times New Roman" w:cs="Times New Roman" w:hint="eastAsia"/>
          <w:szCs w:val="21"/>
        </w:rPr>
        <w:t>DZ/T 0284</w:t>
      </w:r>
      <w:r>
        <w:rPr>
          <w:rFonts w:ascii="Times New Roman" w:cs="Times New Roman" w:hint="eastAsia"/>
          <w:szCs w:val="21"/>
        </w:rPr>
        <w:t>—</w:t>
      </w:r>
      <w:r>
        <w:rPr>
          <w:rFonts w:ascii="Times New Roman" w:cs="Times New Roman" w:hint="eastAsia"/>
          <w:szCs w:val="21"/>
        </w:rPr>
        <w:t xml:space="preserve">2015 </w:t>
      </w:r>
      <w:r>
        <w:rPr>
          <w:rFonts w:ascii="Times New Roman" w:cs="Times New Roman" w:hint="eastAsia"/>
          <w:szCs w:val="21"/>
        </w:rPr>
        <w:t>地质灾害排查规范</w:t>
      </w:r>
    </w:p>
    <w:p w14:paraId="436AAA52" w14:textId="77777777" w:rsidR="00CD0E62" w:rsidRDefault="00AD695B">
      <w:pPr>
        <w:ind w:firstLineChars="200" w:firstLine="420"/>
        <w:rPr>
          <w:rFonts w:ascii="Times New Roman" w:cs="Times New Roman"/>
          <w:szCs w:val="21"/>
        </w:rPr>
      </w:pPr>
      <w:r>
        <w:rPr>
          <w:rFonts w:ascii="Times New Roman" w:cs="Times New Roman" w:hint="eastAsia"/>
          <w:szCs w:val="21"/>
        </w:rPr>
        <w:t>DD 2015</w:t>
      </w:r>
      <w:r>
        <w:rPr>
          <w:rFonts w:ascii="Times New Roman" w:cs="Times New Roman" w:hint="eastAsia"/>
          <w:szCs w:val="21"/>
        </w:rPr>
        <w:t>—</w:t>
      </w:r>
      <w:r>
        <w:rPr>
          <w:rFonts w:ascii="Times New Roman" w:cs="Times New Roman" w:hint="eastAsia"/>
          <w:szCs w:val="21"/>
        </w:rPr>
        <w:t xml:space="preserve">01 </w:t>
      </w:r>
      <w:r>
        <w:rPr>
          <w:rFonts w:ascii="Times New Roman" w:cs="Times New Roman" w:hint="eastAsia"/>
          <w:szCs w:val="21"/>
        </w:rPr>
        <w:t>地质灾害遥感调查技术规定</w:t>
      </w:r>
    </w:p>
    <w:p w14:paraId="6E14F583" w14:textId="77777777" w:rsidR="00CD0E62" w:rsidRDefault="00AD695B">
      <w:pPr>
        <w:ind w:firstLineChars="200" w:firstLine="420"/>
        <w:rPr>
          <w:rFonts w:ascii="Times New Roman" w:cs="Times New Roman"/>
          <w:szCs w:val="21"/>
        </w:rPr>
      </w:pPr>
      <w:r>
        <w:rPr>
          <w:rFonts w:ascii="Times New Roman" w:cs="Times New Roman"/>
          <w:szCs w:val="21"/>
        </w:rPr>
        <w:t>DD 2019</w:t>
      </w:r>
      <w:r>
        <w:rPr>
          <w:rFonts w:ascii="Times New Roman" w:cs="Times New Roman" w:hint="eastAsia"/>
          <w:szCs w:val="21"/>
        </w:rPr>
        <w:t>—</w:t>
      </w:r>
      <w:r>
        <w:rPr>
          <w:rFonts w:ascii="Times New Roman" w:cs="Times New Roman"/>
          <w:szCs w:val="21"/>
        </w:rPr>
        <w:t xml:space="preserve">08 </w:t>
      </w:r>
      <w:r>
        <w:rPr>
          <w:rFonts w:ascii="Times New Roman" w:cs="Times New Roman"/>
          <w:szCs w:val="21"/>
        </w:rPr>
        <w:t>地质灾害调查技术要求（</w:t>
      </w:r>
      <w:r>
        <w:rPr>
          <w:rFonts w:ascii="Times New Roman" w:cs="Times New Roman"/>
          <w:szCs w:val="21"/>
        </w:rPr>
        <w:t>1:50</w:t>
      </w:r>
      <w:r>
        <w:rPr>
          <w:rFonts w:ascii="Times New Roman" w:cs="Times New Roman" w:hint="eastAsia"/>
          <w:szCs w:val="21"/>
        </w:rPr>
        <w:t xml:space="preserve"> </w:t>
      </w:r>
      <w:r>
        <w:rPr>
          <w:rFonts w:ascii="Times New Roman" w:cs="Times New Roman"/>
          <w:szCs w:val="21"/>
        </w:rPr>
        <w:t>000</w:t>
      </w:r>
      <w:r>
        <w:rPr>
          <w:rFonts w:ascii="Times New Roman" w:cs="Times New Roman"/>
          <w:szCs w:val="21"/>
        </w:rPr>
        <w:t>）</w:t>
      </w:r>
    </w:p>
    <w:p w14:paraId="351B87BE" w14:textId="77777777" w:rsidR="00CD0E62" w:rsidRDefault="00AD695B">
      <w:pPr>
        <w:ind w:firstLineChars="200" w:firstLine="420"/>
        <w:rPr>
          <w:rFonts w:ascii="Times New Roman" w:cs="Times New Roman"/>
          <w:szCs w:val="21"/>
        </w:rPr>
      </w:pPr>
      <w:r>
        <w:rPr>
          <w:rFonts w:ascii="Times New Roman" w:cs="Times New Roman" w:hint="eastAsia"/>
          <w:szCs w:val="21"/>
        </w:rPr>
        <w:t>T/CAGHP 001</w:t>
      </w:r>
      <w:r>
        <w:rPr>
          <w:rFonts w:ascii="Times New Roman" w:cs="Times New Roman" w:hint="eastAsia"/>
          <w:szCs w:val="21"/>
        </w:rPr>
        <w:t>—</w:t>
      </w:r>
      <w:r>
        <w:rPr>
          <w:rFonts w:ascii="Times New Roman" w:cs="Times New Roman" w:hint="eastAsia"/>
          <w:szCs w:val="21"/>
        </w:rPr>
        <w:t xml:space="preserve">2018 </w:t>
      </w:r>
      <w:r>
        <w:rPr>
          <w:rFonts w:ascii="Times New Roman" w:cs="Times New Roman" w:hint="eastAsia"/>
          <w:szCs w:val="21"/>
        </w:rPr>
        <w:t>地质灾害分类分级标准（试行）</w:t>
      </w:r>
    </w:p>
    <w:p w14:paraId="7C336640" w14:textId="77777777" w:rsidR="00CD0E62" w:rsidRDefault="00AD695B">
      <w:pPr>
        <w:ind w:firstLineChars="200" w:firstLine="420"/>
        <w:rPr>
          <w:rFonts w:ascii="Times New Roman" w:cs="Times New Roman"/>
          <w:szCs w:val="21"/>
        </w:rPr>
      </w:pPr>
      <w:r>
        <w:rPr>
          <w:rFonts w:ascii="Times New Roman" w:cs="Times New Roman" w:hint="eastAsia"/>
          <w:szCs w:val="21"/>
        </w:rPr>
        <w:t>T/CAGHP 002</w:t>
      </w:r>
      <w:r>
        <w:rPr>
          <w:rFonts w:ascii="Times New Roman" w:cs="Times New Roman" w:hint="eastAsia"/>
          <w:szCs w:val="21"/>
        </w:rPr>
        <w:t>—</w:t>
      </w:r>
      <w:r>
        <w:rPr>
          <w:rFonts w:ascii="Times New Roman" w:cs="Times New Roman" w:hint="eastAsia"/>
          <w:szCs w:val="21"/>
        </w:rPr>
        <w:t xml:space="preserve">2018 </w:t>
      </w:r>
      <w:r>
        <w:rPr>
          <w:rFonts w:ascii="Times New Roman" w:cs="Times New Roman" w:hint="eastAsia"/>
          <w:szCs w:val="21"/>
        </w:rPr>
        <w:t>地质灾害防治基本术语（试行）</w:t>
      </w:r>
    </w:p>
    <w:p w14:paraId="5AE6AA79" w14:textId="77777777" w:rsidR="00CD0E62" w:rsidRDefault="00AD695B">
      <w:pPr>
        <w:ind w:firstLineChars="200" w:firstLine="420"/>
        <w:rPr>
          <w:rFonts w:ascii="Times New Roman" w:cs="Times New Roman"/>
          <w:szCs w:val="21"/>
        </w:rPr>
      </w:pPr>
      <w:r>
        <w:rPr>
          <w:rFonts w:ascii="Times New Roman" w:cs="Times New Roman" w:hint="eastAsia"/>
          <w:szCs w:val="21"/>
        </w:rPr>
        <w:t>T/CAGHP 005</w:t>
      </w:r>
      <w:r>
        <w:rPr>
          <w:rFonts w:ascii="Times New Roman" w:cs="Times New Roman" w:hint="eastAsia"/>
          <w:szCs w:val="21"/>
        </w:rPr>
        <w:t>—</w:t>
      </w:r>
      <w:r>
        <w:rPr>
          <w:rFonts w:ascii="Times New Roman" w:cs="Times New Roman" w:hint="eastAsia"/>
          <w:szCs w:val="21"/>
        </w:rPr>
        <w:t xml:space="preserve">2018 </w:t>
      </w:r>
      <w:r>
        <w:rPr>
          <w:rFonts w:ascii="Times New Roman" w:cs="Times New Roman" w:hint="eastAsia"/>
          <w:szCs w:val="21"/>
        </w:rPr>
        <w:t>采空塌陷勘查规范（试行）</w:t>
      </w:r>
    </w:p>
    <w:p w14:paraId="5E26BC4C" w14:textId="77777777" w:rsidR="00CD0E62" w:rsidRDefault="00AD695B">
      <w:pPr>
        <w:ind w:firstLineChars="200" w:firstLine="420"/>
        <w:rPr>
          <w:rFonts w:ascii="Times New Roman" w:cs="Times New Roman"/>
          <w:szCs w:val="21"/>
        </w:rPr>
      </w:pPr>
      <w:r>
        <w:rPr>
          <w:rFonts w:ascii="Times New Roman" w:cs="Times New Roman" w:hint="eastAsia"/>
          <w:szCs w:val="21"/>
        </w:rPr>
        <w:t>T/CAGHP 006</w:t>
      </w:r>
      <w:r>
        <w:rPr>
          <w:rFonts w:ascii="Times New Roman" w:cs="Times New Roman" w:hint="eastAsia"/>
          <w:szCs w:val="21"/>
        </w:rPr>
        <w:t>—</w:t>
      </w:r>
      <w:r>
        <w:rPr>
          <w:rFonts w:ascii="Times New Roman" w:cs="Times New Roman" w:hint="eastAsia"/>
          <w:szCs w:val="21"/>
        </w:rPr>
        <w:t xml:space="preserve">2018 </w:t>
      </w:r>
      <w:r>
        <w:rPr>
          <w:rFonts w:ascii="Times New Roman" w:cs="Times New Roman" w:hint="eastAsia"/>
          <w:szCs w:val="21"/>
        </w:rPr>
        <w:t>泥石流灾害防治工程勘查规范（试行）</w:t>
      </w:r>
    </w:p>
    <w:p w14:paraId="0F128F5F" w14:textId="77777777" w:rsidR="00CD0E62" w:rsidRDefault="00AD695B">
      <w:pPr>
        <w:ind w:firstLineChars="200" w:firstLine="420"/>
        <w:rPr>
          <w:rFonts w:ascii="Times New Roman" w:cs="Times New Roman"/>
          <w:szCs w:val="21"/>
        </w:rPr>
      </w:pPr>
      <w:r>
        <w:rPr>
          <w:rFonts w:ascii="Times New Roman" w:cs="Times New Roman" w:hint="eastAsia"/>
          <w:szCs w:val="21"/>
        </w:rPr>
        <w:t>T/CAGHP 011</w:t>
      </w:r>
      <w:r>
        <w:rPr>
          <w:rFonts w:ascii="Times New Roman" w:cs="Times New Roman" w:hint="eastAsia"/>
          <w:szCs w:val="21"/>
        </w:rPr>
        <w:t>—</w:t>
      </w:r>
      <w:r>
        <w:rPr>
          <w:rFonts w:ascii="Times New Roman" w:cs="Times New Roman" w:hint="eastAsia"/>
          <w:szCs w:val="21"/>
        </w:rPr>
        <w:t xml:space="preserve">2018 </w:t>
      </w:r>
      <w:r>
        <w:rPr>
          <w:rFonts w:ascii="Times New Roman" w:cs="Times New Roman" w:hint="eastAsia"/>
          <w:szCs w:val="21"/>
        </w:rPr>
        <w:t>崩塌防治工程勘查规范（试行）</w:t>
      </w:r>
    </w:p>
    <w:p w14:paraId="5612E83B" w14:textId="77777777" w:rsidR="00CD0E62" w:rsidRDefault="00AD695B">
      <w:pPr>
        <w:ind w:firstLineChars="200" w:firstLine="420"/>
        <w:rPr>
          <w:rFonts w:ascii="Times New Roman" w:cs="Times New Roman"/>
          <w:szCs w:val="21"/>
        </w:rPr>
      </w:pPr>
      <w:r>
        <w:rPr>
          <w:rFonts w:ascii="Times New Roman" w:cs="Times New Roman"/>
          <w:szCs w:val="21"/>
        </w:rPr>
        <w:t>T/CAGHP</w:t>
      </w:r>
      <w:r>
        <w:rPr>
          <w:rFonts w:ascii="Times New Roman" w:cs="Times New Roman" w:hint="eastAsia"/>
          <w:szCs w:val="21"/>
        </w:rPr>
        <w:t xml:space="preserve"> </w:t>
      </w:r>
      <w:r>
        <w:rPr>
          <w:rFonts w:ascii="Times New Roman" w:cs="Times New Roman"/>
          <w:szCs w:val="21"/>
        </w:rPr>
        <w:t>017</w:t>
      </w:r>
      <w:r>
        <w:rPr>
          <w:rFonts w:ascii="Times New Roman" w:cs="Times New Roman" w:hint="eastAsia"/>
          <w:szCs w:val="21"/>
        </w:rPr>
        <w:t>—</w:t>
      </w:r>
      <w:r>
        <w:rPr>
          <w:rFonts w:ascii="Times New Roman" w:cs="Times New Roman"/>
          <w:szCs w:val="21"/>
        </w:rPr>
        <w:t>2018</w:t>
      </w:r>
      <w:r>
        <w:rPr>
          <w:rFonts w:ascii="Times New Roman" w:cs="Times New Roman" w:hint="eastAsia"/>
          <w:szCs w:val="21"/>
        </w:rPr>
        <w:t xml:space="preserve"> </w:t>
      </w:r>
      <w:r>
        <w:rPr>
          <w:rFonts w:ascii="Times New Roman" w:cs="Times New Roman" w:hint="eastAsia"/>
          <w:szCs w:val="21"/>
        </w:rPr>
        <w:t>县（市）地质灾害调查与区划规范（试行）</w:t>
      </w:r>
    </w:p>
    <w:p w14:paraId="2E640C88" w14:textId="77777777" w:rsidR="00CD0E62" w:rsidRDefault="00AD695B">
      <w:pPr>
        <w:pStyle w:val="1"/>
        <w:spacing w:before="240" w:after="240"/>
      </w:pPr>
      <w:bookmarkStart w:id="22" w:name="_Toc15845249"/>
      <w:bookmarkStart w:id="23" w:name="_Toc20295273"/>
      <w:bookmarkStart w:id="24" w:name="_Toc20301560"/>
      <w:r>
        <w:t>3</w:t>
      </w:r>
      <w:r>
        <w:rPr>
          <w:rFonts w:hint="eastAsia"/>
        </w:rPr>
        <w:t xml:space="preserve">  </w:t>
      </w:r>
      <w:r>
        <w:t>术语和定义</w:t>
      </w:r>
      <w:bookmarkEnd w:id="18"/>
      <w:bookmarkEnd w:id="19"/>
      <w:bookmarkEnd w:id="20"/>
      <w:bookmarkEnd w:id="21"/>
      <w:bookmarkEnd w:id="22"/>
      <w:bookmarkEnd w:id="23"/>
      <w:bookmarkEnd w:id="24"/>
    </w:p>
    <w:p w14:paraId="4F4182DD" w14:textId="77777777" w:rsidR="00CD0E62" w:rsidRDefault="00AD695B">
      <w:pPr>
        <w:ind w:firstLineChars="200" w:firstLine="420"/>
        <w:rPr>
          <w:rFonts w:ascii="Times New Roman" w:cs="Times New Roman"/>
          <w:szCs w:val="21"/>
        </w:rPr>
      </w:pPr>
      <w:r>
        <w:rPr>
          <w:rFonts w:ascii="Times New Roman" w:cs="Times New Roman"/>
          <w:szCs w:val="21"/>
        </w:rPr>
        <w:t>下列术语和定义适用于本文件。</w:t>
      </w:r>
    </w:p>
    <w:p w14:paraId="1F4640BD" w14:textId="77777777" w:rsidR="00CD0E62" w:rsidRDefault="00AD695B">
      <w:pPr>
        <w:pStyle w:val="2"/>
        <w:spacing w:before="120" w:after="120"/>
      </w:pPr>
      <w:bookmarkStart w:id="25" w:name="_Toc20294990"/>
      <w:bookmarkStart w:id="26" w:name="_Toc20295274"/>
      <w:bookmarkStart w:id="27" w:name="_Toc20301561"/>
      <w:bookmarkStart w:id="28" w:name="_Toc5199302"/>
      <w:bookmarkStart w:id="29" w:name="_Toc5869633"/>
      <w:bookmarkStart w:id="30" w:name="_Toc5888041"/>
      <w:bookmarkStart w:id="31" w:name="_Toc8218898"/>
      <w:bookmarkStart w:id="32" w:name="_Toc12025197"/>
      <w:bookmarkStart w:id="33" w:name="_Toc15845250"/>
      <w:bookmarkStart w:id="34" w:name="_Toc533516534"/>
      <w:bookmarkStart w:id="35" w:name="_Toc535242404"/>
      <w:bookmarkStart w:id="36" w:name="_Toc535497016"/>
      <w:r>
        <w:t>3.</w:t>
      </w:r>
      <w:r>
        <w:rPr>
          <w:rFonts w:hint="eastAsia"/>
        </w:rPr>
        <w:t>1</w:t>
      </w:r>
      <w:bookmarkEnd w:id="25"/>
      <w:bookmarkEnd w:id="26"/>
      <w:bookmarkEnd w:id="27"/>
    </w:p>
    <w:p w14:paraId="652E4E14" w14:textId="77777777" w:rsidR="00CD0E62" w:rsidRDefault="00AD695B">
      <w:pPr>
        <w:ind w:firstLineChars="200" w:firstLine="420"/>
        <w:rPr>
          <w:rFonts w:ascii="黑体" w:eastAsia="黑体" w:cs="Times New Roman"/>
          <w:szCs w:val="21"/>
        </w:rPr>
      </w:pPr>
      <w:r>
        <w:rPr>
          <w:rFonts w:ascii="黑体" w:eastAsia="黑体" w:cs="Times New Roman"/>
          <w:szCs w:val="21"/>
        </w:rPr>
        <w:t>地质灾害</w:t>
      </w:r>
      <w:r>
        <w:rPr>
          <w:rFonts w:ascii="黑体" w:eastAsia="黑体" w:cs="Times New Roman" w:hint="eastAsia"/>
          <w:szCs w:val="21"/>
        </w:rPr>
        <w:t xml:space="preserve"> </w:t>
      </w:r>
      <w:r>
        <w:rPr>
          <w:rFonts w:ascii="黑体" w:eastAsia="黑体" w:cs="Times New Roman"/>
          <w:szCs w:val="21"/>
        </w:rPr>
        <w:t>geological</w:t>
      </w:r>
      <w:r>
        <w:rPr>
          <w:rFonts w:ascii="黑体" w:eastAsia="黑体" w:cs="Times New Roman" w:hint="eastAsia"/>
          <w:szCs w:val="21"/>
        </w:rPr>
        <w:t xml:space="preserve"> </w:t>
      </w:r>
      <w:r>
        <w:rPr>
          <w:rFonts w:ascii="黑体" w:eastAsia="黑体" w:cs="Times New Roman"/>
          <w:szCs w:val="21"/>
        </w:rPr>
        <w:t>hazard</w:t>
      </w:r>
    </w:p>
    <w:p w14:paraId="3C7630AE" w14:textId="77777777" w:rsidR="00CD0E62" w:rsidRDefault="00AD695B">
      <w:pPr>
        <w:adjustRightInd w:val="0"/>
        <w:ind w:firstLineChars="200" w:firstLine="420"/>
        <w:rPr>
          <w:rFonts w:ascii="Times New Roman" w:cs="Times New Roman"/>
          <w:szCs w:val="21"/>
        </w:rPr>
      </w:pPr>
      <w:r>
        <w:rPr>
          <w:rFonts w:ascii="Times New Roman" w:cs="Times New Roman" w:hint="eastAsia"/>
          <w:szCs w:val="21"/>
        </w:rPr>
        <w:t>由于自然或人为因素引发的、危害或威胁人类生命和财产安全及生存环境质量的不良地质作用和现象，包括滑坡、崩塌、泥石流、地面塌陷、地裂缝、地面沉降等。</w:t>
      </w:r>
    </w:p>
    <w:p w14:paraId="1D364DC4" w14:textId="77777777" w:rsidR="00CD0E62" w:rsidRDefault="00AD695B">
      <w:pPr>
        <w:pStyle w:val="2"/>
        <w:spacing w:before="120" w:after="120"/>
      </w:pPr>
      <w:bookmarkStart w:id="37" w:name="_Toc5199303"/>
      <w:bookmarkStart w:id="38" w:name="_Toc5869634"/>
      <w:bookmarkStart w:id="39" w:name="_Toc5888042"/>
      <w:bookmarkStart w:id="40" w:name="_Toc8218899"/>
      <w:bookmarkStart w:id="41" w:name="_Toc12025198"/>
      <w:bookmarkStart w:id="42" w:name="_Toc15845251"/>
      <w:bookmarkStart w:id="43" w:name="_Toc20294991"/>
      <w:bookmarkStart w:id="44" w:name="_Toc20295275"/>
      <w:bookmarkStart w:id="45" w:name="_Toc20301562"/>
      <w:r>
        <w:t>3.2</w:t>
      </w:r>
      <w:bookmarkEnd w:id="37"/>
      <w:bookmarkEnd w:id="38"/>
      <w:bookmarkEnd w:id="39"/>
      <w:bookmarkEnd w:id="40"/>
      <w:bookmarkEnd w:id="41"/>
      <w:bookmarkEnd w:id="42"/>
      <w:bookmarkEnd w:id="43"/>
      <w:bookmarkEnd w:id="44"/>
      <w:bookmarkEnd w:id="45"/>
    </w:p>
    <w:p w14:paraId="475227C7" w14:textId="5EFF7CB4" w:rsidR="00CD0E62" w:rsidRDefault="00AD695B">
      <w:pPr>
        <w:ind w:firstLineChars="200" w:firstLine="420"/>
        <w:rPr>
          <w:rFonts w:ascii="黑体" w:eastAsia="黑体" w:cs="Times New Roman"/>
          <w:szCs w:val="21"/>
        </w:rPr>
      </w:pPr>
      <w:r>
        <w:rPr>
          <w:rFonts w:ascii="黑体" w:eastAsia="黑体" w:cs="Times New Roman"/>
          <w:szCs w:val="21"/>
        </w:rPr>
        <w:t>地质灾害隐患</w:t>
      </w:r>
      <w:r w:rsidR="00D2762F">
        <w:rPr>
          <w:rFonts w:ascii="黑体" w:eastAsia="黑体" w:cs="Times New Roman" w:hint="eastAsia"/>
          <w:szCs w:val="21"/>
        </w:rPr>
        <w:t xml:space="preserve"> </w:t>
      </w:r>
      <w:r>
        <w:rPr>
          <w:rFonts w:ascii="黑体" w:eastAsia="黑体" w:cs="Times New Roman"/>
          <w:szCs w:val="21"/>
        </w:rPr>
        <w:t>potential</w:t>
      </w:r>
      <w:r>
        <w:rPr>
          <w:rFonts w:ascii="黑体" w:eastAsia="黑体" w:cs="Times New Roman" w:hint="eastAsia"/>
          <w:szCs w:val="21"/>
        </w:rPr>
        <w:t xml:space="preserve"> of </w:t>
      </w:r>
      <w:r>
        <w:rPr>
          <w:rFonts w:ascii="黑体" w:eastAsia="黑体" w:cs="Times New Roman"/>
          <w:szCs w:val="21"/>
        </w:rPr>
        <w:t>geological disaster</w:t>
      </w:r>
    </w:p>
    <w:p w14:paraId="35CCD363" w14:textId="77777777" w:rsidR="00CD0E62" w:rsidRDefault="00AD695B">
      <w:pPr>
        <w:adjustRightInd w:val="0"/>
        <w:ind w:firstLineChars="200" w:firstLine="420"/>
        <w:rPr>
          <w:rFonts w:ascii="Times New Roman" w:cs="Times New Roman"/>
          <w:szCs w:val="21"/>
        </w:rPr>
      </w:pPr>
      <w:r>
        <w:rPr>
          <w:rFonts w:ascii="Times New Roman" w:cs="Times New Roman" w:hint="eastAsia"/>
          <w:szCs w:val="21"/>
        </w:rPr>
        <w:t>可能危害人民生命和财产安全的潜在滑坡、潜在崩塌、潜在泥石流、潜在地面塌陷，以及已经发生但目前还不稳定的滑坡、崩塌、泥石流、地面塌陷、地裂缝、地面沉降等。</w:t>
      </w:r>
    </w:p>
    <w:p w14:paraId="0DD64B7E" w14:textId="77777777" w:rsidR="00CD0E62" w:rsidRDefault="00AD695B">
      <w:pPr>
        <w:pStyle w:val="2"/>
        <w:spacing w:before="120" w:after="120"/>
      </w:pPr>
      <w:bookmarkStart w:id="46" w:name="_Toc20294992"/>
      <w:bookmarkStart w:id="47" w:name="_Toc20295276"/>
      <w:bookmarkStart w:id="48" w:name="_Toc20301563"/>
      <w:r>
        <w:lastRenderedPageBreak/>
        <w:t>3.</w:t>
      </w:r>
      <w:bookmarkEnd w:id="28"/>
      <w:bookmarkEnd w:id="29"/>
      <w:bookmarkEnd w:id="30"/>
      <w:bookmarkEnd w:id="31"/>
      <w:bookmarkEnd w:id="32"/>
      <w:bookmarkEnd w:id="33"/>
      <w:r>
        <w:rPr>
          <w:rFonts w:hint="eastAsia"/>
        </w:rPr>
        <w:t>3</w:t>
      </w:r>
      <w:bookmarkEnd w:id="46"/>
      <w:bookmarkEnd w:id="47"/>
      <w:bookmarkEnd w:id="48"/>
    </w:p>
    <w:p w14:paraId="711AE209" w14:textId="77777777" w:rsidR="00CD0E62" w:rsidRDefault="00AD695B">
      <w:pPr>
        <w:ind w:firstLineChars="200" w:firstLine="420"/>
        <w:rPr>
          <w:rFonts w:ascii="黑体" w:eastAsia="黑体" w:cs="Times New Roman"/>
          <w:szCs w:val="21"/>
        </w:rPr>
      </w:pPr>
      <w:r>
        <w:rPr>
          <w:rFonts w:ascii="黑体" w:eastAsia="黑体" w:cs="Times New Roman"/>
          <w:szCs w:val="21"/>
        </w:rPr>
        <w:t xml:space="preserve">地质环境条件 </w:t>
      </w:r>
      <w:proofErr w:type="spellStart"/>
      <w:r>
        <w:rPr>
          <w:rFonts w:ascii="黑体" w:eastAsia="黑体" w:cs="Times New Roman"/>
          <w:szCs w:val="21"/>
        </w:rPr>
        <w:t>geoenvironmental</w:t>
      </w:r>
      <w:proofErr w:type="spellEnd"/>
      <w:r>
        <w:rPr>
          <w:rFonts w:ascii="黑体" w:eastAsia="黑体" w:cs="Times New Roman"/>
          <w:szCs w:val="21"/>
        </w:rPr>
        <w:t xml:space="preserve"> conditions</w:t>
      </w:r>
    </w:p>
    <w:p w14:paraId="2F5E5521" w14:textId="77777777" w:rsidR="00CD0E62" w:rsidRDefault="00AD695B">
      <w:pPr>
        <w:adjustRightInd w:val="0"/>
        <w:ind w:firstLineChars="200" w:firstLine="420"/>
        <w:rPr>
          <w:rFonts w:ascii="Times New Roman" w:cs="Times New Roman"/>
          <w:szCs w:val="21"/>
        </w:rPr>
      </w:pPr>
      <w:r>
        <w:rPr>
          <w:rFonts w:ascii="Times New Roman" w:cs="Times New Roman"/>
          <w:szCs w:val="21"/>
        </w:rPr>
        <w:t>专指与地质灾害形成和发展有关的所有地质要素和相关圈层要素的综合。具体包括气象、水文、地形地貌、地层岩性、地质构造、水文地质、岩土类型及其工程性质以及人类活动。</w:t>
      </w:r>
    </w:p>
    <w:p w14:paraId="50F48F28" w14:textId="77777777" w:rsidR="00CD0E62" w:rsidRDefault="00AD695B">
      <w:pPr>
        <w:pStyle w:val="2"/>
        <w:spacing w:before="120" w:after="120"/>
      </w:pPr>
      <w:bookmarkStart w:id="49" w:name="_Toc20294993"/>
      <w:bookmarkStart w:id="50" w:name="_Toc20295277"/>
      <w:bookmarkStart w:id="51" w:name="_Toc20301564"/>
      <w:r>
        <w:t>3.</w:t>
      </w:r>
      <w:r>
        <w:rPr>
          <w:rFonts w:hint="eastAsia"/>
        </w:rPr>
        <w:t>4</w:t>
      </w:r>
      <w:bookmarkEnd w:id="49"/>
      <w:bookmarkEnd w:id="50"/>
      <w:bookmarkEnd w:id="51"/>
    </w:p>
    <w:p w14:paraId="5124C5E6" w14:textId="77777777" w:rsidR="00CD0E62" w:rsidRDefault="00AD695B">
      <w:pPr>
        <w:ind w:firstLineChars="200" w:firstLine="420"/>
        <w:rPr>
          <w:rFonts w:ascii="黑体" w:eastAsia="黑体" w:cs="Times New Roman"/>
          <w:szCs w:val="21"/>
        </w:rPr>
      </w:pPr>
      <w:r>
        <w:rPr>
          <w:rFonts w:ascii="黑体" w:eastAsia="黑体" w:cs="Times New Roman"/>
          <w:szCs w:val="21"/>
        </w:rPr>
        <w:t>斜坡</w:t>
      </w:r>
      <w:r>
        <w:rPr>
          <w:rFonts w:ascii="黑体" w:eastAsia="黑体" w:cs="Times New Roman" w:hint="eastAsia"/>
          <w:szCs w:val="21"/>
        </w:rPr>
        <w:t xml:space="preserve"> </w:t>
      </w:r>
      <w:r>
        <w:rPr>
          <w:rFonts w:ascii="黑体" w:eastAsia="黑体" w:cs="Times New Roman"/>
          <w:szCs w:val="21"/>
        </w:rPr>
        <w:t>slope</w:t>
      </w:r>
    </w:p>
    <w:p w14:paraId="0AC8F6A1" w14:textId="77777777" w:rsidR="00CD0E62" w:rsidRDefault="00AD695B">
      <w:pPr>
        <w:adjustRightInd w:val="0"/>
        <w:ind w:firstLineChars="200" w:firstLine="420"/>
        <w:rPr>
          <w:rFonts w:ascii="Times New Roman" w:cs="Times New Roman"/>
          <w:szCs w:val="21"/>
        </w:rPr>
      </w:pPr>
      <w:r>
        <w:rPr>
          <w:rFonts w:ascii="Times New Roman" w:cs="Times New Roman" w:hint="eastAsia"/>
          <w:szCs w:val="21"/>
        </w:rPr>
        <w:t>由各种地质作用演化形成的在地形上具有高差的自然坡体，如山坡、库岸、河岸等。</w:t>
      </w:r>
    </w:p>
    <w:p w14:paraId="5AAA2B72" w14:textId="77777777" w:rsidR="00CD0E62" w:rsidRDefault="00AD695B">
      <w:pPr>
        <w:pStyle w:val="2"/>
        <w:spacing w:before="120" w:after="120"/>
      </w:pPr>
      <w:bookmarkStart w:id="52" w:name="_Toc5199304"/>
      <w:bookmarkStart w:id="53" w:name="_Toc5869635"/>
      <w:bookmarkStart w:id="54" w:name="_Toc5888043"/>
      <w:bookmarkStart w:id="55" w:name="_Toc8218900"/>
      <w:bookmarkStart w:id="56" w:name="_Toc12025199"/>
      <w:bookmarkStart w:id="57" w:name="_Toc15845254"/>
      <w:bookmarkStart w:id="58" w:name="_Toc20294994"/>
      <w:bookmarkStart w:id="59" w:name="_Toc20295278"/>
      <w:bookmarkStart w:id="60" w:name="_Toc20301565"/>
      <w:r>
        <w:t>3.</w:t>
      </w:r>
      <w:bookmarkEnd w:id="52"/>
      <w:bookmarkEnd w:id="53"/>
      <w:bookmarkEnd w:id="54"/>
      <w:bookmarkEnd w:id="55"/>
      <w:bookmarkEnd w:id="56"/>
      <w:bookmarkEnd w:id="57"/>
      <w:r>
        <w:rPr>
          <w:rFonts w:hint="eastAsia"/>
        </w:rPr>
        <w:t>5</w:t>
      </w:r>
      <w:bookmarkEnd w:id="58"/>
      <w:bookmarkEnd w:id="59"/>
      <w:bookmarkEnd w:id="60"/>
    </w:p>
    <w:p w14:paraId="4D518DA7" w14:textId="77777777" w:rsidR="00CD0E62" w:rsidRDefault="00AD695B">
      <w:pPr>
        <w:ind w:firstLineChars="200" w:firstLine="420"/>
        <w:rPr>
          <w:rFonts w:ascii="黑体" w:eastAsia="黑体" w:cs="Times New Roman"/>
          <w:szCs w:val="21"/>
        </w:rPr>
      </w:pPr>
      <w:r>
        <w:rPr>
          <w:rFonts w:ascii="黑体" w:eastAsia="黑体" w:cs="Times New Roman"/>
          <w:szCs w:val="21"/>
        </w:rPr>
        <w:t>地质灾害易发性 susceptibility</w:t>
      </w:r>
      <w:r>
        <w:rPr>
          <w:rFonts w:ascii="黑体" w:eastAsia="黑体" w:cs="Times New Roman" w:hint="eastAsia"/>
          <w:szCs w:val="21"/>
        </w:rPr>
        <w:t xml:space="preserve"> of </w:t>
      </w:r>
      <w:r>
        <w:rPr>
          <w:rFonts w:ascii="黑体" w:eastAsia="黑体" w:cs="Times New Roman"/>
          <w:szCs w:val="21"/>
        </w:rPr>
        <w:t>geohazard</w:t>
      </w:r>
    </w:p>
    <w:p w14:paraId="4CB42652" w14:textId="77777777" w:rsidR="00CD0E62" w:rsidRDefault="00AD695B">
      <w:pPr>
        <w:adjustRightInd w:val="0"/>
        <w:ind w:firstLineChars="200" w:firstLine="420"/>
        <w:rPr>
          <w:rFonts w:ascii="Times New Roman" w:cs="Times New Roman"/>
          <w:szCs w:val="21"/>
        </w:rPr>
      </w:pPr>
      <w:r>
        <w:rPr>
          <w:rFonts w:ascii="Times New Roman" w:cs="Times New Roman" w:hint="eastAsia"/>
          <w:szCs w:val="21"/>
        </w:rPr>
        <w:t>一定区域内由</w:t>
      </w:r>
      <w:proofErr w:type="gramStart"/>
      <w:r>
        <w:rPr>
          <w:rFonts w:ascii="Times New Roman" w:cs="Times New Roman" w:hint="eastAsia"/>
          <w:szCs w:val="21"/>
        </w:rPr>
        <w:t>孕灾条件</w:t>
      </w:r>
      <w:proofErr w:type="gramEnd"/>
      <w:r>
        <w:rPr>
          <w:rFonts w:ascii="Times New Roman" w:cs="Times New Roman" w:hint="eastAsia"/>
          <w:szCs w:val="21"/>
        </w:rPr>
        <w:t>决定的地质灾害发生的可能性。</w:t>
      </w:r>
    </w:p>
    <w:p w14:paraId="362EEBC9" w14:textId="77777777" w:rsidR="00CD0E62" w:rsidRDefault="00AD695B">
      <w:pPr>
        <w:pStyle w:val="2"/>
        <w:spacing w:before="120" w:after="120"/>
      </w:pPr>
      <w:bookmarkStart w:id="61" w:name="_Toc5199305"/>
      <w:bookmarkStart w:id="62" w:name="_Toc5869636"/>
      <w:bookmarkStart w:id="63" w:name="_Toc5888044"/>
      <w:bookmarkStart w:id="64" w:name="_Toc8218901"/>
      <w:bookmarkStart w:id="65" w:name="_Toc12025200"/>
      <w:bookmarkStart w:id="66" w:name="_Toc15845255"/>
      <w:bookmarkStart w:id="67" w:name="_Toc20294995"/>
      <w:bookmarkStart w:id="68" w:name="_Toc20295279"/>
      <w:bookmarkStart w:id="69" w:name="_Toc20301566"/>
      <w:r>
        <w:t>3.</w:t>
      </w:r>
      <w:bookmarkEnd w:id="61"/>
      <w:bookmarkEnd w:id="62"/>
      <w:bookmarkEnd w:id="63"/>
      <w:bookmarkEnd w:id="64"/>
      <w:bookmarkEnd w:id="65"/>
      <w:bookmarkEnd w:id="66"/>
      <w:r>
        <w:rPr>
          <w:rFonts w:hint="eastAsia"/>
        </w:rPr>
        <w:t>6</w:t>
      </w:r>
      <w:bookmarkEnd w:id="67"/>
      <w:bookmarkEnd w:id="68"/>
      <w:bookmarkEnd w:id="69"/>
    </w:p>
    <w:p w14:paraId="4118493F" w14:textId="77777777" w:rsidR="00CD0E62" w:rsidRDefault="00AD695B">
      <w:pPr>
        <w:ind w:firstLineChars="200" w:firstLine="420"/>
        <w:rPr>
          <w:rFonts w:ascii="黑体" w:eastAsia="黑体" w:cs="Times New Roman"/>
          <w:szCs w:val="21"/>
        </w:rPr>
      </w:pPr>
      <w:r>
        <w:rPr>
          <w:rFonts w:ascii="黑体" w:eastAsia="黑体" w:cs="Times New Roman"/>
          <w:szCs w:val="21"/>
        </w:rPr>
        <w:t>地质灾害危险性 danger</w:t>
      </w:r>
      <w:r>
        <w:rPr>
          <w:rFonts w:ascii="黑体" w:eastAsia="黑体" w:cs="Times New Roman" w:hint="eastAsia"/>
          <w:szCs w:val="21"/>
        </w:rPr>
        <w:t xml:space="preserve"> of </w:t>
      </w:r>
      <w:r>
        <w:rPr>
          <w:rFonts w:ascii="黑体" w:eastAsia="黑体" w:cs="Times New Roman"/>
          <w:szCs w:val="21"/>
        </w:rPr>
        <w:t>geohazard</w:t>
      </w:r>
    </w:p>
    <w:p w14:paraId="5BBEDDD0" w14:textId="77777777" w:rsidR="00CD0E62" w:rsidRDefault="00AD695B">
      <w:pPr>
        <w:adjustRightInd w:val="0"/>
        <w:ind w:firstLineChars="200" w:firstLine="420"/>
        <w:rPr>
          <w:rFonts w:cs="Times New Roman"/>
          <w:szCs w:val="21"/>
        </w:rPr>
      </w:pPr>
      <w:r>
        <w:rPr>
          <w:rFonts w:ascii="Times New Roman" w:cs="Times New Roman" w:hint="eastAsia"/>
          <w:szCs w:val="21"/>
        </w:rPr>
        <w:t>在某种诱发因素作用下，一定区域内某一时间段发生特定规模和类型地质灾害的可能性。</w:t>
      </w:r>
    </w:p>
    <w:p w14:paraId="44504BEE" w14:textId="77777777" w:rsidR="00CD0E62" w:rsidRDefault="00AD695B">
      <w:pPr>
        <w:pStyle w:val="2"/>
        <w:spacing w:before="120" w:after="120"/>
      </w:pPr>
      <w:bookmarkStart w:id="70" w:name="_Toc5199306"/>
      <w:bookmarkStart w:id="71" w:name="_Toc5869637"/>
      <w:bookmarkStart w:id="72" w:name="_Toc5888045"/>
      <w:bookmarkStart w:id="73" w:name="_Toc8218902"/>
      <w:bookmarkStart w:id="74" w:name="_Toc12025201"/>
      <w:bookmarkStart w:id="75" w:name="_Toc15845256"/>
      <w:bookmarkStart w:id="76" w:name="_Toc20294996"/>
      <w:bookmarkStart w:id="77" w:name="_Toc20295280"/>
      <w:bookmarkStart w:id="78" w:name="_Toc20301567"/>
      <w:r>
        <w:t>3.</w:t>
      </w:r>
      <w:bookmarkEnd w:id="70"/>
      <w:bookmarkEnd w:id="71"/>
      <w:bookmarkEnd w:id="72"/>
      <w:bookmarkEnd w:id="73"/>
      <w:bookmarkEnd w:id="74"/>
      <w:bookmarkEnd w:id="75"/>
      <w:r>
        <w:rPr>
          <w:rFonts w:hint="eastAsia"/>
        </w:rPr>
        <w:t>7</w:t>
      </w:r>
      <w:bookmarkEnd w:id="76"/>
      <w:bookmarkEnd w:id="77"/>
      <w:bookmarkEnd w:id="78"/>
    </w:p>
    <w:p w14:paraId="577DBB5B" w14:textId="77777777" w:rsidR="00CD0E62" w:rsidRDefault="00AD695B">
      <w:pPr>
        <w:ind w:firstLineChars="200" w:firstLine="420"/>
        <w:rPr>
          <w:rFonts w:ascii="黑体" w:eastAsia="黑体" w:cs="Times New Roman"/>
          <w:szCs w:val="21"/>
        </w:rPr>
      </w:pPr>
      <w:proofErr w:type="gramStart"/>
      <w:r>
        <w:rPr>
          <w:rFonts w:ascii="黑体" w:eastAsia="黑体" w:cs="Times New Roman"/>
          <w:szCs w:val="21"/>
        </w:rPr>
        <w:t>承灾体</w:t>
      </w:r>
      <w:proofErr w:type="gramEnd"/>
      <w:r>
        <w:rPr>
          <w:rFonts w:ascii="黑体" w:eastAsia="黑体" w:cs="Times New Roman"/>
          <w:szCs w:val="21"/>
        </w:rPr>
        <w:t xml:space="preserve"> hazard-affected</w:t>
      </w:r>
      <w:r>
        <w:rPr>
          <w:rFonts w:ascii="黑体" w:eastAsia="黑体" w:cs="Times New Roman" w:hint="eastAsia"/>
          <w:szCs w:val="21"/>
        </w:rPr>
        <w:t xml:space="preserve"> body</w:t>
      </w:r>
    </w:p>
    <w:p w14:paraId="0D89805B" w14:textId="77777777" w:rsidR="00CD0E62" w:rsidRDefault="00AD695B">
      <w:pPr>
        <w:adjustRightInd w:val="0"/>
        <w:ind w:firstLineChars="200" w:firstLine="420"/>
        <w:rPr>
          <w:rFonts w:ascii="Times New Roman" w:cs="Times New Roman"/>
          <w:szCs w:val="21"/>
        </w:rPr>
      </w:pPr>
      <w:r>
        <w:rPr>
          <w:rFonts w:ascii="Times New Roman" w:cs="Times New Roman"/>
          <w:szCs w:val="21"/>
        </w:rPr>
        <w:t>对一个地区内受地质灾害威胁的各种对象的统称，包括人口、财产、经济活动、公共设施、土地、资源和环境等。</w:t>
      </w:r>
    </w:p>
    <w:p w14:paraId="6F0DE4EB" w14:textId="77777777" w:rsidR="00CD0E62" w:rsidRDefault="00AD695B">
      <w:pPr>
        <w:pStyle w:val="2"/>
        <w:spacing w:before="120" w:after="120"/>
      </w:pPr>
      <w:bookmarkStart w:id="79" w:name="_Toc15845257"/>
      <w:bookmarkStart w:id="80" w:name="_Toc20294997"/>
      <w:bookmarkStart w:id="81" w:name="_Toc20295281"/>
      <w:bookmarkStart w:id="82" w:name="_Toc20301568"/>
      <w:r>
        <w:t>3.</w:t>
      </w:r>
      <w:bookmarkEnd w:id="79"/>
      <w:r>
        <w:rPr>
          <w:rFonts w:hint="eastAsia"/>
        </w:rPr>
        <w:t>8</w:t>
      </w:r>
      <w:bookmarkEnd w:id="80"/>
      <w:bookmarkEnd w:id="81"/>
      <w:bookmarkEnd w:id="82"/>
    </w:p>
    <w:p w14:paraId="0313FE9D" w14:textId="77777777" w:rsidR="00CD0E62" w:rsidRDefault="00AD695B">
      <w:pPr>
        <w:ind w:firstLineChars="200" w:firstLine="420"/>
        <w:rPr>
          <w:rFonts w:ascii="黑体" w:eastAsia="黑体" w:cs="Times New Roman"/>
          <w:szCs w:val="21"/>
        </w:rPr>
      </w:pPr>
      <w:r>
        <w:rPr>
          <w:rFonts w:ascii="黑体" w:eastAsia="黑体" w:cs="Times New Roman"/>
          <w:szCs w:val="21"/>
        </w:rPr>
        <w:t>易损性 vulnerability</w:t>
      </w:r>
    </w:p>
    <w:p w14:paraId="311B8E99" w14:textId="77777777" w:rsidR="00CD0E62" w:rsidRDefault="00AD695B">
      <w:pPr>
        <w:ind w:firstLineChars="200" w:firstLine="420"/>
        <w:rPr>
          <w:rFonts w:ascii="Times New Roman" w:cs="Times New Roman"/>
          <w:szCs w:val="21"/>
        </w:rPr>
      </w:pPr>
      <w:r>
        <w:rPr>
          <w:rFonts w:ascii="Times New Roman" w:cs="Times New Roman"/>
          <w:szCs w:val="21"/>
        </w:rPr>
        <w:t>地质灾害影响区内承灾体可能遭受地质灾害破坏的程度，用</w:t>
      </w:r>
      <w:r>
        <w:rPr>
          <w:rFonts w:ascii="Times New Roman" w:cs="Times New Roman" w:hint="eastAsia"/>
          <w:szCs w:val="21"/>
        </w:rPr>
        <w:t>0</w:t>
      </w:r>
      <w:r>
        <w:rPr>
          <w:rFonts w:ascii="Times New Roman" w:cs="Times New Roman" w:hint="eastAsia"/>
          <w:szCs w:val="21"/>
        </w:rPr>
        <w:t>（没有损失）和</w:t>
      </w:r>
      <w:r>
        <w:rPr>
          <w:rFonts w:ascii="Times New Roman" w:cs="Times New Roman" w:hint="eastAsia"/>
          <w:szCs w:val="21"/>
        </w:rPr>
        <w:t>1</w:t>
      </w:r>
      <w:r>
        <w:rPr>
          <w:rFonts w:ascii="Times New Roman" w:cs="Times New Roman" w:hint="eastAsia"/>
          <w:szCs w:val="21"/>
        </w:rPr>
        <w:t>（全损失）之间的数字来表征。对于财产，是损坏的价值与财产总值的比率；对于人员，是在地质灾害影响范围内人的死亡概率</w:t>
      </w:r>
      <w:r>
        <w:rPr>
          <w:rFonts w:ascii="Times New Roman" w:cs="Times New Roman"/>
          <w:szCs w:val="21"/>
        </w:rPr>
        <w:t>。</w:t>
      </w:r>
    </w:p>
    <w:p w14:paraId="093A5AF4" w14:textId="77777777" w:rsidR="00CD0E62" w:rsidRDefault="00AD695B">
      <w:pPr>
        <w:pStyle w:val="2"/>
        <w:spacing w:before="120" w:after="120"/>
      </w:pPr>
      <w:bookmarkStart w:id="83" w:name="_Toc5199308"/>
      <w:bookmarkStart w:id="84" w:name="_Toc5869639"/>
      <w:bookmarkStart w:id="85" w:name="_Toc5888047"/>
      <w:bookmarkStart w:id="86" w:name="_Toc8218904"/>
      <w:bookmarkStart w:id="87" w:name="_Toc12025203"/>
      <w:bookmarkStart w:id="88" w:name="_Toc15845258"/>
      <w:bookmarkStart w:id="89" w:name="_Toc20294998"/>
      <w:bookmarkStart w:id="90" w:name="_Toc20295282"/>
      <w:bookmarkStart w:id="91" w:name="_Toc20301569"/>
      <w:r>
        <w:t>3.</w:t>
      </w:r>
      <w:bookmarkEnd w:id="83"/>
      <w:bookmarkEnd w:id="84"/>
      <w:bookmarkEnd w:id="85"/>
      <w:bookmarkEnd w:id="86"/>
      <w:bookmarkEnd w:id="87"/>
      <w:bookmarkEnd w:id="88"/>
      <w:r>
        <w:rPr>
          <w:rFonts w:hint="eastAsia"/>
        </w:rPr>
        <w:t>9</w:t>
      </w:r>
      <w:bookmarkEnd w:id="89"/>
      <w:bookmarkEnd w:id="90"/>
      <w:bookmarkEnd w:id="91"/>
    </w:p>
    <w:p w14:paraId="1EC0052E" w14:textId="77777777" w:rsidR="00CD0E62" w:rsidRDefault="00AD695B">
      <w:pPr>
        <w:ind w:firstLineChars="200" w:firstLine="420"/>
        <w:rPr>
          <w:rFonts w:ascii="黑体" w:eastAsia="黑体" w:cs="Times New Roman"/>
          <w:szCs w:val="21"/>
        </w:rPr>
      </w:pPr>
      <w:r>
        <w:rPr>
          <w:rFonts w:ascii="黑体" w:eastAsia="黑体" w:cs="Times New Roman"/>
          <w:szCs w:val="21"/>
        </w:rPr>
        <w:t>地质灾害风险 risk of geohazard</w:t>
      </w:r>
    </w:p>
    <w:p w14:paraId="47937493" w14:textId="77777777" w:rsidR="00CD0E62" w:rsidRDefault="00AD695B">
      <w:pPr>
        <w:ind w:firstLineChars="200" w:firstLine="420"/>
        <w:rPr>
          <w:rFonts w:ascii="Times New Roman" w:cs="Times New Roman"/>
          <w:szCs w:val="21"/>
        </w:rPr>
      </w:pPr>
      <w:r>
        <w:rPr>
          <w:rFonts w:ascii="Times New Roman" w:cs="Times New Roman"/>
          <w:szCs w:val="21"/>
        </w:rPr>
        <w:t>在一定时期内，各类承灾体所可能受到灾害袭击而造成的直接和间接经济损失、人员伤亡、环境破坏等。风险等于危险性、易损性、承灾体价值三者的乘积。</w:t>
      </w:r>
    </w:p>
    <w:p w14:paraId="7EEC1473" w14:textId="77777777" w:rsidR="00CD0E62" w:rsidRDefault="00AD695B">
      <w:pPr>
        <w:pStyle w:val="2"/>
        <w:spacing w:before="120" w:after="120"/>
      </w:pPr>
      <w:bookmarkStart w:id="92" w:name="_Toc15845259"/>
      <w:bookmarkStart w:id="93" w:name="_Toc20294999"/>
      <w:bookmarkStart w:id="94" w:name="_Toc20295283"/>
      <w:bookmarkStart w:id="95" w:name="_Toc20301570"/>
      <w:r>
        <w:t>3.1</w:t>
      </w:r>
      <w:bookmarkEnd w:id="92"/>
      <w:r>
        <w:rPr>
          <w:rFonts w:hint="eastAsia"/>
        </w:rPr>
        <w:t>0</w:t>
      </w:r>
      <w:bookmarkEnd w:id="93"/>
      <w:bookmarkEnd w:id="94"/>
      <w:bookmarkEnd w:id="95"/>
    </w:p>
    <w:p w14:paraId="41D972F1" w14:textId="77777777" w:rsidR="00CD0E62" w:rsidRDefault="00AD695B">
      <w:pPr>
        <w:ind w:firstLineChars="200" w:firstLine="420"/>
        <w:rPr>
          <w:rFonts w:ascii="黑体" w:eastAsia="黑体" w:cs="Times New Roman"/>
          <w:szCs w:val="21"/>
        </w:rPr>
      </w:pPr>
      <w:r>
        <w:rPr>
          <w:rFonts w:ascii="黑体" w:eastAsia="黑体" w:cs="Times New Roman"/>
          <w:szCs w:val="21"/>
        </w:rPr>
        <w:t>风险评价 risk evaluation</w:t>
      </w:r>
    </w:p>
    <w:p w14:paraId="4E1B686F" w14:textId="77777777" w:rsidR="00CD0E62" w:rsidRDefault="00AD695B">
      <w:pPr>
        <w:ind w:firstLineChars="200" w:firstLine="420"/>
        <w:rPr>
          <w:rFonts w:ascii="Times New Roman" w:cs="Times New Roman"/>
          <w:szCs w:val="21"/>
        </w:rPr>
      </w:pPr>
      <w:r>
        <w:rPr>
          <w:rFonts w:ascii="Times New Roman" w:cs="Times New Roman"/>
          <w:szCs w:val="21"/>
        </w:rPr>
        <w:t>指对比风险分析结果和风险准则，以确定风险和其大小是否可以接受或容忍的过程。</w:t>
      </w:r>
    </w:p>
    <w:p w14:paraId="0C823ED9" w14:textId="77777777" w:rsidR="00CD0E62" w:rsidRDefault="00AD695B">
      <w:pPr>
        <w:pStyle w:val="2"/>
        <w:spacing w:before="120" w:after="120"/>
      </w:pPr>
      <w:bookmarkStart w:id="96" w:name="_Toc5199315"/>
      <w:bookmarkStart w:id="97" w:name="_Toc5869646"/>
      <w:bookmarkStart w:id="98" w:name="_Toc5888054"/>
      <w:bookmarkStart w:id="99" w:name="_Toc8218911"/>
      <w:bookmarkStart w:id="100" w:name="_Toc12025210"/>
      <w:bookmarkStart w:id="101" w:name="_Toc15845260"/>
      <w:bookmarkStart w:id="102" w:name="_Toc20295000"/>
      <w:bookmarkStart w:id="103" w:name="_Toc20295284"/>
      <w:bookmarkStart w:id="104" w:name="_Toc20301571"/>
      <w:r>
        <w:t>3.1</w:t>
      </w:r>
      <w:bookmarkEnd w:id="96"/>
      <w:bookmarkEnd w:id="97"/>
      <w:bookmarkEnd w:id="98"/>
      <w:bookmarkEnd w:id="99"/>
      <w:bookmarkEnd w:id="100"/>
      <w:bookmarkEnd w:id="101"/>
      <w:r>
        <w:rPr>
          <w:rFonts w:hint="eastAsia"/>
        </w:rPr>
        <w:t>1</w:t>
      </w:r>
      <w:bookmarkEnd w:id="102"/>
      <w:bookmarkEnd w:id="103"/>
      <w:bookmarkEnd w:id="104"/>
    </w:p>
    <w:p w14:paraId="7BB1BA1C" w14:textId="77777777" w:rsidR="00CD0E62" w:rsidRDefault="00AD695B">
      <w:pPr>
        <w:ind w:firstLineChars="200" w:firstLine="420"/>
        <w:rPr>
          <w:rFonts w:ascii="黑体" w:eastAsia="黑体" w:cs="Times New Roman"/>
          <w:szCs w:val="21"/>
        </w:rPr>
      </w:pPr>
      <w:r>
        <w:rPr>
          <w:rFonts w:ascii="黑体" w:eastAsia="黑体" w:cs="Times New Roman"/>
          <w:szCs w:val="21"/>
        </w:rPr>
        <w:t>风险管理 risk management</w:t>
      </w:r>
    </w:p>
    <w:p w14:paraId="6C3DB59C" w14:textId="77777777" w:rsidR="00CD0E62" w:rsidRDefault="00AD695B">
      <w:pPr>
        <w:ind w:firstLineChars="200" w:firstLine="420"/>
        <w:rPr>
          <w:rFonts w:ascii="Times New Roman" w:cs="Times New Roman"/>
          <w:szCs w:val="21"/>
        </w:rPr>
      </w:pPr>
      <w:r>
        <w:rPr>
          <w:rFonts w:ascii="Times New Roman" w:cs="Times New Roman"/>
          <w:szCs w:val="21"/>
        </w:rPr>
        <w:t>将管理政策、过程和经验，系统地应用到风险鉴定、分析、评价、减缓和监测的管理过程。</w:t>
      </w:r>
    </w:p>
    <w:p w14:paraId="166D222D" w14:textId="77777777" w:rsidR="00CD0E62" w:rsidRDefault="00AD695B" w:rsidP="00D2762F">
      <w:pPr>
        <w:pStyle w:val="1"/>
        <w:spacing w:before="240" w:after="240"/>
      </w:pPr>
      <w:bookmarkStart w:id="105" w:name="_Toc12025211"/>
      <w:bookmarkStart w:id="106" w:name="_Toc15845261"/>
      <w:bookmarkStart w:id="107" w:name="_Toc20295285"/>
      <w:bookmarkStart w:id="108" w:name="_Toc20301572"/>
      <w:r>
        <w:lastRenderedPageBreak/>
        <w:t>4</w:t>
      </w:r>
      <w:r>
        <w:rPr>
          <w:rFonts w:hint="eastAsia"/>
        </w:rPr>
        <w:t xml:space="preserve">  </w:t>
      </w:r>
      <w:r>
        <w:t>总则</w:t>
      </w:r>
      <w:bookmarkEnd w:id="34"/>
      <w:bookmarkEnd w:id="35"/>
      <w:bookmarkEnd w:id="36"/>
      <w:bookmarkEnd w:id="105"/>
      <w:bookmarkEnd w:id="106"/>
      <w:bookmarkEnd w:id="107"/>
      <w:bookmarkEnd w:id="108"/>
    </w:p>
    <w:p w14:paraId="73C4DF9A" w14:textId="77777777" w:rsidR="00CD0E62" w:rsidRDefault="00AD695B">
      <w:pPr>
        <w:pStyle w:val="2"/>
        <w:spacing w:before="120" w:after="120"/>
      </w:pPr>
      <w:bookmarkStart w:id="109" w:name="_Toc533516535"/>
      <w:bookmarkStart w:id="110" w:name="_Toc535242405"/>
      <w:bookmarkStart w:id="111" w:name="_Toc535497017"/>
      <w:bookmarkStart w:id="112" w:name="_Toc12025212"/>
      <w:bookmarkStart w:id="113" w:name="_Toc15845262"/>
      <w:bookmarkStart w:id="114" w:name="_Toc20295286"/>
      <w:bookmarkStart w:id="115" w:name="_Toc20301573"/>
      <w:r>
        <w:rPr>
          <w:rFonts w:hint="eastAsia"/>
        </w:rPr>
        <w:t>4.1  目</w:t>
      </w:r>
      <w:bookmarkEnd w:id="109"/>
      <w:r>
        <w:rPr>
          <w:rFonts w:hint="eastAsia"/>
        </w:rPr>
        <w:t>的</w:t>
      </w:r>
      <w:bookmarkEnd w:id="110"/>
      <w:bookmarkEnd w:id="111"/>
      <w:bookmarkEnd w:id="112"/>
      <w:bookmarkEnd w:id="113"/>
      <w:bookmarkEnd w:id="114"/>
      <w:bookmarkEnd w:id="115"/>
    </w:p>
    <w:p w14:paraId="62C30D2E" w14:textId="77777777" w:rsidR="00CD0E62" w:rsidRDefault="00AD695B">
      <w:pPr>
        <w:ind w:firstLineChars="200" w:firstLine="420"/>
        <w:rPr>
          <w:rFonts w:ascii="Times New Roman" w:cs="Times New Roman"/>
          <w:szCs w:val="21"/>
        </w:rPr>
      </w:pPr>
      <w:r>
        <w:rPr>
          <w:rFonts w:ascii="Times New Roman" w:cs="Times New Roman" w:hint="eastAsia"/>
          <w:szCs w:val="21"/>
        </w:rPr>
        <w:t>采用资料收集、遥感调查、地面调查等工作手段，按</w:t>
      </w:r>
      <w:r>
        <w:rPr>
          <w:rFonts w:ascii="Times New Roman" w:cs="Times New Roman"/>
          <w:szCs w:val="21"/>
        </w:rPr>
        <w:t>县</w:t>
      </w:r>
      <w:r>
        <w:rPr>
          <w:rFonts w:ascii="Times New Roman" w:cs="Times New Roman" w:hint="eastAsia"/>
          <w:szCs w:val="21"/>
        </w:rPr>
        <w:t>（市）</w:t>
      </w:r>
      <w:r>
        <w:rPr>
          <w:rFonts w:ascii="Times New Roman" w:cs="Times New Roman"/>
          <w:szCs w:val="21"/>
        </w:rPr>
        <w:t>行政区、重点区段</w:t>
      </w:r>
      <w:r>
        <w:rPr>
          <w:rFonts w:ascii="Times New Roman" w:cs="Times New Roman" w:hint="eastAsia"/>
          <w:szCs w:val="21"/>
        </w:rPr>
        <w:t>和</w:t>
      </w:r>
      <w:r>
        <w:rPr>
          <w:rFonts w:ascii="Times New Roman" w:cs="Times New Roman"/>
          <w:szCs w:val="21"/>
        </w:rPr>
        <w:t>地质灾害及隐患点</w:t>
      </w:r>
      <w:r>
        <w:rPr>
          <w:rFonts w:ascii="Times New Roman" w:cs="Times New Roman"/>
          <w:szCs w:val="21"/>
        </w:rPr>
        <w:t>3</w:t>
      </w:r>
      <w:r>
        <w:rPr>
          <w:rFonts w:ascii="Times New Roman" w:cs="Times New Roman"/>
          <w:szCs w:val="21"/>
        </w:rPr>
        <w:t>个层次</w:t>
      </w:r>
      <w:r>
        <w:rPr>
          <w:rFonts w:ascii="Times New Roman" w:cs="Times New Roman" w:hint="eastAsia"/>
          <w:szCs w:val="21"/>
        </w:rPr>
        <w:t>开展地质灾害风险调查评价与区划</w:t>
      </w:r>
      <w:r>
        <w:rPr>
          <w:rFonts w:ascii="Times New Roman" w:cs="Times New Roman"/>
          <w:szCs w:val="21"/>
        </w:rPr>
        <w:t>，并建立</w:t>
      </w:r>
      <w:r>
        <w:rPr>
          <w:rFonts w:ascii="Times New Roman" w:cs="Times New Roman" w:hint="eastAsia"/>
          <w:szCs w:val="21"/>
        </w:rPr>
        <w:t>空间</w:t>
      </w:r>
      <w:r>
        <w:rPr>
          <w:rFonts w:ascii="Times New Roman" w:cs="Times New Roman"/>
          <w:szCs w:val="21"/>
        </w:rPr>
        <w:t>数据库，为防范化解全</w:t>
      </w:r>
      <w:r>
        <w:rPr>
          <w:rFonts w:ascii="Times New Roman" w:cs="Times New Roman" w:hint="eastAsia"/>
          <w:szCs w:val="21"/>
        </w:rPr>
        <w:t>区</w:t>
      </w:r>
      <w:r>
        <w:rPr>
          <w:rFonts w:ascii="Times New Roman" w:cs="Times New Roman"/>
          <w:szCs w:val="21"/>
        </w:rPr>
        <w:t>地质灾害重大风险、组织开展地质灾害</w:t>
      </w:r>
      <w:r>
        <w:rPr>
          <w:rFonts w:ascii="Times New Roman" w:cs="Times New Roman" w:hint="eastAsia"/>
          <w:szCs w:val="21"/>
        </w:rPr>
        <w:t>群测群防</w:t>
      </w:r>
      <w:r>
        <w:rPr>
          <w:rFonts w:ascii="Times New Roman" w:cs="Times New Roman"/>
          <w:szCs w:val="21"/>
        </w:rPr>
        <w:t>、制定减灾规划、部署防治工程以及国土空间规划、立体工程规划和资源开发提供科学依据，支撑地方政府的地质灾害风险管理工作。</w:t>
      </w:r>
    </w:p>
    <w:p w14:paraId="6FDD8FD3" w14:textId="77777777" w:rsidR="00CD0E62" w:rsidRDefault="00AD695B">
      <w:pPr>
        <w:pStyle w:val="2"/>
        <w:spacing w:before="120" w:after="120"/>
      </w:pPr>
      <w:bookmarkStart w:id="116" w:name="_Toc20295287"/>
      <w:bookmarkStart w:id="117" w:name="_Toc20301574"/>
      <w:r>
        <w:rPr>
          <w:rFonts w:hint="eastAsia"/>
        </w:rPr>
        <w:t>4.2  任务</w:t>
      </w:r>
      <w:bookmarkEnd w:id="116"/>
      <w:bookmarkEnd w:id="117"/>
    </w:p>
    <w:p w14:paraId="21E383FF" w14:textId="77777777" w:rsidR="00CD0E62" w:rsidRDefault="00AD695B">
      <w:r>
        <w:rPr>
          <w:rFonts w:ascii="黑体" w:eastAsia="黑体" w:hint="eastAsia"/>
        </w:rPr>
        <w:t xml:space="preserve">4.2.1  </w:t>
      </w:r>
      <w:r>
        <w:rPr>
          <w:rFonts w:ascii="Times New Roman" w:cs="Times New Roman" w:hint="eastAsia"/>
          <w:szCs w:val="21"/>
        </w:rPr>
        <w:t>充分收集相关资料，开展补充调查，查明区域地质环境条件、地质灾害及隐患类型、分布、发育特征、人类工程活动强度等。</w:t>
      </w:r>
    </w:p>
    <w:p w14:paraId="304B884F" w14:textId="77777777" w:rsidR="00CD0E62" w:rsidRDefault="00AD695B">
      <w:pPr>
        <w:rPr>
          <w:rFonts w:cs="Times New Roman"/>
          <w:szCs w:val="21"/>
        </w:rPr>
      </w:pPr>
      <w:r>
        <w:rPr>
          <w:rFonts w:ascii="黑体" w:eastAsia="黑体" w:cs="Times New Roman" w:hint="eastAsia"/>
          <w:szCs w:val="21"/>
        </w:rPr>
        <w:t xml:space="preserve">4.2.2  </w:t>
      </w:r>
      <w:r>
        <w:rPr>
          <w:rFonts w:ascii="Times New Roman" w:cs="Times New Roman" w:hint="eastAsia"/>
          <w:szCs w:val="21"/>
        </w:rPr>
        <w:t>开展承灾对象及易损性调查，查明承灾体类型、结构、分布、经济价值等。</w:t>
      </w:r>
    </w:p>
    <w:p w14:paraId="5CB8FACA" w14:textId="77777777" w:rsidR="00CD0E62" w:rsidRDefault="00AD695B">
      <w:pPr>
        <w:rPr>
          <w:rFonts w:cs="Times New Roman"/>
          <w:szCs w:val="21"/>
        </w:rPr>
      </w:pPr>
      <w:r>
        <w:rPr>
          <w:rFonts w:ascii="黑体" w:eastAsia="黑体" w:cs="Times New Roman" w:hint="eastAsia"/>
          <w:szCs w:val="21"/>
        </w:rPr>
        <w:t xml:space="preserve">4.2.3  </w:t>
      </w:r>
      <w:r>
        <w:rPr>
          <w:rFonts w:ascii="Times New Roman" w:cs="Times New Roman" w:hint="eastAsia"/>
          <w:szCs w:val="21"/>
        </w:rPr>
        <w:t>开展地质灾害易发性、危险性、易损性和风险评价。</w:t>
      </w:r>
    </w:p>
    <w:p w14:paraId="3F7A0B26" w14:textId="77777777" w:rsidR="00CD0E62" w:rsidRDefault="00AD695B">
      <w:pPr>
        <w:rPr>
          <w:rFonts w:cs="Times New Roman"/>
          <w:szCs w:val="21"/>
        </w:rPr>
      </w:pPr>
      <w:r>
        <w:rPr>
          <w:rFonts w:ascii="黑体" w:eastAsia="黑体" w:cs="Times New Roman" w:hint="eastAsia"/>
          <w:szCs w:val="21"/>
        </w:rPr>
        <w:t>4.2.4</w:t>
      </w:r>
      <w:r>
        <w:rPr>
          <w:rFonts w:cs="Times New Roman" w:hint="eastAsia"/>
          <w:szCs w:val="21"/>
        </w:rPr>
        <w:t xml:space="preserve">  </w:t>
      </w:r>
      <w:r>
        <w:rPr>
          <w:rFonts w:ascii="Times New Roman" w:cs="Times New Roman" w:hint="eastAsia"/>
          <w:szCs w:val="21"/>
        </w:rPr>
        <w:t>建立县（市）地质灾害风险调查评价空间数据库。</w:t>
      </w:r>
    </w:p>
    <w:p w14:paraId="480A7CA2" w14:textId="77777777" w:rsidR="00CD0E62" w:rsidRDefault="00AD695B">
      <w:pPr>
        <w:rPr>
          <w:rFonts w:cs="Times New Roman"/>
          <w:color w:val="FF0000"/>
          <w:szCs w:val="21"/>
        </w:rPr>
      </w:pPr>
      <w:r>
        <w:rPr>
          <w:rFonts w:ascii="黑体" w:eastAsia="黑体" w:cs="Times New Roman" w:hint="eastAsia"/>
          <w:szCs w:val="21"/>
        </w:rPr>
        <w:t xml:space="preserve">4.2.5  </w:t>
      </w:r>
      <w:r>
        <w:rPr>
          <w:rFonts w:ascii="Times New Roman" w:cs="Times New Roman" w:hint="eastAsia"/>
          <w:szCs w:val="21"/>
        </w:rPr>
        <w:t>提出风险管理对策建议</w:t>
      </w:r>
      <w:r>
        <w:rPr>
          <w:rFonts w:ascii="Times New Roman" w:cs="Times New Roman"/>
          <w:szCs w:val="21"/>
        </w:rPr>
        <w:t>。</w:t>
      </w:r>
    </w:p>
    <w:p w14:paraId="555C25CC" w14:textId="77777777" w:rsidR="00CD0E62" w:rsidRDefault="00AD695B">
      <w:pPr>
        <w:pStyle w:val="2"/>
        <w:spacing w:before="120" w:after="120"/>
      </w:pPr>
      <w:bookmarkStart w:id="118" w:name="_Toc20295288"/>
      <w:bookmarkStart w:id="119" w:name="_Toc20301575"/>
      <w:r>
        <w:rPr>
          <w:rFonts w:hint="eastAsia"/>
        </w:rPr>
        <w:t>4.3  部署原则</w:t>
      </w:r>
      <w:bookmarkEnd w:id="118"/>
      <w:bookmarkEnd w:id="119"/>
    </w:p>
    <w:p w14:paraId="4B22DFDF" w14:textId="77777777" w:rsidR="00CD0E62" w:rsidRDefault="00AD695B">
      <w:pPr>
        <w:rPr>
          <w:rFonts w:ascii="Times New Roman" w:cs="Times New Roman"/>
          <w:szCs w:val="21"/>
        </w:rPr>
      </w:pPr>
      <w:r>
        <w:rPr>
          <w:rFonts w:ascii="黑体" w:eastAsia="黑体" w:cs="Times New Roman" w:hint="eastAsia"/>
          <w:szCs w:val="21"/>
        </w:rPr>
        <w:t xml:space="preserve">4.3.1  </w:t>
      </w:r>
      <w:r>
        <w:rPr>
          <w:rFonts w:ascii="Times New Roman" w:cs="Times New Roman" w:hint="eastAsia"/>
          <w:szCs w:val="21"/>
        </w:rPr>
        <w:t>按县（市）行政区为单元进行部署，优先选择地质条件复杂、地质灾害易发多发、危害性较大的县（市）。</w:t>
      </w:r>
    </w:p>
    <w:p w14:paraId="13F342E9" w14:textId="77777777" w:rsidR="00CD0E62" w:rsidRDefault="00AD695B">
      <w:pPr>
        <w:rPr>
          <w:rFonts w:ascii="Times New Roman" w:cs="Times New Roman"/>
          <w:szCs w:val="21"/>
        </w:rPr>
      </w:pPr>
      <w:r>
        <w:rPr>
          <w:rFonts w:ascii="黑体" w:eastAsia="黑体" w:cs="Times New Roman" w:hint="eastAsia"/>
          <w:szCs w:val="21"/>
        </w:rPr>
        <w:t xml:space="preserve">4.3.2  </w:t>
      </w:r>
      <w:r>
        <w:rPr>
          <w:rFonts w:ascii="Times New Roman" w:cs="Times New Roman"/>
          <w:szCs w:val="21"/>
        </w:rPr>
        <w:t>以满足获取风险评价所需的各</w:t>
      </w:r>
      <w:r>
        <w:rPr>
          <w:rFonts w:ascii="Times New Roman" w:cs="Times New Roman" w:hint="eastAsia"/>
          <w:szCs w:val="21"/>
        </w:rPr>
        <w:t>项指标</w:t>
      </w:r>
      <w:r>
        <w:rPr>
          <w:rFonts w:ascii="Times New Roman" w:cs="Times New Roman"/>
          <w:szCs w:val="21"/>
        </w:rPr>
        <w:t>为目的</w:t>
      </w:r>
      <w:r>
        <w:rPr>
          <w:rFonts w:cs="Times New Roman"/>
          <w:szCs w:val="21"/>
        </w:rPr>
        <w:t>，</w:t>
      </w:r>
      <w:r>
        <w:rPr>
          <w:rFonts w:cs="Times New Roman" w:hint="eastAsia"/>
          <w:szCs w:val="21"/>
        </w:rPr>
        <w:t>重点调</w:t>
      </w:r>
      <w:r>
        <w:rPr>
          <w:rFonts w:ascii="Times New Roman" w:cs="Times New Roman" w:hint="eastAsia"/>
          <w:szCs w:val="21"/>
        </w:rPr>
        <w:t>查承灾体特征，对地质环境条件有变化的区域、新增和有变化的地质灾害及隐患点进行补充调查。</w:t>
      </w:r>
    </w:p>
    <w:p w14:paraId="765A9066" w14:textId="77777777" w:rsidR="00CD0E62" w:rsidRDefault="00AD695B">
      <w:pPr>
        <w:pStyle w:val="2"/>
        <w:spacing w:before="120" w:after="120"/>
      </w:pPr>
      <w:bookmarkStart w:id="120" w:name="_Toc12025214"/>
      <w:bookmarkStart w:id="121" w:name="_Toc15845264"/>
      <w:bookmarkStart w:id="122" w:name="_Toc20295289"/>
      <w:bookmarkStart w:id="123" w:name="_Toc20301576"/>
      <w:r>
        <w:rPr>
          <w:rFonts w:hint="eastAsia"/>
        </w:rPr>
        <w:t>4.4  基本</w:t>
      </w:r>
      <w:bookmarkEnd w:id="120"/>
      <w:bookmarkEnd w:id="121"/>
      <w:r>
        <w:rPr>
          <w:rFonts w:hint="eastAsia"/>
        </w:rPr>
        <w:t>要求</w:t>
      </w:r>
      <w:bookmarkEnd w:id="122"/>
      <w:bookmarkEnd w:id="123"/>
    </w:p>
    <w:p w14:paraId="0B629C42" w14:textId="77777777" w:rsidR="00CD0E62" w:rsidRDefault="00AD695B">
      <w:pPr>
        <w:rPr>
          <w:rFonts w:ascii="Times New Roman" w:cs="Times New Roman"/>
          <w:szCs w:val="21"/>
        </w:rPr>
      </w:pPr>
      <w:r>
        <w:rPr>
          <w:rFonts w:ascii="黑体" w:eastAsia="黑体" w:cs="Times New Roman"/>
          <w:szCs w:val="21"/>
        </w:rPr>
        <w:t>4.</w:t>
      </w:r>
      <w:r>
        <w:rPr>
          <w:rFonts w:ascii="黑体" w:eastAsia="黑体" w:cs="Times New Roman" w:hint="eastAsia"/>
          <w:szCs w:val="21"/>
        </w:rPr>
        <w:t>4</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调查工作</w:t>
      </w:r>
      <w:r>
        <w:rPr>
          <w:rFonts w:ascii="Times New Roman" w:cs="Times New Roman"/>
          <w:szCs w:val="21"/>
        </w:rPr>
        <w:t>应采用</w:t>
      </w:r>
      <w:r>
        <w:rPr>
          <w:rFonts w:ascii="Times New Roman" w:cs="Times New Roman"/>
          <w:szCs w:val="21"/>
        </w:rPr>
        <w:t>1:50 000</w:t>
      </w:r>
      <w:r>
        <w:rPr>
          <w:rFonts w:ascii="Times New Roman" w:cs="Times New Roman"/>
          <w:szCs w:val="21"/>
        </w:rPr>
        <w:t>或更大</w:t>
      </w:r>
      <w:r>
        <w:rPr>
          <w:rFonts w:ascii="Times New Roman" w:cs="Times New Roman" w:hint="eastAsia"/>
          <w:szCs w:val="21"/>
        </w:rPr>
        <w:t>比例尺地形图作为工作底图。</w:t>
      </w:r>
    </w:p>
    <w:p w14:paraId="6111458C" w14:textId="77777777" w:rsidR="00CD0E62" w:rsidRDefault="00AD695B">
      <w:pPr>
        <w:rPr>
          <w:rFonts w:ascii="Times New Roman" w:cs="Times New Roman"/>
          <w:szCs w:val="21"/>
        </w:rPr>
      </w:pPr>
      <w:r>
        <w:rPr>
          <w:rFonts w:ascii="黑体" w:eastAsia="黑体" w:cs="Times New Roman"/>
          <w:szCs w:val="21"/>
        </w:rPr>
        <w:t>4.</w:t>
      </w:r>
      <w:r>
        <w:rPr>
          <w:rFonts w:ascii="黑体" w:eastAsia="黑体" w:cs="Times New Roman" w:hint="eastAsia"/>
          <w:szCs w:val="21"/>
        </w:rPr>
        <w:t>4</w:t>
      </w:r>
      <w:r>
        <w:rPr>
          <w:rFonts w:ascii="黑体" w:eastAsia="黑体" w:cs="Times New Roman"/>
          <w:szCs w:val="21"/>
        </w:rPr>
        <w:t>.</w:t>
      </w:r>
      <w:r>
        <w:rPr>
          <w:rFonts w:ascii="黑体" w:eastAsia="黑体" w:cs="Times New Roman" w:hint="eastAsia"/>
          <w:szCs w:val="21"/>
        </w:rPr>
        <w:t xml:space="preserve">2  </w:t>
      </w:r>
      <w:r>
        <w:rPr>
          <w:rFonts w:ascii="Times New Roman" w:cs="Times New Roman"/>
          <w:szCs w:val="21"/>
        </w:rPr>
        <w:t>应在充分收集利用调查区</w:t>
      </w:r>
      <w:r>
        <w:rPr>
          <w:rFonts w:ascii="Times New Roman" w:cs="Times New Roman"/>
          <w:szCs w:val="21"/>
        </w:rPr>
        <w:t>1:50 000</w:t>
      </w:r>
      <w:r>
        <w:rPr>
          <w:rFonts w:ascii="Times New Roman" w:cs="Times New Roman"/>
          <w:szCs w:val="21"/>
        </w:rPr>
        <w:t>地质灾害详细调查</w:t>
      </w:r>
      <w:r>
        <w:rPr>
          <w:rFonts w:cs="Times New Roman" w:hint="eastAsia"/>
          <w:szCs w:val="21"/>
        </w:rPr>
        <w:t>、“四位一体”网格化</w:t>
      </w:r>
      <w:r>
        <w:rPr>
          <w:rFonts w:ascii="Times New Roman" w:cs="Times New Roman"/>
          <w:szCs w:val="21"/>
        </w:rPr>
        <w:t>地质灾害隐患点核查及社会经济等资料的基础上，开展野外调查</w:t>
      </w:r>
      <w:r>
        <w:rPr>
          <w:rFonts w:ascii="Times New Roman" w:cs="Times New Roman" w:hint="eastAsia"/>
          <w:szCs w:val="21"/>
        </w:rPr>
        <w:t>工作。</w:t>
      </w:r>
    </w:p>
    <w:p w14:paraId="6EA60730" w14:textId="77777777" w:rsidR="00CD0E62" w:rsidRDefault="00AD695B">
      <w:pPr>
        <w:rPr>
          <w:rFonts w:cs="Times New Roman"/>
          <w:szCs w:val="21"/>
        </w:rPr>
      </w:pPr>
      <w:r>
        <w:rPr>
          <w:rFonts w:ascii="黑体" w:eastAsia="黑体" w:cs="Times New Roman"/>
          <w:szCs w:val="21"/>
        </w:rPr>
        <w:t>4.</w:t>
      </w:r>
      <w:r>
        <w:rPr>
          <w:rFonts w:ascii="黑体" w:eastAsia="黑体" w:cs="Times New Roman" w:hint="eastAsia"/>
          <w:szCs w:val="21"/>
        </w:rPr>
        <w:t>4</w:t>
      </w:r>
      <w:r>
        <w:rPr>
          <w:rFonts w:ascii="黑体" w:eastAsia="黑体" w:cs="Times New Roman"/>
          <w:szCs w:val="21"/>
        </w:rPr>
        <w:t>.</w:t>
      </w:r>
      <w:r>
        <w:rPr>
          <w:rFonts w:ascii="黑体" w:eastAsia="黑体" w:cs="Times New Roman" w:hint="eastAsia"/>
          <w:szCs w:val="21"/>
        </w:rPr>
        <w:t xml:space="preserve">3  </w:t>
      </w:r>
      <w:r>
        <w:rPr>
          <w:rFonts w:cs="Times New Roman"/>
          <w:szCs w:val="21"/>
        </w:rPr>
        <w:t>地质灾害风险调查评价工作为现状调查评价，评价区内的地质环境条件发生重大变化时，应重新进行地质灾害风险调查评价工作。</w:t>
      </w:r>
    </w:p>
    <w:p w14:paraId="726EBBE3" w14:textId="77777777" w:rsidR="00CD0E62" w:rsidRDefault="00AD695B">
      <w:pPr>
        <w:rPr>
          <w:rFonts w:cs="Times New Roman"/>
          <w:szCs w:val="21"/>
        </w:rPr>
      </w:pPr>
      <w:r>
        <w:rPr>
          <w:rFonts w:ascii="黑体" w:eastAsia="黑体" w:cs="Times New Roman"/>
          <w:szCs w:val="21"/>
        </w:rPr>
        <w:t>4.</w:t>
      </w:r>
      <w:r>
        <w:rPr>
          <w:rFonts w:ascii="黑体" w:eastAsia="黑体" w:cs="Times New Roman" w:hint="eastAsia"/>
          <w:szCs w:val="21"/>
        </w:rPr>
        <w:t>4</w:t>
      </w:r>
      <w:r>
        <w:rPr>
          <w:rFonts w:ascii="黑体" w:eastAsia="黑体" w:cs="Times New Roman"/>
          <w:szCs w:val="21"/>
        </w:rPr>
        <w:t>.</w:t>
      </w:r>
      <w:r>
        <w:rPr>
          <w:rFonts w:ascii="黑体" w:eastAsia="黑体" w:cs="Times New Roman" w:hint="eastAsia"/>
          <w:szCs w:val="21"/>
        </w:rPr>
        <w:t xml:space="preserve">4  </w:t>
      </w:r>
      <w:r>
        <w:rPr>
          <w:rFonts w:cs="Times New Roman"/>
          <w:szCs w:val="21"/>
        </w:rPr>
        <w:t>应按照县</w:t>
      </w:r>
      <w:r>
        <w:rPr>
          <w:rFonts w:cs="Times New Roman" w:hint="eastAsia"/>
          <w:szCs w:val="21"/>
        </w:rPr>
        <w:t>（市）行政区编制成果图件，建立空间数据库，提交调查评价成果。</w:t>
      </w:r>
    </w:p>
    <w:p w14:paraId="1D2AF29F" w14:textId="77777777" w:rsidR="00CD0E62" w:rsidRDefault="00AD695B" w:rsidP="00D2762F">
      <w:pPr>
        <w:pStyle w:val="1"/>
        <w:spacing w:before="240" w:after="240"/>
      </w:pPr>
      <w:bookmarkStart w:id="124" w:name="_Toc20295290"/>
      <w:bookmarkStart w:id="125" w:name="_Toc20301577"/>
      <w:bookmarkStart w:id="126" w:name="_Toc12025218"/>
      <w:bookmarkStart w:id="127" w:name="_Toc15845268"/>
      <w:bookmarkStart w:id="128" w:name="_Toc533516539"/>
      <w:bookmarkStart w:id="129" w:name="_Toc535242408"/>
      <w:bookmarkStart w:id="130" w:name="_Toc535497020"/>
      <w:r>
        <w:rPr>
          <w:rFonts w:hint="eastAsia"/>
        </w:rPr>
        <w:t>5  调查区及评价层次划分</w:t>
      </w:r>
      <w:bookmarkEnd w:id="124"/>
      <w:bookmarkEnd w:id="125"/>
    </w:p>
    <w:p w14:paraId="13AA7AAE" w14:textId="77777777" w:rsidR="00CD0E62" w:rsidRDefault="00AD695B">
      <w:pPr>
        <w:pStyle w:val="2"/>
        <w:spacing w:before="120" w:after="120"/>
      </w:pPr>
      <w:bookmarkStart w:id="131" w:name="_Toc12025215"/>
      <w:bookmarkStart w:id="132" w:name="_Toc15845266"/>
      <w:bookmarkStart w:id="133" w:name="_Toc20295291"/>
      <w:bookmarkStart w:id="134" w:name="_Toc20301578"/>
      <w:r>
        <w:rPr>
          <w:rFonts w:hint="eastAsia"/>
        </w:rPr>
        <w:t>5.1  调查区划分</w:t>
      </w:r>
      <w:bookmarkEnd w:id="131"/>
      <w:bookmarkEnd w:id="132"/>
      <w:bookmarkEnd w:id="133"/>
      <w:bookmarkEnd w:id="134"/>
    </w:p>
    <w:p w14:paraId="0E31328A" w14:textId="77777777" w:rsidR="00CD0E62" w:rsidRDefault="00AD695B">
      <w:pPr>
        <w:rPr>
          <w:rFonts w:ascii="Times New Roman" w:cs="Times New Roman"/>
          <w:szCs w:val="21"/>
        </w:rPr>
      </w:pPr>
      <w:r>
        <w:rPr>
          <w:rFonts w:ascii="黑体" w:eastAsia="黑体" w:cs="Times New Roman" w:hint="eastAsia"/>
          <w:szCs w:val="21"/>
        </w:rPr>
        <w:t>5.1</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针对</w:t>
      </w:r>
      <w:r>
        <w:rPr>
          <w:rFonts w:ascii="Times New Roman" w:cs="Times New Roman"/>
          <w:szCs w:val="21"/>
        </w:rPr>
        <w:t>整个县（市）行政区</w:t>
      </w:r>
      <w:r>
        <w:rPr>
          <w:rFonts w:ascii="Times New Roman" w:cs="Times New Roman" w:hint="eastAsia"/>
          <w:szCs w:val="21"/>
        </w:rPr>
        <w:t>开展</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比例尺地质灾害风险调查</w:t>
      </w:r>
      <w:r>
        <w:rPr>
          <w:rFonts w:ascii="Times New Roman" w:cs="Times New Roman"/>
          <w:szCs w:val="21"/>
        </w:rPr>
        <w:t>。</w:t>
      </w:r>
    </w:p>
    <w:p w14:paraId="106C9CFF" w14:textId="77777777" w:rsidR="00CD0E62" w:rsidRDefault="00AD695B">
      <w:pPr>
        <w:rPr>
          <w:rFonts w:cs="Times New Roman"/>
          <w:szCs w:val="21"/>
        </w:rPr>
      </w:pPr>
      <w:r>
        <w:rPr>
          <w:rFonts w:ascii="黑体" w:eastAsia="黑体" w:cs="Times New Roman" w:hint="eastAsia"/>
          <w:szCs w:val="21"/>
        </w:rPr>
        <w:t>5.1</w:t>
      </w:r>
      <w:r>
        <w:rPr>
          <w:rFonts w:ascii="黑体" w:eastAsia="黑体" w:cs="Times New Roman"/>
          <w:szCs w:val="21"/>
        </w:rPr>
        <w:t>.</w:t>
      </w:r>
      <w:r>
        <w:rPr>
          <w:rFonts w:ascii="黑体" w:eastAsia="黑体" w:cs="Times New Roman" w:hint="eastAsia"/>
          <w:szCs w:val="21"/>
        </w:rPr>
        <w:t xml:space="preserve">2  </w:t>
      </w:r>
      <w:r>
        <w:rPr>
          <w:rFonts w:ascii="Times New Roman" w:cs="Times New Roman" w:hint="eastAsia"/>
          <w:szCs w:val="21"/>
        </w:rPr>
        <w:t>重点区段：在</w:t>
      </w:r>
      <w:r>
        <w:rPr>
          <w:rFonts w:ascii="Times New Roman" w:cs="Times New Roman"/>
          <w:szCs w:val="21"/>
        </w:rPr>
        <w:t>地质灾害高</w:t>
      </w:r>
      <w:r>
        <w:rPr>
          <w:rFonts w:ascii="Times New Roman" w:cs="Times New Roman" w:hint="eastAsia"/>
          <w:szCs w:val="21"/>
        </w:rPr>
        <w:t>易发区内</w:t>
      </w:r>
      <w:r>
        <w:rPr>
          <w:rFonts w:ascii="Times New Roman" w:cs="Times New Roman"/>
          <w:szCs w:val="21"/>
        </w:rPr>
        <w:t>选取</w:t>
      </w:r>
      <w:r>
        <w:rPr>
          <w:rFonts w:ascii="Times New Roman" w:cs="Times New Roman" w:hint="eastAsia"/>
          <w:szCs w:val="21"/>
        </w:rPr>
        <w:t>人口聚集区、</w:t>
      </w:r>
      <w:r>
        <w:rPr>
          <w:rFonts w:ascii="Times New Roman" w:cs="Times New Roman"/>
          <w:szCs w:val="21"/>
        </w:rPr>
        <w:t>重要公共基础设施密集区</w:t>
      </w:r>
      <w:r>
        <w:rPr>
          <w:rFonts w:ascii="Times New Roman" w:cs="Times New Roman" w:hint="eastAsia"/>
          <w:szCs w:val="21"/>
        </w:rPr>
        <w:t>或重大工程建设规划区开展</w:t>
      </w:r>
      <w:r>
        <w:rPr>
          <w:rFonts w:ascii="Times New Roman" w:cs="Times New Roman" w:hint="eastAsia"/>
          <w:szCs w:val="21"/>
        </w:rPr>
        <w:t>1</w:t>
      </w:r>
      <w:r>
        <w:rPr>
          <w:rFonts w:ascii="Times New Roman" w:cs="Times New Roman"/>
          <w:szCs w:val="21"/>
        </w:rPr>
        <w:t>:</w:t>
      </w:r>
      <w:r>
        <w:rPr>
          <w:rFonts w:ascii="Times New Roman" w:cs="Times New Roman" w:hint="eastAsia"/>
          <w:szCs w:val="21"/>
        </w:rPr>
        <w:t>10 000</w:t>
      </w:r>
      <w:r>
        <w:rPr>
          <w:rFonts w:ascii="Times New Roman" w:cs="Times New Roman" w:hint="eastAsia"/>
          <w:szCs w:val="21"/>
        </w:rPr>
        <w:t>风险调查</w:t>
      </w:r>
      <w:r>
        <w:rPr>
          <w:rFonts w:ascii="Times New Roman" w:cs="Times New Roman"/>
          <w:szCs w:val="21"/>
        </w:rPr>
        <w:t>。</w:t>
      </w:r>
    </w:p>
    <w:p w14:paraId="31CF9357" w14:textId="77777777" w:rsidR="00CD0E62" w:rsidRDefault="00AD695B">
      <w:pPr>
        <w:pStyle w:val="2"/>
        <w:spacing w:before="120" w:after="120"/>
      </w:pPr>
      <w:bookmarkStart w:id="135" w:name="_Toc12025216"/>
      <w:bookmarkStart w:id="136" w:name="_Toc15845267"/>
      <w:bookmarkStart w:id="137" w:name="_Toc20295292"/>
      <w:bookmarkStart w:id="138" w:name="_Toc20301579"/>
      <w:r>
        <w:rPr>
          <w:rFonts w:hint="eastAsia"/>
        </w:rPr>
        <w:t>5.2  评价层次</w:t>
      </w:r>
      <w:bookmarkEnd w:id="135"/>
      <w:r>
        <w:rPr>
          <w:rFonts w:hint="eastAsia"/>
        </w:rPr>
        <w:t>划分</w:t>
      </w:r>
      <w:bookmarkEnd w:id="136"/>
      <w:bookmarkEnd w:id="137"/>
      <w:bookmarkEnd w:id="138"/>
    </w:p>
    <w:p w14:paraId="03544CFF" w14:textId="77777777" w:rsidR="00CD0E62" w:rsidRDefault="00AD695B">
      <w:pPr>
        <w:pStyle w:val="af4"/>
        <w:ind w:leftChars="0" w:left="0" w:firstLineChars="0" w:firstLine="0"/>
      </w:pPr>
      <w:r>
        <w:rPr>
          <w:rFonts w:ascii="黑体" w:eastAsia="黑体" w:cs="Times New Roman" w:hint="eastAsia"/>
          <w:szCs w:val="21"/>
        </w:rPr>
        <w:t>5.2</w:t>
      </w:r>
      <w:r>
        <w:rPr>
          <w:rFonts w:ascii="黑体" w:eastAsia="黑体" w:cs="Times New Roman"/>
          <w:szCs w:val="21"/>
        </w:rPr>
        <w:t>.1</w:t>
      </w:r>
      <w:r>
        <w:rPr>
          <w:rFonts w:hint="eastAsia"/>
        </w:rPr>
        <w:t xml:space="preserve">  </w:t>
      </w:r>
      <w:r>
        <w:rPr>
          <w:rFonts w:ascii="Times New Roman" w:cs="Times New Roman" w:hint="eastAsia"/>
          <w:szCs w:val="21"/>
        </w:rPr>
        <w:t>以县（市）行政</w:t>
      </w:r>
      <w:r>
        <w:rPr>
          <w:rFonts w:ascii="Times New Roman" w:cs="Times New Roman"/>
          <w:szCs w:val="21"/>
        </w:rPr>
        <w:t>区开展</w:t>
      </w:r>
      <w:r>
        <w:rPr>
          <w:rFonts w:ascii="Times New Roman" w:cs="Times New Roman"/>
          <w:szCs w:val="21"/>
        </w:rPr>
        <w:t>1:50 000</w:t>
      </w:r>
      <w:r>
        <w:rPr>
          <w:rFonts w:ascii="Times New Roman" w:cs="Times New Roman"/>
          <w:szCs w:val="21"/>
        </w:rPr>
        <w:t>风险</w:t>
      </w:r>
      <w:r>
        <w:rPr>
          <w:rFonts w:ascii="Times New Roman" w:cs="Times New Roman" w:hint="eastAsia"/>
          <w:szCs w:val="21"/>
        </w:rPr>
        <w:t>评价。</w:t>
      </w:r>
    </w:p>
    <w:p w14:paraId="541A84B0" w14:textId="77777777" w:rsidR="00CD0E62" w:rsidRDefault="00AD695B">
      <w:pPr>
        <w:pStyle w:val="af4"/>
        <w:ind w:leftChars="0" w:left="0" w:firstLineChars="0" w:firstLine="0"/>
      </w:pPr>
      <w:r>
        <w:rPr>
          <w:rFonts w:ascii="黑体" w:eastAsia="黑体" w:cs="Times New Roman" w:hint="eastAsia"/>
          <w:szCs w:val="21"/>
        </w:rPr>
        <w:t>5.2</w:t>
      </w:r>
      <w:r>
        <w:rPr>
          <w:rFonts w:ascii="黑体" w:eastAsia="黑体" w:cs="Times New Roman"/>
          <w:szCs w:val="21"/>
        </w:rPr>
        <w:t>.</w:t>
      </w:r>
      <w:r>
        <w:rPr>
          <w:rFonts w:ascii="黑体" w:eastAsia="黑体" w:cs="Times New Roman" w:hint="eastAsia"/>
          <w:szCs w:val="21"/>
        </w:rPr>
        <w:t>2</w:t>
      </w:r>
      <w:r>
        <w:rPr>
          <w:rFonts w:hint="eastAsia"/>
        </w:rPr>
        <w:t xml:space="preserve">  </w:t>
      </w:r>
      <w:r>
        <w:rPr>
          <w:rFonts w:ascii="Times New Roman" w:cs="Times New Roman" w:hint="eastAsia"/>
          <w:szCs w:val="21"/>
        </w:rPr>
        <w:t>以重点区</w:t>
      </w:r>
      <w:r>
        <w:rPr>
          <w:rFonts w:ascii="Times New Roman" w:cs="Times New Roman"/>
          <w:szCs w:val="21"/>
        </w:rPr>
        <w:t>段开展</w:t>
      </w:r>
      <w:r>
        <w:rPr>
          <w:rFonts w:ascii="Times New Roman" w:cs="Times New Roman"/>
          <w:szCs w:val="21"/>
        </w:rPr>
        <w:t>1:10 000</w:t>
      </w:r>
      <w:r>
        <w:rPr>
          <w:rFonts w:ascii="Times New Roman" w:cs="Times New Roman"/>
          <w:szCs w:val="21"/>
        </w:rPr>
        <w:t>风</w:t>
      </w:r>
      <w:r>
        <w:rPr>
          <w:rFonts w:ascii="Times New Roman" w:cs="Times New Roman" w:hint="eastAsia"/>
          <w:szCs w:val="21"/>
        </w:rPr>
        <w:t>险评价。</w:t>
      </w:r>
    </w:p>
    <w:p w14:paraId="18613AAB" w14:textId="77777777" w:rsidR="00CD0E62" w:rsidRDefault="00AD695B">
      <w:pPr>
        <w:pStyle w:val="af4"/>
        <w:ind w:leftChars="0" w:left="0" w:firstLineChars="0" w:firstLine="0"/>
      </w:pPr>
      <w:r>
        <w:rPr>
          <w:rFonts w:ascii="黑体" w:eastAsia="黑体" w:cs="Times New Roman" w:hint="eastAsia"/>
          <w:szCs w:val="21"/>
        </w:rPr>
        <w:lastRenderedPageBreak/>
        <w:t>5.2</w:t>
      </w:r>
      <w:r>
        <w:rPr>
          <w:rFonts w:ascii="黑体" w:eastAsia="黑体" w:cs="Times New Roman"/>
          <w:szCs w:val="21"/>
        </w:rPr>
        <w:t>.</w:t>
      </w:r>
      <w:r>
        <w:rPr>
          <w:rFonts w:ascii="黑体" w:eastAsia="黑体" w:cs="Times New Roman" w:hint="eastAsia"/>
          <w:szCs w:val="21"/>
        </w:rPr>
        <w:t>3</w:t>
      </w:r>
      <w:r>
        <w:rPr>
          <w:rFonts w:hint="eastAsia"/>
        </w:rPr>
        <w:t xml:space="preserve">  </w:t>
      </w:r>
      <w:r>
        <w:rPr>
          <w:rFonts w:ascii="Times New Roman" w:cs="Times New Roman" w:hint="eastAsia"/>
          <w:szCs w:val="21"/>
        </w:rPr>
        <w:t>以县（市）行政区内所有地质灾害及隐患点开展风险评价。</w:t>
      </w:r>
    </w:p>
    <w:p w14:paraId="65147DB9" w14:textId="77777777" w:rsidR="00CD0E62" w:rsidRDefault="00AD695B">
      <w:pPr>
        <w:pStyle w:val="1"/>
        <w:spacing w:before="240" w:after="240"/>
      </w:pPr>
      <w:bookmarkStart w:id="139" w:name="_Toc20295293"/>
      <w:bookmarkStart w:id="140" w:name="_Toc20301580"/>
      <w:r>
        <w:rPr>
          <w:rFonts w:hint="eastAsia"/>
        </w:rPr>
        <w:t xml:space="preserve">6  </w:t>
      </w:r>
      <w:r>
        <w:t>设计书编写与审查</w:t>
      </w:r>
      <w:bookmarkEnd w:id="126"/>
      <w:bookmarkEnd w:id="127"/>
      <w:bookmarkEnd w:id="139"/>
      <w:bookmarkEnd w:id="140"/>
    </w:p>
    <w:p w14:paraId="5E28069C" w14:textId="77777777" w:rsidR="00CD0E62" w:rsidRDefault="00AD695B">
      <w:pPr>
        <w:pStyle w:val="2"/>
        <w:spacing w:before="120" w:after="120"/>
      </w:pPr>
      <w:bookmarkStart w:id="141" w:name="_Toc12025219"/>
      <w:bookmarkStart w:id="142" w:name="_Toc15845269"/>
      <w:bookmarkStart w:id="143" w:name="_Toc20295294"/>
      <w:bookmarkStart w:id="144" w:name="_Toc20301581"/>
      <w:r>
        <w:rPr>
          <w:rFonts w:hint="eastAsia"/>
        </w:rPr>
        <w:t>6.1  基本要求</w:t>
      </w:r>
      <w:bookmarkEnd w:id="141"/>
      <w:bookmarkEnd w:id="142"/>
      <w:bookmarkEnd w:id="143"/>
      <w:bookmarkEnd w:id="144"/>
    </w:p>
    <w:p w14:paraId="409277CC" w14:textId="77777777" w:rsidR="00CD0E62" w:rsidRDefault="00AD695B">
      <w:pPr>
        <w:rPr>
          <w:rFonts w:ascii="Times New Roman" w:cs="Times New Roman"/>
          <w:szCs w:val="21"/>
        </w:rPr>
      </w:pPr>
      <w:r>
        <w:rPr>
          <w:rFonts w:ascii="黑体" w:eastAsia="黑体" w:hint="eastAsia"/>
        </w:rPr>
        <w:t>6</w:t>
      </w:r>
      <w:r>
        <w:rPr>
          <w:rFonts w:ascii="黑体" w:eastAsia="黑体"/>
        </w:rPr>
        <w:t>.1.1</w:t>
      </w:r>
      <w:r>
        <w:rPr>
          <w:rFonts w:ascii="黑体" w:eastAsia="黑体" w:hint="eastAsia"/>
        </w:rPr>
        <w:t xml:space="preserve">  </w:t>
      </w:r>
      <w:r>
        <w:rPr>
          <w:rFonts w:ascii="Times New Roman" w:cs="Times New Roman"/>
          <w:szCs w:val="21"/>
        </w:rPr>
        <w:t>设计书编写应在充分收集整理调查、勘查、监测等资料，详细了解分析地质灾害防治现状</w:t>
      </w:r>
      <w:r>
        <w:rPr>
          <w:rFonts w:ascii="Times New Roman" w:cs="Times New Roman" w:hint="eastAsia"/>
          <w:szCs w:val="21"/>
        </w:rPr>
        <w:t>、防灾减灾工作需求和发展规划、</w:t>
      </w:r>
      <w:r>
        <w:rPr>
          <w:rFonts w:ascii="Times New Roman" w:cs="Times New Roman"/>
          <w:szCs w:val="21"/>
        </w:rPr>
        <w:t>地质环境条件、社会人文、经济等情况，经遥感解译和野外踏勘后进行。</w:t>
      </w:r>
    </w:p>
    <w:p w14:paraId="4E0AA0E1" w14:textId="77777777" w:rsidR="00CD0E62" w:rsidRDefault="00AD695B">
      <w:pPr>
        <w:rPr>
          <w:rFonts w:cs="Times New Roman"/>
          <w:szCs w:val="21"/>
        </w:rPr>
      </w:pPr>
      <w:r>
        <w:rPr>
          <w:rFonts w:ascii="黑体" w:eastAsia="黑体" w:cs="Times New Roman" w:hint="eastAsia"/>
          <w:szCs w:val="21"/>
        </w:rPr>
        <w:t>6</w:t>
      </w:r>
      <w:r>
        <w:rPr>
          <w:rFonts w:ascii="黑体" w:eastAsia="黑体" w:cs="Times New Roman"/>
          <w:szCs w:val="21"/>
        </w:rPr>
        <w:t>.1.2</w:t>
      </w:r>
      <w:r>
        <w:rPr>
          <w:rFonts w:ascii="黑体" w:eastAsia="黑体" w:cs="Times New Roman" w:hint="eastAsia"/>
          <w:szCs w:val="21"/>
        </w:rPr>
        <w:t xml:space="preserve">  </w:t>
      </w:r>
      <w:r>
        <w:rPr>
          <w:rFonts w:ascii="Times New Roman" w:cs="Times New Roman" w:hint="eastAsia"/>
          <w:szCs w:val="21"/>
        </w:rPr>
        <w:t>设计书应做到目的任务明确，工作部署合理，依据充分，技术方法先进可行，经费预算合理，文字简明扼要、重点突出。</w:t>
      </w:r>
    </w:p>
    <w:p w14:paraId="08CAB46E" w14:textId="77777777" w:rsidR="00CD0E62" w:rsidRDefault="00AD695B">
      <w:pPr>
        <w:pStyle w:val="2"/>
        <w:spacing w:before="120" w:after="120"/>
      </w:pPr>
      <w:bookmarkStart w:id="145" w:name="_Toc12025220"/>
      <w:bookmarkStart w:id="146" w:name="_Toc15845270"/>
      <w:bookmarkStart w:id="147" w:name="_Toc20295295"/>
      <w:bookmarkStart w:id="148" w:name="_Toc20301582"/>
      <w:r>
        <w:rPr>
          <w:rFonts w:hint="eastAsia"/>
        </w:rPr>
        <w:t>6.2  设计书编写</w:t>
      </w:r>
      <w:bookmarkEnd w:id="145"/>
      <w:bookmarkEnd w:id="146"/>
      <w:r>
        <w:rPr>
          <w:rFonts w:hint="eastAsia"/>
        </w:rPr>
        <w:t>提纲</w:t>
      </w:r>
      <w:bookmarkEnd w:id="147"/>
      <w:bookmarkEnd w:id="148"/>
    </w:p>
    <w:p w14:paraId="63788785" w14:textId="77777777" w:rsidR="00CD0E62" w:rsidRDefault="00AD695B">
      <w:pPr>
        <w:rPr>
          <w:rFonts w:cs="Times New Roman"/>
          <w:szCs w:val="21"/>
        </w:rPr>
      </w:pPr>
      <w:r>
        <w:rPr>
          <w:rFonts w:ascii="黑体" w:eastAsia="黑体" w:cs="Times New Roman" w:hint="eastAsia"/>
          <w:szCs w:val="21"/>
        </w:rPr>
        <w:t>6</w:t>
      </w:r>
      <w:r>
        <w:rPr>
          <w:rFonts w:ascii="黑体" w:eastAsia="黑体" w:cs="Times New Roman"/>
          <w:szCs w:val="21"/>
        </w:rPr>
        <w:t>.2.1</w:t>
      </w:r>
      <w:r>
        <w:rPr>
          <w:rFonts w:ascii="黑体" w:eastAsia="黑体" w:cs="Times New Roman" w:hint="eastAsia"/>
          <w:szCs w:val="21"/>
        </w:rPr>
        <w:t xml:space="preserve">  </w:t>
      </w:r>
      <w:r>
        <w:rPr>
          <w:rFonts w:cs="Times New Roman" w:hint="eastAsia"/>
          <w:szCs w:val="21"/>
        </w:rPr>
        <w:t>应根据任务书（或合同书）要求，细化目标任务，确定量化可考核的绩效目标，明确需要重点解决的问题，制定技术路线和工作进度安排，落实具体实物工作量，阐明实物工作量部署依据等。</w:t>
      </w:r>
    </w:p>
    <w:p w14:paraId="21F3F5ED" w14:textId="77777777" w:rsidR="00CD0E62" w:rsidRDefault="00AD695B">
      <w:pPr>
        <w:rPr>
          <w:rFonts w:cs="Times New Roman"/>
          <w:szCs w:val="21"/>
        </w:rPr>
      </w:pPr>
      <w:r>
        <w:rPr>
          <w:rFonts w:ascii="黑体" w:eastAsia="黑体" w:cs="Times New Roman" w:hint="eastAsia"/>
          <w:szCs w:val="21"/>
        </w:rPr>
        <w:t>6</w:t>
      </w:r>
      <w:r>
        <w:rPr>
          <w:rFonts w:ascii="黑体" w:eastAsia="黑体" w:cs="Times New Roman"/>
          <w:szCs w:val="21"/>
        </w:rPr>
        <w:t>.2.</w:t>
      </w:r>
      <w:r>
        <w:rPr>
          <w:rFonts w:ascii="黑体" w:eastAsia="黑体" w:cs="Times New Roman" w:hint="eastAsia"/>
          <w:szCs w:val="21"/>
        </w:rPr>
        <w:t xml:space="preserve">2  </w:t>
      </w:r>
      <w:r>
        <w:rPr>
          <w:rFonts w:ascii="Times New Roman" w:cs="Times New Roman"/>
          <w:szCs w:val="21"/>
        </w:rPr>
        <w:t>设计书编写格式见附录</w:t>
      </w:r>
      <w:r>
        <w:rPr>
          <w:rFonts w:ascii="Times New Roman" w:cs="Times New Roman" w:hint="eastAsia"/>
          <w:szCs w:val="21"/>
        </w:rPr>
        <w:t>A</w:t>
      </w:r>
      <w:r>
        <w:rPr>
          <w:rFonts w:ascii="Times New Roman" w:cs="Times New Roman" w:hint="eastAsia"/>
          <w:szCs w:val="21"/>
        </w:rPr>
        <w:t>。</w:t>
      </w:r>
    </w:p>
    <w:p w14:paraId="272E3B33" w14:textId="77777777" w:rsidR="00CD0E62" w:rsidRDefault="00AD695B">
      <w:pPr>
        <w:pStyle w:val="2"/>
        <w:spacing w:before="120" w:after="120"/>
      </w:pPr>
      <w:bookmarkStart w:id="149" w:name="_Toc12025221"/>
      <w:bookmarkStart w:id="150" w:name="_Toc15845271"/>
      <w:bookmarkStart w:id="151" w:name="_Toc20295296"/>
      <w:bookmarkStart w:id="152" w:name="_Toc20301583"/>
      <w:r>
        <w:rPr>
          <w:rFonts w:hint="eastAsia"/>
        </w:rPr>
        <w:t>6.3  设计书审查与变更</w:t>
      </w:r>
      <w:bookmarkEnd w:id="149"/>
      <w:bookmarkEnd w:id="150"/>
      <w:bookmarkEnd w:id="151"/>
      <w:bookmarkEnd w:id="152"/>
    </w:p>
    <w:p w14:paraId="33A1CC8D" w14:textId="77777777" w:rsidR="00CD0E62" w:rsidRDefault="00AD695B">
      <w:pPr>
        <w:rPr>
          <w:rFonts w:cs="Times New Roman"/>
          <w:szCs w:val="21"/>
        </w:rPr>
      </w:pPr>
      <w:r>
        <w:rPr>
          <w:rFonts w:ascii="黑体" w:eastAsia="黑体" w:cs="Times New Roman" w:hint="eastAsia"/>
          <w:szCs w:val="21"/>
        </w:rPr>
        <w:t>6</w:t>
      </w:r>
      <w:r>
        <w:rPr>
          <w:rFonts w:ascii="黑体" w:eastAsia="黑体" w:cs="Times New Roman"/>
          <w:szCs w:val="21"/>
        </w:rPr>
        <w:t>.3.1</w:t>
      </w:r>
      <w:r>
        <w:rPr>
          <w:rFonts w:cs="Times New Roman" w:hint="eastAsia"/>
          <w:szCs w:val="21"/>
        </w:rPr>
        <w:t xml:space="preserve">  </w:t>
      </w:r>
      <w:r>
        <w:rPr>
          <w:rFonts w:ascii="Times New Roman" w:cs="Times New Roman" w:hint="eastAsia"/>
          <w:szCs w:val="21"/>
        </w:rPr>
        <w:t>设计书应由项目主管部门组织审查，或由受委托的有关部门或单位组织审查；通过审查的设计书，应由项目主管部门批准后组织实施。</w:t>
      </w:r>
    </w:p>
    <w:p w14:paraId="6130F977" w14:textId="77777777" w:rsidR="00CD0E62" w:rsidRDefault="00AD695B">
      <w:pPr>
        <w:rPr>
          <w:rFonts w:cs="Times New Roman"/>
          <w:szCs w:val="21"/>
        </w:rPr>
      </w:pPr>
      <w:r>
        <w:rPr>
          <w:rFonts w:ascii="黑体" w:eastAsia="黑体" w:cs="Times New Roman" w:hint="eastAsia"/>
          <w:szCs w:val="21"/>
        </w:rPr>
        <w:t>6</w:t>
      </w:r>
      <w:r>
        <w:rPr>
          <w:rFonts w:ascii="黑体" w:eastAsia="黑体" w:cs="Times New Roman"/>
          <w:szCs w:val="21"/>
        </w:rPr>
        <w:t>.3.</w:t>
      </w:r>
      <w:r>
        <w:rPr>
          <w:rFonts w:ascii="黑体" w:eastAsia="黑体" w:cs="Times New Roman" w:hint="eastAsia"/>
          <w:szCs w:val="21"/>
        </w:rPr>
        <w:t>2</w:t>
      </w:r>
      <w:r>
        <w:rPr>
          <w:rFonts w:cs="Times New Roman" w:hint="eastAsia"/>
          <w:szCs w:val="21"/>
        </w:rPr>
        <w:t xml:space="preserve">  </w:t>
      </w:r>
      <w:r>
        <w:rPr>
          <w:rFonts w:ascii="Times New Roman" w:cs="Times New Roman"/>
          <w:szCs w:val="21"/>
        </w:rPr>
        <w:t>设计书一经批准应严格执行。在执行过程中确需修改和调整，须报原审批单位批准。</w:t>
      </w:r>
    </w:p>
    <w:p w14:paraId="2EDF2592" w14:textId="77777777" w:rsidR="00CD0E62" w:rsidRDefault="00AD695B">
      <w:pPr>
        <w:pStyle w:val="1"/>
        <w:spacing w:before="240" w:after="240"/>
      </w:pPr>
      <w:bookmarkStart w:id="153" w:name="_Toc12025222"/>
      <w:bookmarkStart w:id="154" w:name="_Toc15845272"/>
      <w:bookmarkStart w:id="155" w:name="_Toc20295297"/>
      <w:bookmarkStart w:id="156" w:name="_Toc20301584"/>
      <w:r>
        <w:rPr>
          <w:rFonts w:hint="eastAsia"/>
        </w:rPr>
        <w:t>7</w:t>
      </w:r>
      <w:bookmarkEnd w:id="153"/>
      <w:r>
        <w:rPr>
          <w:rFonts w:hint="eastAsia"/>
        </w:rPr>
        <w:t xml:space="preserve">  </w:t>
      </w:r>
      <w:r>
        <w:t>地质灾害风险调查</w:t>
      </w:r>
      <w:bookmarkEnd w:id="154"/>
      <w:bookmarkEnd w:id="155"/>
      <w:bookmarkEnd w:id="156"/>
    </w:p>
    <w:p w14:paraId="41B115A0" w14:textId="77777777" w:rsidR="00CD0E62" w:rsidRDefault="00AD695B">
      <w:pPr>
        <w:pStyle w:val="2"/>
        <w:spacing w:before="120" w:after="120"/>
      </w:pPr>
      <w:bookmarkStart w:id="157" w:name="_Toc15845273"/>
      <w:bookmarkStart w:id="158" w:name="_Toc20295298"/>
      <w:bookmarkStart w:id="159" w:name="_Toc20301585"/>
      <w:r>
        <w:rPr>
          <w:rFonts w:hint="eastAsia"/>
        </w:rPr>
        <w:t>7.1  调查内容</w:t>
      </w:r>
      <w:bookmarkEnd w:id="157"/>
      <w:bookmarkEnd w:id="158"/>
      <w:bookmarkEnd w:id="159"/>
    </w:p>
    <w:p w14:paraId="41976ED2" w14:textId="77777777" w:rsidR="00CD0E62" w:rsidRDefault="00AD695B" w:rsidP="00D2762F">
      <w:pPr>
        <w:pStyle w:val="3"/>
        <w:spacing w:before="120" w:after="120"/>
      </w:pPr>
      <w:bookmarkStart w:id="160" w:name="_Toc12025224"/>
      <w:r>
        <w:rPr>
          <w:rFonts w:hint="eastAsia"/>
        </w:rPr>
        <w:t>7</w:t>
      </w:r>
      <w:r>
        <w:t>.</w:t>
      </w:r>
      <w:r>
        <w:rPr>
          <w:rFonts w:hint="eastAsia"/>
        </w:rPr>
        <w:t>1.1  地质环境</w:t>
      </w:r>
      <w:r>
        <w:t>条件调查</w:t>
      </w:r>
      <w:bookmarkEnd w:id="160"/>
    </w:p>
    <w:p w14:paraId="69834401" w14:textId="77777777" w:rsidR="00CD0E62" w:rsidRDefault="00AD695B">
      <w:pPr>
        <w:ind w:firstLineChars="200" w:firstLine="420"/>
        <w:rPr>
          <w:rFonts w:cs="Times New Roman"/>
          <w:szCs w:val="21"/>
        </w:rPr>
      </w:pPr>
      <w:r>
        <w:rPr>
          <w:rFonts w:cs="Times New Roman" w:hint="eastAsia"/>
          <w:szCs w:val="21"/>
        </w:rPr>
        <w:t>调查区域地质背景、气象水文、地形地貌、地层岩性、地质构造、水文地质条件、岩土体类型及其工程地质性质、人类活动对地质环境的影响等情况。</w:t>
      </w:r>
    </w:p>
    <w:p w14:paraId="6BD4D2C5" w14:textId="77777777" w:rsidR="00CD0E62" w:rsidRDefault="00AD695B">
      <w:pPr>
        <w:pStyle w:val="3"/>
        <w:spacing w:before="120" w:after="120"/>
      </w:pPr>
      <w:bookmarkStart w:id="161" w:name="_Toc12025225"/>
      <w:r>
        <w:rPr>
          <w:rFonts w:hint="eastAsia"/>
        </w:rPr>
        <w:t>7.1.2  地质灾害及隐患调查</w:t>
      </w:r>
      <w:bookmarkEnd w:id="161"/>
    </w:p>
    <w:p w14:paraId="5EA6CBCC" w14:textId="77777777" w:rsidR="00CD0E62" w:rsidRDefault="00AD695B">
      <w:pPr>
        <w:rPr>
          <w:rFonts w:cs="Times New Roman"/>
          <w:szCs w:val="21"/>
        </w:rPr>
      </w:pPr>
      <w:r>
        <w:rPr>
          <w:rFonts w:ascii="黑体" w:eastAsia="黑体" w:cs="Times New Roman" w:hint="eastAsia"/>
          <w:szCs w:val="21"/>
        </w:rPr>
        <w:t xml:space="preserve">7.1.2.1  </w:t>
      </w:r>
      <w:r>
        <w:rPr>
          <w:rFonts w:ascii="Times New Roman" w:cs="Times New Roman"/>
          <w:szCs w:val="21"/>
        </w:rPr>
        <w:t>调查地质灾害及隐患类型、基本特征、变形特征、影响范围等情况</w:t>
      </w:r>
      <w:r>
        <w:rPr>
          <w:rFonts w:ascii="Times New Roman" w:cs="Times New Roman" w:hint="eastAsia"/>
          <w:szCs w:val="21"/>
        </w:rPr>
        <w:t>，相关内容参照</w:t>
      </w:r>
      <w:r>
        <w:rPr>
          <w:rFonts w:ascii="Times New Roman" w:cs="Times New Roman"/>
          <w:szCs w:val="21"/>
        </w:rPr>
        <w:t xml:space="preserve">           DD</w:t>
      </w:r>
      <w:r>
        <w:rPr>
          <w:rFonts w:ascii="Times New Roman" w:cs="Times New Roman" w:hint="eastAsia"/>
          <w:szCs w:val="21"/>
        </w:rPr>
        <w:t>—</w:t>
      </w:r>
      <w:r>
        <w:rPr>
          <w:rFonts w:ascii="Times New Roman" w:cs="Times New Roman"/>
          <w:szCs w:val="21"/>
        </w:rPr>
        <w:t>201908</w:t>
      </w:r>
      <w:r>
        <w:rPr>
          <w:rFonts w:ascii="Times New Roman" w:cs="Times New Roman" w:hint="eastAsia"/>
          <w:szCs w:val="21"/>
        </w:rPr>
        <w:t>，</w:t>
      </w:r>
      <w:r>
        <w:rPr>
          <w:rFonts w:ascii="Times New Roman" w:cs="Times New Roman"/>
          <w:szCs w:val="21"/>
        </w:rPr>
        <w:t>按附录</w:t>
      </w:r>
      <w:r>
        <w:rPr>
          <w:rFonts w:ascii="Times New Roman" w:cs="Times New Roman" w:hint="eastAsia"/>
          <w:szCs w:val="21"/>
        </w:rPr>
        <w:t>B.1</w:t>
      </w:r>
      <w:r>
        <w:rPr>
          <w:rFonts w:ascii="Times New Roman" w:cs="Times New Roman" w:hint="eastAsia"/>
          <w:szCs w:val="21"/>
        </w:rPr>
        <w:t>要求填写调查表。</w:t>
      </w:r>
    </w:p>
    <w:p w14:paraId="3FE5313E" w14:textId="77777777" w:rsidR="00CD0E62" w:rsidRDefault="00AD695B">
      <w:pPr>
        <w:rPr>
          <w:rFonts w:cs="Times New Roman"/>
          <w:szCs w:val="21"/>
        </w:rPr>
      </w:pPr>
      <w:r>
        <w:rPr>
          <w:rFonts w:ascii="黑体" w:eastAsia="黑体" w:cs="Times New Roman" w:hint="eastAsia"/>
          <w:szCs w:val="21"/>
        </w:rPr>
        <w:t xml:space="preserve">7.1.2.2  </w:t>
      </w:r>
      <w:r>
        <w:rPr>
          <w:rFonts w:cs="Times New Roman" w:hint="eastAsia"/>
          <w:szCs w:val="21"/>
        </w:rPr>
        <w:t>应</w:t>
      </w:r>
      <w:r>
        <w:rPr>
          <w:rFonts w:cs="Times New Roman"/>
          <w:szCs w:val="21"/>
        </w:rPr>
        <w:t>重点对</w:t>
      </w:r>
      <w:r>
        <w:rPr>
          <w:rFonts w:cs="Times New Roman" w:hint="eastAsia"/>
          <w:szCs w:val="21"/>
        </w:rPr>
        <w:t>地质灾害</w:t>
      </w:r>
      <w:r>
        <w:rPr>
          <w:rFonts w:cs="Times New Roman"/>
          <w:szCs w:val="21"/>
        </w:rPr>
        <w:t>及隐患的变化发展情况</w:t>
      </w:r>
      <w:r>
        <w:rPr>
          <w:rFonts w:cs="Times New Roman" w:hint="eastAsia"/>
          <w:szCs w:val="21"/>
        </w:rPr>
        <w:t>、防治现状</w:t>
      </w:r>
      <w:r>
        <w:rPr>
          <w:rFonts w:cs="Times New Roman"/>
          <w:szCs w:val="21"/>
        </w:rPr>
        <w:t>进行调查</w:t>
      </w:r>
      <w:r>
        <w:rPr>
          <w:rFonts w:cs="Times New Roman" w:hint="eastAsia"/>
          <w:szCs w:val="21"/>
        </w:rPr>
        <w:t>。</w:t>
      </w:r>
    </w:p>
    <w:p w14:paraId="569EF316" w14:textId="77777777" w:rsidR="00CD0E62" w:rsidRDefault="00AD695B">
      <w:pPr>
        <w:rPr>
          <w:rFonts w:cs="Times New Roman"/>
          <w:szCs w:val="21"/>
        </w:rPr>
      </w:pPr>
      <w:r>
        <w:rPr>
          <w:rFonts w:ascii="黑体" w:eastAsia="黑体" w:cs="Times New Roman" w:hint="eastAsia"/>
          <w:szCs w:val="21"/>
        </w:rPr>
        <w:t xml:space="preserve">7.1.2.3  </w:t>
      </w:r>
      <w:r>
        <w:t>对高位远程滑坡、滑坡涌浪及堵江等情况的</w:t>
      </w:r>
      <w:r>
        <w:rPr>
          <w:rFonts w:hint="eastAsia"/>
        </w:rPr>
        <w:t>调查</w:t>
      </w:r>
      <w:r>
        <w:t>宜做专题研究。</w:t>
      </w:r>
    </w:p>
    <w:p w14:paraId="2AE06B7C" w14:textId="77777777" w:rsidR="00CD0E62" w:rsidRDefault="00AD695B">
      <w:pPr>
        <w:pStyle w:val="3"/>
        <w:spacing w:before="120" w:after="120"/>
      </w:pPr>
      <w:bookmarkStart w:id="162" w:name="_Toc12025226"/>
      <w:r>
        <w:rPr>
          <w:rFonts w:hint="eastAsia"/>
        </w:rPr>
        <w:t>7.1.3  承灾体调查</w:t>
      </w:r>
      <w:bookmarkEnd w:id="162"/>
    </w:p>
    <w:p w14:paraId="7E883B60" w14:textId="77777777" w:rsidR="00CD0E62" w:rsidRDefault="00AD695B">
      <w:pPr>
        <w:rPr>
          <w:rFonts w:cs="Times New Roman"/>
          <w:szCs w:val="21"/>
        </w:rPr>
      </w:pPr>
      <w:r>
        <w:rPr>
          <w:rFonts w:ascii="黑体" w:eastAsia="黑体" w:cs="Times New Roman" w:hint="eastAsia"/>
          <w:szCs w:val="21"/>
        </w:rPr>
        <w:t xml:space="preserve">7.1.3.1  </w:t>
      </w:r>
      <w:r>
        <w:rPr>
          <w:rFonts w:cs="Times New Roman"/>
          <w:szCs w:val="21"/>
        </w:rPr>
        <w:t>调查对象包括区内所有人员，以及可用经济价值衡量的物（即经济类承灾体）。</w:t>
      </w:r>
    </w:p>
    <w:p w14:paraId="4B5ACF14" w14:textId="77777777" w:rsidR="00CD0E62" w:rsidRDefault="00AD695B">
      <w:pPr>
        <w:rPr>
          <w:rFonts w:cs="Times New Roman"/>
          <w:color w:val="FF0000"/>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1</w:t>
      </w:r>
      <w:r>
        <w:rPr>
          <w:rFonts w:ascii="黑体" w:eastAsia="黑体" w:cs="Times New Roman"/>
          <w:szCs w:val="21"/>
        </w:rPr>
        <w:t>.</w:t>
      </w:r>
      <w:r>
        <w:rPr>
          <w:rFonts w:ascii="黑体" w:eastAsia="黑体" w:cs="Times New Roman" w:hint="eastAsia"/>
          <w:szCs w:val="21"/>
        </w:rPr>
        <w:t>3.2</w:t>
      </w:r>
      <w:r>
        <w:rPr>
          <w:rFonts w:cs="Times New Roman" w:hint="eastAsia"/>
          <w:szCs w:val="21"/>
        </w:rPr>
        <w:t xml:space="preserve">  </w:t>
      </w:r>
      <w:r>
        <w:rPr>
          <w:rFonts w:cs="Times New Roman"/>
          <w:szCs w:val="21"/>
        </w:rPr>
        <w:t>人员调查内容为人员分布情况、性别、年龄结构、文化程度、地方防治力度等。</w:t>
      </w:r>
    </w:p>
    <w:p w14:paraId="75C7202F"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 xml:space="preserve">1.3.3  </w:t>
      </w:r>
      <w:r>
        <w:rPr>
          <w:rFonts w:cs="Times New Roman"/>
          <w:szCs w:val="21"/>
        </w:rPr>
        <w:t>经济类承灾体调查，主要调查承灾体本身的经济价值，即直接经济价值。对与该承灾体相关联或受该承灾体影响的其它对象（活动）的经济价值，即间接经济价值，不予调查。</w:t>
      </w:r>
    </w:p>
    <w:p w14:paraId="732A96D1"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 xml:space="preserve">1.3.4  </w:t>
      </w:r>
      <w:r>
        <w:rPr>
          <w:rFonts w:ascii="Times New Roman" w:cs="Times New Roman"/>
          <w:szCs w:val="21"/>
        </w:rPr>
        <w:t>经济类承灾体调查对象包括居民建筑物、公共设施、土地资源、道桥、生命线工程、水利工程、矿山等。经济类承灾体的分类见表</w:t>
      </w:r>
      <w:r>
        <w:rPr>
          <w:rFonts w:ascii="Times New Roman" w:cs="Times New Roman" w:hint="eastAsia"/>
          <w:szCs w:val="21"/>
        </w:rPr>
        <w:t>1</w:t>
      </w:r>
      <w:r>
        <w:rPr>
          <w:rFonts w:ascii="Times New Roman" w:cs="Times New Roman"/>
          <w:szCs w:val="21"/>
        </w:rPr>
        <w:t>。</w:t>
      </w:r>
    </w:p>
    <w:p w14:paraId="43E8D7EC" w14:textId="77777777" w:rsidR="00CD0E62" w:rsidRDefault="00AD695B">
      <w:pPr>
        <w:rPr>
          <w:rFonts w:cs="Times New Roman"/>
          <w:szCs w:val="21"/>
        </w:rPr>
      </w:pPr>
      <w:r>
        <w:rPr>
          <w:rFonts w:ascii="黑体" w:eastAsia="黑体" w:cs="Times New Roman" w:hint="eastAsia"/>
          <w:szCs w:val="21"/>
        </w:rPr>
        <w:lastRenderedPageBreak/>
        <w:t>7</w:t>
      </w:r>
      <w:r>
        <w:rPr>
          <w:rFonts w:ascii="黑体" w:eastAsia="黑体" w:cs="Times New Roman"/>
          <w:szCs w:val="21"/>
        </w:rPr>
        <w:t>.</w:t>
      </w:r>
      <w:r>
        <w:rPr>
          <w:rFonts w:ascii="黑体" w:eastAsia="黑体" w:cs="Times New Roman" w:hint="eastAsia"/>
          <w:szCs w:val="21"/>
        </w:rPr>
        <w:t xml:space="preserve">1.3.5  </w:t>
      </w:r>
      <w:r>
        <w:rPr>
          <w:rFonts w:cs="Times New Roman"/>
          <w:szCs w:val="21"/>
        </w:rPr>
        <w:t>经济类承灾体的具体调查内容为：</w:t>
      </w:r>
    </w:p>
    <w:p w14:paraId="56B04649"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a)  </w:t>
      </w:r>
      <w:r>
        <w:rPr>
          <w:rFonts w:ascii="Times New Roman" w:cs="Times New Roman"/>
          <w:szCs w:val="21"/>
        </w:rPr>
        <w:t>居民建筑物调查内容：建筑物空间分布、结构类型、建筑尺寸、楼层数、建造时间、变形情况等。</w:t>
      </w:r>
    </w:p>
    <w:p w14:paraId="43853849"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b)  </w:t>
      </w:r>
      <w:r>
        <w:rPr>
          <w:rFonts w:ascii="Times New Roman" w:cs="Times New Roman"/>
          <w:szCs w:val="21"/>
        </w:rPr>
        <w:t>公共设施调查内容：空间分布、结构类型、建筑尺寸、楼层数、建造时间、用途、年均收益、开放时间段、日均人口流量、变形情况等。</w:t>
      </w:r>
    </w:p>
    <w:p w14:paraId="68CD1339"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c)  </w:t>
      </w:r>
      <w:r>
        <w:rPr>
          <w:rFonts w:ascii="Times New Roman" w:cs="Times New Roman"/>
          <w:szCs w:val="21"/>
        </w:rPr>
        <w:t>土地资源调查内容：土地利用类型、空间分布、受威胁面积、单位价值、变形情况等。</w:t>
      </w:r>
    </w:p>
    <w:p w14:paraId="1E674F38"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d)  </w:t>
      </w:r>
      <w:r>
        <w:rPr>
          <w:rFonts w:ascii="Times New Roman" w:cs="Times New Roman"/>
          <w:szCs w:val="21"/>
        </w:rPr>
        <w:t>道桥调查内容：类型、空间分布、等级、建造时间、受威胁长度、单位造价、行人流量、行车流量、变形情况等。</w:t>
      </w:r>
    </w:p>
    <w:p w14:paraId="7C56E531"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e)  </w:t>
      </w:r>
      <w:r>
        <w:rPr>
          <w:rFonts w:ascii="Times New Roman" w:cs="Times New Roman"/>
          <w:szCs w:val="21"/>
        </w:rPr>
        <w:t>生命线工程调查内容：工程类型、空间分布、单位造价、受威胁长度、变形情况等。</w:t>
      </w:r>
    </w:p>
    <w:p w14:paraId="2CA37E71"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f)  </w:t>
      </w:r>
      <w:r>
        <w:rPr>
          <w:rFonts w:ascii="Times New Roman" w:cs="Times New Roman"/>
          <w:szCs w:val="21"/>
        </w:rPr>
        <w:t>水利工程调查内容：类型、规模、工程概况、受威胁范围或长度、变形情况等。</w:t>
      </w:r>
    </w:p>
    <w:p w14:paraId="17366F6C"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g)  </w:t>
      </w:r>
      <w:r>
        <w:rPr>
          <w:rFonts w:ascii="Times New Roman" w:cs="Times New Roman"/>
          <w:szCs w:val="21"/>
        </w:rPr>
        <w:t>矿山调查内容：矿种类型、采矿方式、生产现状、生产能力、剩余服务年限、受威胁面积、变形情况等。</w:t>
      </w:r>
    </w:p>
    <w:p w14:paraId="1E5D48D2" w14:textId="77777777" w:rsidR="00CD0E62" w:rsidRDefault="00AD695B" w:rsidP="00D2762F">
      <w:pPr>
        <w:pStyle w:val="14"/>
        <w:spacing w:before="120" w:after="120"/>
        <w:rPr>
          <w:color w:val="000000"/>
          <w:kern w:val="0"/>
        </w:rPr>
      </w:pPr>
      <w:r>
        <w:t>表</w:t>
      </w:r>
      <w:r>
        <w:rPr>
          <w:rFonts w:hint="eastAsia"/>
        </w:rPr>
        <w:t xml:space="preserve">1  </w:t>
      </w:r>
      <w:r>
        <w:t>经济类承灾体分类表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896"/>
        <w:gridCol w:w="1414"/>
        <w:gridCol w:w="7260"/>
      </w:tblGrid>
      <w:tr w:rsidR="00CD0E62" w14:paraId="55FB5BDC" w14:textId="77777777">
        <w:trPr>
          <w:trHeight w:val="340"/>
          <w:jc w:val="center"/>
        </w:trPr>
        <w:tc>
          <w:tcPr>
            <w:tcW w:w="468" w:type="pct"/>
            <w:tcBorders>
              <w:top w:val="single" w:sz="4" w:space="0" w:color="auto"/>
              <w:left w:val="single" w:sz="4" w:space="0" w:color="auto"/>
              <w:bottom w:val="single" w:sz="4" w:space="0" w:color="auto"/>
            </w:tcBorders>
            <w:vAlign w:val="center"/>
          </w:tcPr>
          <w:p w14:paraId="7BBF57CF" w14:textId="77777777" w:rsidR="00CD0E62" w:rsidRDefault="00AD695B">
            <w:pPr>
              <w:spacing w:line="240" w:lineRule="auto"/>
              <w:jc w:val="center"/>
              <w:rPr>
                <w:rFonts w:cs="Times New Roman"/>
                <w:sz w:val="18"/>
                <w:szCs w:val="18"/>
              </w:rPr>
            </w:pPr>
            <w:r>
              <w:rPr>
                <w:rFonts w:cs="Times New Roman"/>
                <w:sz w:val="18"/>
                <w:szCs w:val="18"/>
              </w:rPr>
              <w:t>序号</w:t>
            </w:r>
          </w:p>
        </w:tc>
        <w:tc>
          <w:tcPr>
            <w:tcW w:w="4532" w:type="pct"/>
            <w:gridSpan w:val="2"/>
            <w:tcBorders>
              <w:top w:val="single" w:sz="4" w:space="0" w:color="auto"/>
              <w:bottom w:val="single" w:sz="4" w:space="0" w:color="auto"/>
              <w:right w:val="single" w:sz="4" w:space="0" w:color="auto"/>
            </w:tcBorders>
            <w:vAlign w:val="center"/>
          </w:tcPr>
          <w:p w14:paraId="769890E3" w14:textId="77777777" w:rsidR="00CD0E62" w:rsidRDefault="00AD695B">
            <w:pPr>
              <w:spacing w:line="240" w:lineRule="auto"/>
              <w:jc w:val="center"/>
              <w:rPr>
                <w:rFonts w:cs="Times New Roman"/>
                <w:sz w:val="18"/>
                <w:szCs w:val="18"/>
              </w:rPr>
            </w:pPr>
            <w:r>
              <w:rPr>
                <w:rFonts w:cs="Times New Roman"/>
                <w:sz w:val="18"/>
                <w:szCs w:val="18"/>
              </w:rPr>
              <w:t>经济类承灾体</w:t>
            </w:r>
          </w:p>
        </w:tc>
      </w:tr>
      <w:tr w:rsidR="00CD0E62" w14:paraId="64124EEE" w14:textId="77777777">
        <w:trPr>
          <w:trHeight w:val="340"/>
          <w:jc w:val="center"/>
        </w:trPr>
        <w:tc>
          <w:tcPr>
            <w:tcW w:w="468" w:type="pct"/>
            <w:tcBorders>
              <w:top w:val="single" w:sz="4" w:space="0" w:color="auto"/>
              <w:left w:val="single" w:sz="4" w:space="0" w:color="auto"/>
              <w:bottom w:val="single" w:sz="4" w:space="0" w:color="auto"/>
            </w:tcBorders>
            <w:vAlign w:val="center"/>
          </w:tcPr>
          <w:p w14:paraId="26FFE974"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1</w:t>
            </w:r>
          </w:p>
        </w:tc>
        <w:tc>
          <w:tcPr>
            <w:tcW w:w="739" w:type="pct"/>
            <w:tcBorders>
              <w:top w:val="single" w:sz="4" w:space="0" w:color="auto"/>
            </w:tcBorders>
            <w:vAlign w:val="center"/>
          </w:tcPr>
          <w:p w14:paraId="42ABDB83" w14:textId="77777777" w:rsidR="00CD0E62" w:rsidRDefault="00AD695B">
            <w:pPr>
              <w:spacing w:line="240" w:lineRule="auto"/>
              <w:contextualSpacing/>
              <w:jc w:val="center"/>
              <w:rPr>
                <w:rFonts w:cs="Times New Roman"/>
                <w:sz w:val="18"/>
                <w:szCs w:val="18"/>
              </w:rPr>
            </w:pPr>
            <w:r>
              <w:rPr>
                <w:rFonts w:cs="Times New Roman"/>
                <w:sz w:val="18"/>
                <w:szCs w:val="18"/>
              </w:rPr>
              <w:t>居民建筑物</w:t>
            </w:r>
          </w:p>
        </w:tc>
        <w:tc>
          <w:tcPr>
            <w:tcW w:w="3793" w:type="pct"/>
            <w:tcBorders>
              <w:top w:val="single" w:sz="4" w:space="0" w:color="auto"/>
              <w:bottom w:val="single" w:sz="4" w:space="0" w:color="auto"/>
              <w:right w:val="single" w:sz="4" w:space="0" w:color="auto"/>
            </w:tcBorders>
            <w:vAlign w:val="center"/>
          </w:tcPr>
          <w:p w14:paraId="5610F84C" w14:textId="77777777" w:rsidR="00CD0E62" w:rsidRDefault="00AD695B">
            <w:pPr>
              <w:spacing w:line="240" w:lineRule="auto"/>
              <w:contextualSpacing/>
              <w:jc w:val="center"/>
              <w:rPr>
                <w:rFonts w:cs="Times New Roman"/>
                <w:sz w:val="18"/>
                <w:szCs w:val="18"/>
              </w:rPr>
            </w:pPr>
            <w:r>
              <w:rPr>
                <w:rFonts w:cs="Times New Roman"/>
                <w:sz w:val="18"/>
                <w:szCs w:val="18"/>
              </w:rPr>
              <w:t>住宅</w:t>
            </w:r>
          </w:p>
        </w:tc>
      </w:tr>
      <w:tr w:rsidR="00CD0E62" w14:paraId="22E4258F" w14:textId="77777777">
        <w:trPr>
          <w:trHeight w:val="340"/>
          <w:jc w:val="center"/>
        </w:trPr>
        <w:tc>
          <w:tcPr>
            <w:tcW w:w="468" w:type="pct"/>
            <w:tcBorders>
              <w:left w:val="single" w:sz="4" w:space="0" w:color="auto"/>
              <w:bottom w:val="single" w:sz="4" w:space="0" w:color="auto"/>
            </w:tcBorders>
            <w:vAlign w:val="center"/>
          </w:tcPr>
          <w:p w14:paraId="2D6AD9B4"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2</w:t>
            </w:r>
          </w:p>
        </w:tc>
        <w:tc>
          <w:tcPr>
            <w:tcW w:w="739" w:type="pct"/>
            <w:tcBorders>
              <w:bottom w:val="single" w:sz="4" w:space="0" w:color="auto"/>
            </w:tcBorders>
            <w:vAlign w:val="center"/>
          </w:tcPr>
          <w:p w14:paraId="772E8EAD" w14:textId="77777777" w:rsidR="00CD0E62" w:rsidRDefault="00AD695B">
            <w:pPr>
              <w:spacing w:line="240" w:lineRule="auto"/>
              <w:contextualSpacing/>
              <w:jc w:val="center"/>
              <w:rPr>
                <w:rFonts w:cs="Times New Roman"/>
                <w:sz w:val="18"/>
                <w:szCs w:val="18"/>
              </w:rPr>
            </w:pPr>
            <w:r>
              <w:rPr>
                <w:rFonts w:cs="Times New Roman"/>
                <w:sz w:val="18"/>
                <w:szCs w:val="18"/>
              </w:rPr>
              <w:t>公共设施</w:t>
            </w:r>
          </w:p>
        </w:tc>
        <w:tc>
          <w:tcPr>
            <w:tcW w:w="3793" w:type="pct"/>
            <w:tcBorders>
              <w:top w:val="single" w:sz="4" w:space="0" w:color="auto"/>
              <w:bottom w:val="single" w:sz="4" w:space="0" w:color="auto"/>
              <w:right w:val="single" w:sz="4" w:space="0" w:color="auto"/>
            </w:tcBorders>
            <w:vAlign w:val="center"/>
          </w:tcPr>
          <w:p w14:paraId="50247D34" w14:textId="77777777" w:rsidR="00CD0E62" w:rsidRDefault="00AD695B">
            <w:pPr>
              <w:spacing w:line="240" w:lineRule="auto"/>
              <w:contextualSpacing/>
              <w:jc w:val="center"/>
              <w:rPr>
                <w:rFonts w:cs="Times New Roman"/>
                <w:sz w:val="18"/>
                <w:szCs w:val="18"/>
              </w:rPr>
            </w:pPr>
            <w:r>
              <w:rPr>
                <w:rFonts w:cs="Times New Roman"/>
                <w:sz w:val="18"/>
                <w:szCs w:val="18"/>
              </w:rPr>
              <w:t>学校、医院、政府机构、商场、</w:t>
            </w:r>
            <w:r>
              <w:rPr>
                <w:rFonts w:cs="Times New Roman"/>
                <w:sz w:val="18"/>
                <w:szCs w:val="18"/>
              </w:rPr>
              <w:t>……</w:t>
            </w:r>
          </w:p>
        </w:tc>
      </w:tr>
      <w:tr w:rsidR="00CD0E62" w14:paraId="36B548DB" w14:textId="77777777">
        <w:trPr>
          <w:trHeight w:val="340"/>
          <w:jc w:val="center"/>
        </w:trPr>
        <w:tc>
          <w:tcPr>
            <w:tcW w:w="468" w:type="pct"/>
            <w:tcBorders>
              <w:left w:val="single" w:sz="4" w:space="0" w:color="auto"/>
              <w:bottom w:val="single" w:sz="4" w:space="0" w:color="auto"/>
            </w:tcBorders>
            <w:vAlign w:val="center"/>
          </w:tcPr>
          <w:p w14:paraId="2581A77B"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3</w:t>
            </w:r>
          </w:p>
        </w:tc>
        <w:tc>
          <w:tcPr>
            <w:tcW w:w="739" w:type="pct"/>
            <w:vAlign w:val="center"/>
          </w:tcPr>
          <w:p w14:paraId="7A02ECED" w14:textId="77777777" w:rsidR="00CD0E62" w:rsidRDefault="00AD695B">
            <w:pPr>
              <w:spacing w:line="240" w:lineRule="auto"/>
              <w:contextualSpacing/>
              <w:jc w:val="center"/>
              <w:rPr>
                <w:rFonts w:cs="Times New Roman"/>
                <w:sz w:val="18"/>
                <w:szCs w:val="18"/>
              </w:rPr>
            </w:pPr>
            <w:r>
              <w:rPr>
                <w:rFonts w:cs="Times New Roman"/>
                <w:sz w:val="18"/>
                <w:szCs w:val="18"/>
              </w:rPr>
              <w:t>土地资源</w:t>
            </w:r>
          </w:p>
        </w:tc>
        <w:tc>
          <w:tcPr>
            <w:tcW w:w="3793" w:type="pct"/>
            <w:tcBorders>
              <w:top w:val="single" w:sz="4" w:space="0" w:color="auto"/>
              <w:right w:val="single" w:sz="4" w:space="0" w:color="auto"/>
            </w:tcBorders>
            <w:vAlign w:val="center"/>
          </w:tcPr>
          <w:p w14:paraId="5D4838BB" w14:textId="77777777" w:rsidR="00CD0E62" w:rsidRDefault="00AD695B">
            <w:pPr>
              <w:spacing w:line="240" w:lineRule="auto"/>
              <w:contextualSpacing/>
              <w:jc w:val="center"/>
              <w:rPr>
                <w:rFonts w:cs="Times New Roman"/>
                <w:sz w:val="18"/>
                <w:szCs w:val="18"/>
              </w:rPr>
            </w:pPr>
            <w:r>
              <w:rPr>
                <w:rFonts w:cs="Times New Roman"/>
                <w:sz w:val="18"/>
                <w:szCs w:val="18"/>
              </w:rPr>
              <w:t>耕地、园地、林地、草地、商服用地、工矿仓储用地、住宅用地、</w:t>
            </w:r>
            <w:r>
              <w:rPr>
                <w:rFonts w:cs="Times New Roman"/>
                <w:sz w:val="18"/>
                <w:szCs w:val="18"/>
              </w:rPr>
              <w:t>……</w:t>
            </w:r>
          </w:p>
        </w:tc>
      </w:tr>
      <w:tr w:rsidR="00CD0E62" w14:paraId="06B7517B" w14:textId="77777777">
        <w:trPr>
          <w:trHeight w:val="340"/>
          <w:jc w:val="center"/>
        </w:trPr>
        <w:tc>
          <w:tcPr>
            <w:tcW w:w="468" w:type="pct"/>
            <w:tcBorders>
              <w:top w:val="single" w:sz="4" w:space="0" w:color="auto"/>
              <w:left w:val="single" w:sz="4" w:space="0" w:color="auto"/>
              <w:bottom w:val="single" w:sz="4" w:space="0" w:color="auto"/>
            </w:tcBorders>
            <w:vAlign w:val="center"/>
          </w:tcPr>
          <w:p w14:paraId="63B8DB1D"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4</w:t>
            </w:r>
          </w:p>
        </w:tc>
        <w:tc>
          <w:tcPr>
            <w:tcW w:w="739" w:type="pct"/>
            <w:tcBorders>
              <w:bottom w:val="single" w:sz="4" w:space="0" w:color="auto"/>
            </w:tcBorders>
            <w:vAlign w:val="center"/>
          </w:tcPr>
          <w:p w14:paraId="45BAD468" w14:textId="77777777" w:rsidR="00CD0E62" w:rsidRDefault="00AD695B">
            <w:pPr>
              <w:spacing w:line="240" w:lineRule="auto"/>
              <w:contextualSpacing/>
              <w:jc w:val="center"/>
              <w:rPr>
                <w:rFonts w:cs="Times New Roman"/>
                <w:sz w:val="18"/>
                <w:szCs w:val="18"/>
              </w:rPr>
            </w:pPr>
            <w:r>
              <w:rPr>
                <w:rFonts w:cs="Times New Roman"/>
                <w:sz w:val="18"/>
                <w:szCs w:val="18"/>
              </w:rPr>
              <w:t>道桥</w:t>
            </w:r>
          </w:p>
        </w:tc>
        <w:tc>
          <w:tcPr>
            <w:tcW w:w="3793" w:type="pct"/>
            <w:tcBorders>
              <w:right w:val="single" w:sz="4" w:space="0" w:color="auto"/>
            </w:tcBorders>
            <w:vAlign w:val="center"/>
          </w:tcPr>
          <w:p w14:paraId="2B7370B3" w14:textId="77777777" w:rsidR="00CD0E62" w:rsidRDefault="00AD695B">
            <w:pPr>
              <w:spacing w:line="240" w:lineRule="auto"/>
              <w:contextualSpacing/>
              <w:jc w:val="center"/>
              <w:rPr>
                <w:rFonts w:cs="Times New Roman"/>
                <w:sz w:val="18"/>
                <w:szCs w:val="18"/>
              </w:rPr>
            </w:pPr>
            <w:r>
              <w:rPr>
                <w:rFonts w:cs="Times New Roman"/>
                <w:sz w:val="18"/>
                <w:szCs w:val="18"/>
              </w:rPr>
              <w:t>铁路、城市道路、公路、厂矿道路、林区道路、乡村道路、桥涵</w:t>
            </w:r>
          </w:p>
        </w:tc>
      </w:tr>
      <w:tr w:rsidR="00CD0E62" w14:paraId="4DA491DA" w14:textId="77777777">
        <w:trPr>
          <w:trHeight w:val="340"/>
          <w:jc w:val="center"/>
        </w:trPr>
        <w:tc>
          <w:tcPr>
            <w:tcW w:w="468" w:type="pct"/>
            <w:tcBorders>
              <w:left w:val="single" w:sz="4" w:space="0" w:color="auto"/>
              <w:bottom w:val="single" w:sz="4" w:space="0" w:color="auto"/>
            </w:tcBorders>
            <w:vAlign w:val="center"/>
          </w:tcPr>
          <w:p w14:paraId="41BD95FA"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5</w:t>
            </w:r>
          </w:p>
        </w:tc>
        <w:tc>
          <w:tcPr>
            <w:tcW w:w="739" w:type="pct"/>
            <w:vAlign w:val="center"/>
          </w:tcPr>
          <w:p w14:paraId="212F7DCD" w14:textId="77777777" w:rsidR="00CD0E62" w:rsidRDefault="00AD695B">
            <w:pPr>
              <w:spacing w:line="240" w:lineRule="auto"/>
              <w:contextualSpacing/>
              <w:jc w:val="center"/>
              <w:rPr>
                <w:rFonts w:cs="Times New Roman"/>
                <w:sz w:val="18"/>
                <w:szCs w:val="18"/>
              </w:rPr>
            </w:pPr>
            <w:r>
              <w:rPr>
                <w:rFonts w:cs="Times New Roman"/>
                <w:sz w:val="18"/>
                <w:szCs w:val="18"/>
              </w:rPr>
              <w:t>生命线工程</w:t>
            </w:r>
          </w:p>
        </w:tc>
        <w:tc>
          <w:tcPr>
            <w:tcW w:w="3793" w:type="pct"/>
            <w:tcBorders>
              <w:right w:val="single" w:sz="4" w:space="0" w:color="auto"/>
            </w:tcBorders>
            <w:vAlign w:val="center"/>
          </w:tcPr>
          <w:p w14:paraId="35F9DD1E" w14:textId="77777777" w:rsidR="00CD0E62" w:rsidRDefault="00AD695B">
            <w:pPr>
              <w:spacing w:line="240" w:lineRule="auto"/>
              <w:contextualSpacing/>
              <w:jc w:val="center"/>
              <w:rPr>
                <w:rFonts w:cs="Times New Roman"/>
                <w:sz w:val="18"/>
                <w:szCs w:val="18"/>
              </w:rPr>
            </w:pPr>
            <w:r>
              <w:rPr>
                <w:rFonts w:cs="Times New Roman"/>
                <w:sz w:val="18"/>
                <w:szCs w:val="18"/>
              </w:rPr>
              <w:t>通信系统、供电系统、供水排水系统、供气系统、输油管道、</w:t>
            </w:r>
            <w:r>
              <w:rPr>
                <w:rFonts w:cs="Times New Roman"/>
                <w:sz w:val="18"/>
                <w:szCs w:val="18"/>
              </w:rPr>
              <w:t>……</w:t>
            </w:r>
          </w:p>
        </w:tc>
      </w:tr>
      <w:tr w:rsidR="00CD0E62" w14:paraId="11BD0AC6" w14:textId="77777777">
        <w:trPr>
          <w:trHeight w:val="340"/>
          <w:jc w:val="center"/>
        </w:trPr>
        <w:tc>
          <w:tcPr>
            <w:tcW w:w="468" w:type="pct"/>
            <w:tcBorders>
              <w:left w:val="single" w:sz="4" w:space="0" w:color="auto"/>
            </w:tcBorders>
            <w:vAlign w:val="center"/>
          </w:tcPr>
          <w:p w14:paraId="3D7C3CC0"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6</w:t>
            </w:r>
          </w:p>
        </w:tc>
        <w:tc>
          <w:tcPr>
            <w:tcW w:w="739" w:type="pct"/>
            <w:vAlign w:val="center"/>
          </w:tcPr>
          <w:p w14:paraId="62336272" w14:textId="77777777" w:rsidR="00CD0E62" w:rsidRDefault="00AD695B">
            <w:pPr>
              <w:spacing w:line="240" w:lineRule="auto"/>
              <w:contextualSpacing/>
              <w:jc w:val="center"/>
              <w:rPr>
                <w:rFonts w:cs="Times New Roman"/>
                <w:sz w:val="18"/>
                <w:szCs w:val="18"/>
              </w:rPr>
            </w:pPr>
            <w:r>
              <w:rPr>
                <w:rFonts w:cs="Times New Roman"/>
                <w:sz w:val="18"/>
                <w:szCs w:val="18"/>
              </w:rPr>
              <w:t>水利工程</w:t>
            </w:r>
          </w:p>
        </w:tc>
        <w:tc>
          <w:tcPr>
            <w:tcW w:w="3793" w:type="pct"/>
            <w:tcBorders>
              <w:right w:val="single" w:sz="4" w:space="0" w:color="auto"/>
            </w:tcBorders>
            <w:vAlign w:val="center"/>
          </w:tcPr>
          <w:p w14:paraId="6854A14E" w14:textId="77777777" w:rsidR="00CD0E62" w:rsidRDefault="00AD695B">
            <w:pPr>
              <w:spacing w:line="240" w:lineRule="auto"/>
              <w:contextualSpacing/>
              <w:jc w:val="center"/>
              <w:rPr>
                <w:rFonts w:cs="Times New Roman"/>
                <w:sz w:val="18"/>
                <w:szCs w:val="18"/>
              </w:rPr>
            </w:pPr>
            <w:r>
              <w:rPr>
                <w:rFonts w:cs="Times New Roman"/>
                <w:sz w:val="18"/>
                <w:szCs w:val="18"/>
              </w:rPr>
              <w:t>水库、水电站、水闸、泵站、水渠、堤坝、</w:t>
            </w:r>
            <w:r>
              <w:rPr>
                <w:rFonts w:cs="Times New Roman"/>
                <w:sz w:val="18"/>
                <w:szCs w:val="18"/>
              </w:rPr>
              <w:t>……</w:t>
            </w:r>
          </w:p>
        </w:tc>
      </w:tr>
      <w:tr w:rsidR="00CD0E62" w14:paraId="1BD2A727" w14:textId="77777777">
        <w:trPr>
          <w:trHeight w:val="340"/>
          <w:jc w:val="center"/>
        </w:trPr>
        <w:tc>
          <w:tcPr>
            <w:tcW w:w="468" w:type="pct"/>
            <w:tcBorders>
              <w:left w:val="single" w:sz="4" w:space="0" w:color="auto"/>
              <w:bottom w:val="single" w:sz="4" w:space="0" w:color="auto"/>
            </w:tcBorders>
            <w:vAlign w:val="center"/>
          </w:tcPr>
          <w:p w14:paraId="1C5314D0" w14:textId="77777777" w:rsidR="00CD0E62" w:rsidRDefault="00AD695B">
            <w:pPr>
              <w:spacing w:line="240" w:lineRule="auto"/>
              <w:jc w:val="center"/>
              <w:rPr>
                <w:rFonts w:ascii="Times New Roman" w:cs="Times New Roman"/>
                <w:sz w:val="18"/>
                <w:szCs w:val="18"/>
              </w:rPr>
            </w:pPr>
            <w:r>
              <w:rPr>
                <w:rFonts w:ascii="Times New Roman" w:cs="Times New Roman" w:hint="eastAsia"/>
                <w:sz w:val="18"/>
                <w:szCs w:val="18"/>
              </w:rPr>
              <w:t>7</w:t>
            </w:r>
          </w:p>
        </w:tc>
        <w:tc>
          <w:tcPr>
            <w:tcW w:w="739" w:type="pct"/>
            <w:tcBorders>
              <w:bottom w:val="single" w:sz="4" w:space="0" w:color="auto"/>
            </w:tcBorders>
            <w:vAlign w:val="center"/>
          </w:tcPr>
          <w:p w14:paraId="3A5242F5" w14:textId="77777777" w:rsidR="00CD0E62" w:rsidRDefault="00AD695B">
            <w:pPr>
              <w:spacing w:line="240" w:lineRule="auto"/>
              <w:contextualSpacing/>
              <w:jc w:val="center"/>
              <w:rPr>
                <w:rFonts w:cs="Times New Roman"/>
                <w:sz w:val="18"/>
                <w:szCs w:val="18"/>
              </w:rPr>
            </w:pPr>
            <w:r>
              <w:rPr>
                <w:rFonts w:cs="Times New Roman"/>
                <w:sz w:val="18"/>
                <w:szCs w:val="18"/>
              </w:rPr>
              <w:t>矿山</w:t>
            </w:r>
          </w:p>
        </w:tc>
        <w:tc>
          <w:tcPr>
            <w:tcW w:w="3793" w:type="pct"/>
            <w:tcBorders>
              <w:bottom w:val="single" w:sz="4" w:space="0" w:color="auto"/>
              <w:right w:val="single" w:sz="4" w:space="0" w:color="auto"/>
            </w:tcBorders>
            <w:vAlign w:val="center"/>
          </w:tcPr>
          <w:p w14:paraId="00DF9137" w14:textId="77777777" w:rsidR="00CD0E62" w:rsidRDefault="00AD695B">
            <w:pPr>
              <w:spacing w:line="240" w:lineRule="auto"/>
              <w:contextualSpacing/>
              <w:jc w:val="center"/>
              <w:rPr>
                <w:rFonts w:cs="Times New Roman"/>
                <w:sz w:val="18"/>
                <w:szCs w:val="18"/>
              </w:rPr>
            </w:pPr>
            <w:r>
              <w:rPr>
                <w:rFonts w:cs="Times New Roman"/>
                <w:sz w:val="18"/>
                <w:szCs w:val="18"/>
              </w:rPr>
              <w:t>矿山</w:t>
            </w:r>
          </w:p>
        </w:tc>
      </w:tr>
    </w:tbl>
    <w:p w14:paraId="7B63312C" w14:textId="77777777" w:rsidR="00CD0E62" w:rsidRDefault="00CD0E62">
      <w:pPr>
        <w:rPr>
          <w:rFonts w:ascii="黑体" w:eastAsia="黑体" w:cs="Times New Roman"/>
          <w:szCs w:val="21"/>
        </w:rPr>
      </w:pPr>
    </w:p>
    <w:p w14:paraId="27625E8F" w14:textId="77777777" w:rsidR="00CD0E62" w:rsidRDefault="00AD695B">
      <w:pPr>
        <w:rPr>
          <w:rFonts w:cs="Times New Roman"/>
          <w:szCs w:val="21"/>
        </w:rPr>
      </w:pPr>
      <w:r>
        <w:rPr>
          <w:rFonts w:ascii="黑体" w:eastAsia="黑体" w:cs="Times New Roman" w:hint="eastAsia"/>
          <w:szCs w:val="21"/>
        </w:rPr>
        <w:t xml:space="preserve">7.1.3.6  </w:t>
      </w:r>
      <w:r>
        <w:rPr>
          <w:rFonts w:ascii="Times New Roman" w:cs="Times New Roman"/>
          <w:szCs w:val="21"/>
        </w:rPr>
        <w:t>针对县（市）行政区风险评价，以行政村（社区）为单元进行统计调查，填写统计表（附录</w:t>
      </w:r>
      <w:r>
        <w:rPr>
          <w:rFonts w:ascii="Times New Roman" w:cs="Times New Roman"/>
          <w:szCs w:val="21"/>
        </w:rPr>
        <w:t>B.2</w:t>
      </w:r>
      <w:r>
        <w:rPr>
          <w:rFonts w:ascii="Times New Roman" w:cs="Times New Roman"/>
          <w:szCs w:val="21"/>
        </w:rPr>
        <w:t>）；针对重点区段风险评价，以斜坡为单元进行调查，填写实物指标调查表（附录</w:t>
      </w:r>
      <w:r>
        <w:rPr>
          <w:rFonts w:ascii="Times New Roman" w:cs="Times New Roman"/>
          <w:szCs w:val="21"/>
        </w:rPr>
        <w:t>B.3</w:t>
      </w:r>
      <w:r>
        <w:rPr>
          <w:rFonts w:ascii="Times New Roman" w:cs="Times New Roman"/>
          <w:szCs w:val="21"/>
        </w:rPr>
        <w:t>）；针对地质灾害及隐患点，以其影响范围进行调查，填写地质灾害及隐患调查表（附录</w:t>
      </w:r>
      <w:r>
        <w:rPr>
          <w:rFonts w:ascii="Times New Roman" w:cs="Times New Roman"/>
          <w:szCs w:val="21"/>
        </w:rPr>
        <w:t>B.1</w:t>
      </w:r>
      <w:r>
        <w:rPr>
          <w:rFonts w:ascii="Times New Roman" w:cs="Times New Roman"/>
          <w:szCs w:val="21"/>
        </w:rPr>
        <w:t>）和实物指标调查表（附录</w:t>
      </w:r>
      <w:r>
        <w:rPr>
          <w:rFonts w:ascii="Times New Roman" w:cs="Times New Roman"/>
          <w:szCs w:val="21"/>
        </w:rPr>
        <w:t>B.3</w:t>
      </w:r>
      <w:r>
        <w:rPr>
          <w:rFonts w:ascii="Times New Roman" w:cs="Times New Roman"/>
          <w:szCs w:val="21"/>
        </w:rPr>
        <w:t>）。</w:t>
      </w:r>
    </w:p>
    <w:p w14:paraId="03D24FAC" w14:textId="77777777" w:rsidR="00CD0E62" w:rsidRDefault="00AD695B">
      <w:pPr>
        <w:pStyle w:val="2"/>
        <w:spacing w:before="120" w:after="120"/>
      </w:pPr>
      <w:bookmarkStart w:id="163" w:name="_Toc15845274"/>
      <w:bookmarkStart w:id="164" w:name="_Toc20295299"/>
      <w:bookmarkStart w:id="165" w:name="_Toc20301586"/>
      <w:r>
        <w:rPr>
          <w:rFonts w:hint="eastAsia"/>
        </w:rPr>
        <w:t>7.2  调查方法</w:t>
      </w:r>
      <w:bookmarkEnd w:id="163"/>
      <w:bookmarkEnd w:id="164"/>
      <w:bookmarkEnd w:id="165"/>
    </w:p>
    <w:p w14:paraId="3647240B" w14:textId="77777777" w:rsidR="00CD0E62" w:rsidRDefault="00AD695B">
      <w:pPr>
        <w:pStyle w:val="3"/>
        <w:spacing w:before="120" w:after="120"/>
      </w:pPr>
      <w:bookmarkStart w:id="166" w:name="_Toc12025228"/>
      <w:r>
        <w:rPr>
          <w:rFonts w:hint="eastAsia"/>
        </w:rPr>
        <w:t>7.2.1  资料</w:t>
      </w:r>
      <w:bookmarkEnd w:id="166"/>
      <w:r>
        <w:rPr>
          <w:rFonts w:hint="eastAsia"/>
        </w:rPr>
        <w:t>收集</w:t>
      </w:r>
    </w:p>
    <w:p w14:paraId="623E9A6D"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w:t>
      </w:r>
      <w:r>
        <w:rPr>
          <w:rFonts w:ascii="黑体" w:eastAsia="黑体" w:cs="Times New Roman"/>
          <w:szCs w:val="21"/>
        </w:rPr>
        <w:t>.</w:t>
      </w:r>
      <w:r>
        <w:rPr>
          <w:rFonts w:ascii="黑体" w:eastAsia="黑体" w:cs="Times New Roman" w:hint="eastAsia"/>
          <w:szCs w:val="21"/>
        </w:rPr>
        <w:t xml:space="preserve">1.1  </w:t>
      </w:r>
      <w:r>
        <w:rPr>
          <w:rFonts w:cs="Times New Roman" w:hint="eastAsia"/>
          <w:szCs w:val="21"/>
        </w:rPr>
        <w:t>收集</w:t>
      </w:r>
      <w:r>
        <w:rPr>
          <w:rFonts w:cs="Times New Roman"/>
          <w:szCs w:val="21"/>
        </w:rPr>
        <w:t>地质灾害条件与诱发因素资料，包括：气象、水文、地形地貌、植被、地层、构造、地震、水文地质、工程地质和人类工程活动等</w:t>
      </w:r>
      <w:r>
        <w:rPr>
          <w:rFonts w:cs="Times New Roman" w:hint="eastAsia"/>
          <w:szCs w:val="21"/>
        </w:rPr>
        <w:t>。</w:t>
      </w:r>
    </w:p>
    <w:p w14:paraId="16B73F09"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w:t>
      </w:r>
      <w:r>
        <w:rPr>
          <w:rFonts w:ascii="黑体" w:eastAsia="黑体" w:cs="Times New Roman"/>
          <w:szCs w:val="21"/>
        </w:rPr>
        <w:t>.</w:t>
      </w:r>
      <w:r>
        <w:rPr>
          <w:rFonts w:ascii="黑体" w:eastAsia="黑体" w:cs="Times New Roman" w:hint="eastAsia"/>
          <w:szCs w:val="21"/>
        </w:rPr>
        <w:t>1.</w:t>
      </w:r>
      <w:r>
        <w:rPr>
          <w:rFonts w:ascii="黑体" w:eastAsia="黑体" w:cs="Times New Roman"/>
          <w:szCs w:val="21"/>
        </w:rPr>
        <w:t>2</w:t>
      </w:r>
      <w:r>
        <w:rPr>
          <w:rFonts w:ascii="黑体" w:eastAsia="黑体" w:cs="Times New Roman" w:hint="eastAsia"/>
          <w:szCs w:val="21"/>
        </w:rPr>
        <w:t xml:space="preserve">  </w:t>
      </w:r>
      <w:r>
        <w:rPr>
          <w:rFonts w:cs="Times New Roman" w:hint="eastAsia"/>
          <w:szCs w:val="21"/>
        </w:rPr>
        <w:t>收集</w:t>
      </w:r>
      <w:r>
        <w:rPr>
          <w:rFonts w:cs="Times New Roman"/>
          <w:szCs w:val="21"/>
        </w:rPr>
        <w:t>地质灾害现状与防治资料，包括：历史上所发生的各类地质灾害的时间、类型、规模、灾情等资料，已开展调查、勘查、监测、治理、应急处置等防治工作的资料</w:t>
      </w:r>
      <w:r>
        <w:rPr>
          <w:rFonts w:cs="Times New Roman" w:hint="eastAsia"/>
          <w:szCs w:val="21"/>
        </w:rPr>
        <w:t>。</w:t>
      </w:r>
    </w:p>
    <w:p w14:paraId="0EFA0447"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w:t>
      </w:r>
      <w:r>
        <w:rPr>
          <w:rFonts w:ascii="黑体" w:eastAsia="黑体" w:cs="Times New Roman"/>
          <w:szCs w:val="21"/>
        </w:rPr>
        <w:t>.</w:t>
      </w:r>
      <w:r>
        <w:rPr>
          <w:rFonts w:ascii="黑体" w:eastAsia="黑体" w:cs="Times New Roman" w:hint="eastAsia"/>
          <w:szCs w:val="21"/>
        </w:rPr>
        <w:t>1.</w:t>
      </w:r>
      <w:r>
        <w:rPr>
          <w:rFonts w:ascii="黑体" w:eastAsia="黑体" w:cs="Times New Roman"/>
          <w:szCs w:val="21"/>
        </w:rPr>
        <w:t>3</w:t>
      </w:r>
      <w:r>
        <w:rPr>
          <w:rFonts w:ascii="黑体" w:eastAsia="黑体" w:cs="Times New Roman" w:hint="eastAsia"/>
          <w:szCs w:val="21"/>
        </w:rPr>
        <w:t xml:space="preserve">  </w:t>
      </w:r>
      <w:r>
        <w:rPr>
          <w:rFonts w:ascii="Times New Roman" w:cs="Times New Roman" w:hint="eastAsia"/>
          <w:szCs w:val="21"/>
        </w:rPr>
        <w:t>收集</w:t>
      </w:r>
      <w:r>
        <w:rPr>
          <w:rFonts w:ascii="Times New Roman" w:cs="Times New Roman"/>
          <w:szCs w:val="21"/>
        </w:rPr>
        <w:t>有关社会、经济资料，包括：人口与经济现状、</w:t>
      </w:r>
      <w:hyperlink r:id="rId18" w:history="1">
        <w:r>
          <w:rPr>
            <w:rFonts w:ascii="Times New Roman" w:cs="Times New Roman"/>
            <w:szCs w:val="21"/>
          </w:rPr>
          <w:t>国民经济和社会发展统计公报</w:t>
        </w:r>
      </w:hyperlink>
      <w:r>
        <w:rPr>
          <w:rFonts w:ascii="Times New Roman" w:cs="Times New Roman"/>
          <w:szCs w:val="21"/>
        </w:rPr>
        <w:t>、地理国情普查</w:t>
      </w:r>
      <w:r>
        <w:rPr>
          <w:rFonts w:ascii="Times New Roman" w:cs="Times New Roman"/>
          <w:szCs w:val="21"/>
        </w:rPr>
        <w:t>(1:10 000</w:t>
      </w:r>
      <w:r>
        <w:rPr>
          <w:rFonts w:ascii="Times New Roman" w:cs="Times New Roman"/>
          <w:szCs w:val="21"/>
        </w:rPr>
        <w:t>及以上比例尺</w:t>
      </w:r>
      <w:r>
        <w:rPr>
          <w:rFonts w:ascii="Times New Roman" w:cs="Times New Roman"/>
          <w:szCs w:val="21"/>
        </w:rPr>
        <w:t>)</w:t>
      </w:r>
      <w:r>
        <w:rPr>
          <w:rFonts w:ascii="Times New Roman" w:cs="Times New Roman"/>
          <w:szCs w:val="21"/>
        </w:rPr>
        <w:t>、土地利用现状数据、不动产登记等基本数据，城镇、水利水电、交通、矿山、耕地等工农业建设工程分布状况、国民经济建设规划、城镇发展规划、生态环境保护规划、各类</w:t>
      </w:r>
      <w:r>
        <w:rPr>
          <w:rFonts w:ascii="Times New Roman" w:cs="Times New Roman"/>
          <w:szCs w:val="21"/>
        </w:rPr>
        <w:lastRenderedPageBreak/>
        <w:t>自然资源、人文资源及其开发状况与规划等</w:t>
      </w:r>
      <w:r>
        <w:rPr>
          <w:rFonts w:ascii="Times New Roman" w:cs="Times New Roman" w:hint="eastAsia"/>
          <w:szCs w:val="21"/>
        </w:rPr>
        <w:t>。</w:t>
      </w:r>
    </w:p>
    <w:p w14:paraId="2882E0A0"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w:t>
      </w:r>
      <w:r>
        <w:rPr>
          <w:rFonts w:ascii="黑体" w:eastAsia="黑体" w:cs="Times New Roman"/>
          <w:szCs w:val="21"/>
        </w:rPr>
        <w:t>.</w:t>
      </w:r>
      <w:r>
        <w:rPr>
          <w:rFonts w:ascii="黑体" w:eastAsia="黑体" w:cs="Times New Roman" w:hint="eastAsia"/>
          <w:szCs w:val="21"/>
        </w:rPr>
        <w:t>1.</w:t>
      </w:r>
      <w:r>
        <w:rPr>
          <w:rFonts w:ascii="黑体" w:eastAsia="黑体" w:cs="Times New Roman"/>
          <w:szCs w:val="21"/>
        </w:rPr>
        <w:t>4</w:t>
      </w:r>
      <w:r>
        <w:rPr>
          <w:rFonts w:ascii="黑体" w:eastAsia="黑体" w:cs="Times New Roman" w:hint="eastAsia"/>
          <w:szCs w:val="21"/>
        </w:rPr>
        <w:t xml:space="preserve">  </w:t>
      </w:r>
      <w:r>
        <w:rPr>
          <w:rFonts w:cs="Times New Roman" w:hint="eastAsia"/>
          <w:szCs w:val="21"/>
        </w:rPr>
        <w:t>收集</w:t>
      </w:r>
      <w:r>
        <w:rPr>
          <w:rFonts w:cs="Times New Roman"/>
          <w:szCs w:val="21"/>
        </w:rPr>
        <w:t>地质灾害防治规章制度、规划和群测群防体系等减灾防灾资料。</w:t>
      </w:r>
    </w:p>
    <w:p w14:paraId="3FF022E1" w14:textId="77777777" w:rsidR="00CD0E62" w:rsidRDefault="00AD695B">
      <w:pPr>
        <w:pStyle w:val="3"/>
        <w:spacing w:before="120" w:after="120"/>
      </w:pPr>
      <w:bookmarkStart w:id="167" w:name="_Toc12025229"/>
      <w:r>
        <w:rPr>
          <w:rFonts w:hint="eastAsia"/>
        </w:rPr>
        <w:t>7.2.2  遥感调查</w:t>
      </w:r>
      <w:bookmarkEnd w:id="167"/>
    </w:p>
    <w:p w14:paraId="7A76F9E3"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2.2</w:t>
      </w:r>
      <w:r>
        <w:rPr>
          <w:rFonts w:ascii="黑体" w:eastAsia="黑体" w:cs="Times New Roman"/>
          <w:szCs w:val="21"/>
        </w:rPr>
        <w:t>.1</w:t>
      </w:r>
      <w:r>
        <w:rPr>
          <w:rFonts w:cs="Times New Roman" w:hint="eastAsia"/>
          <w:szCs w:val="21"/>
        </w:rPr>
        <w:t xml:space="preserve">  </w:t>
      </w:r>
      <w:r>
        <w:rPr>
          <w:rFonts w:cs="Times New Roman"/>
          <w:szCs w:val="21"/>
        </w:rPr>
        <w:t>针对不同调查、评价精度，选用中、高分辨率的卫星遥感或航空遥感等信息源。其中：</w:t>
      </w:r>
    </w:p>
    <w:p w14:paraId="415D65BD" w14:textId="77777777" w:rsidR="00CD0E62" w:rsidRDefault="00AD695B">
      <w:pPr>
        <w:pStyle w:val="af4"/>
        <w:ind w:left="840" w:hanging="420"/>
        <w:rPr>
          <w:rFonts w:ascii="Times New Roman" w:cs="Times New Roman"/>
          <w:szCs w:val="21"/>
        </w:rPr>
      </w:pPr>
      <w:r>
        <w:rPr>
          <w:rFonts w:ascii="Times New Roman" w:cs="Times New Roman"/>
          <w:szCs w:val="21"/>
        </w:rPr>
        <w:t xml:space="preserve">a)  </w:t>
      </w:r>
      <w:r>
        <w:rPr>
          <w:rFonts w:ascii="Times New Roman" w:cs="Times New Roman"/>
          <w:szCs w:val="21"/>
        </w:rPr>
        <w:t>全区采用</w:t>
      </w:r>
      <w:r>
        <w:rPr>
          <w:rFonts w:ascii="Times New Roman" w:cs="Times New Roman"/>
          <w:szCs w:val="21"/>
        </w:rPr>
        <w:t>1:50 000</w:t>
      </w:r>
      <w:r>
        <w:rPr>
          <w:rFonts w:ascii="Times New Roman" w:cs="Times New Roman"/>
          <w:szCs w:val="21"/>
        </w:rPr>
        <w:t>调查精度，应选用地面分辨率优于</w:t>
      </w:r>
      <w:r>
        <w:rPr>
          <w:rFonts w:ascii="Times New Roman" w:cs="Times New Roman"/>
          <w:szCs w:val="21"/>
        </w:rPr>
        <w:t>2 m</w:t>
      </w:r>
      <w:r>
        <w:rPr>
          <w:rFonts w:ascii="Times New Roman" w:cs="Times New Roman"/>
          <w:szCs w:val="21"/>
        </w:rPr>
        <w:t>的信息源。</w:t>
      </w:r>
    </w:p>
    <w:p w14:paraId="3714C945" w14:textId="77777777" w:rsidR="00CD0E62" w:rsidRDefault="00AD695B">
      <w:pPr>
        <w:pStyle w:val="af4"/>
        <w:ind w:left="840" w:hanging="420"/>
        <w:rPr>
          <w:rFonts w:ascii="Times New Roman" w:cs="Times New Roman"/>
          <w:szCs w:val="21"/>
        </w:rPr>
      </w:pPr>
      <w:r>
        <w:rPr>
          <w:rFonts w:ascii="Times New Roman" w:cs="Times New Roman"/>
          <w:szCs w:val="21"/>
        </w:rPr>
        <w:t xml:space="preserve">b)  </w:t>
      </w:r>
      <w:r>
        <w:rPr>
          <w:rFonts w:ascii="Times New Roman" w:cs="Times New Roman"/>
          <w:szCs w:val="21"/>
        </w:rPr>
        <w:t>重点区段采用</w:t>
      </w:r>
      <w:r>
        <w:rPr>
          <w:rFonts w:ascii="Times New Roman" w:cs="Times New Roman"/>
          <w:szCs w:val="21"/>
        </w:rPr>
        <w:t>1:10 000</w:t>
      </w:r>
      <w:r>
        <w:rPr>
          <w:rFonts w:ascii="Times New Roman" w:cs="Times New Roman"/>
          <w:szCs w:val="21"/>
        </w:rPr>
        <w:t>调查精度，应选用地面分辨率优于</w:t>
      </w:r>
      <w:r>
        <w:rPr>
          <w:rFonts w:ascii="Times New Roman" w:cs="Times New Roman"/>
          <w:szCs w:val="21"/>
        </w:rPr>
        <w:t>1 m</w:t>
      </w:r>
      <w:r>
        <w:rPr>
          <w:rFonts w:ascii="Times New Roman" w:cs="Times New Roman"/>
          <w:szCs w:val="21"/>
        </w:rPr>
        <w:t>的信息源。</w:t>
      </w:r>
    </w:p>
    <w:p w14:paraId="337A2C17" w14:textId="77777777" w:rsidR="00CD0E62" w:rsidRDefault="00AD695B">
      <w:pPr>
        <w:rPr>
          <w:rFonts w:cs="Times New Roman"/>
          <w:szCs w:val="21"/>
        </w:rPr>
      </w:pPr>
      <w:r>
        <w:rPr>
          <w:rFonts w:ascii="黑体" w:eastAsia="黑体" w:cs="Times New Roman" w:hint="eastAsia"/>
          <w:szCs w:val="21"/>
        </w:rPr>
        <w:t xml:space="preserve">7.2.2.2  </w:t>
      </w:r>
      <w:r>
        <w:rPr>
          <w:rFonts w:ascii="Times New Roman" w:cs="Times New Roman"/>
          <w:szCs w:val="21"/>
        </w:rPr>
        <w:t>遥感数据收集时应检查数据的质量，云雪覆盖量不宜大于图面的</w:t>
      </w:r>
      <w:r>
        <w:rPr>
          <w:rFonts w:ascii="Times New Roman" w:cs="Times New Roman"/>
          <w:szCs w:val="21"/>
        </w:rPr>
        <w:t>5%</w:t>
      </w:r>
      <w:r>
        <w:rPr>
          <w:rFonts w:ascii="Times New Roman" w:cs="Times New Roman"/>
          <w:szCs w:val="21"/>
        </w:rPr>
        <w:t>，且不能覆盖主要地物，图像中的斑点噪声、坏带应尽可能少。</w:t>
      </w:r>
    </w:p>
    <w:p w14:paraId="70FA47E4" w14:textId="77777777" w:rsidR="00CD0E62" w:rsidRDefault="00AD695B">
      <w:pPr>
        <w:rPr>
          <w:rFonts w:ascii="Times New Roman" w:cs="Times New Roman"/>
          <w:szCs w:val="21"/>
        </w:rPr>
      </w:pPr>
      <w:r>
        <w:rPr>
          <w:rFonts w:ascii="黑体" w:eastAsia="黑体" w:cs="Times New Roman" w:hint="eastAsia"/>
          <w:szCs w:val="21"/>
        </w:rPr>
        <w:t xml:space="preserve">7.2.2.3  </w:t>
      </w:r>
      <w:r>
        <w:rPr>
          <w:rFonts w:ascii="Times New Roman" w:cs="Times New Roman"/>
          <w:szCs w:val="21"/>
        </w:rPr>
        <w:t>遥感数据源应能反映评价区的现状，采集时间距开展工作时间一般不应超过</w:t>
      </w:r>
      <w:r>
        <w:rPr>
          <w:rFonts w:ascii="Times New Roman" w:cs="Times New Roman"/>
          <w:szCs w:val="21"/>
        </w:rPr>
        <w:t>1</w:t>
      </w:r>
      <w:r>
        <w:rPr>
          <w:rFonts w:ascii="Times New Roman" w:cs="Times New Roman"/>
          <w:szCs w:val="21"/>
        </w:rPr>
        <w:t>年。</w:t>
      </w:r>
    </w:p>
    <w:p w14:paraId="4CA4F85A" w14:textId="77777777" w:rsidR="00CD0E62" w:rsidRDefault="00AD695B">
      <w:pPr>
        <w:rPr>
          <w:rFonts w:ascii="Times New Roman"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2.2</w:t>
      </w:r>
      <w:r>
        <w:rPr>
          <w:rFonts w:ascii="黑体" w:eastAsia="黑体" w:cs="Times New Roman"/>
          <w:szCs w:val="21"/>
        </w:rPr>
        <w:t>.</w:t>
      </w:r>
      <w:r>
        <w:rPr>
          <w:rFonts w:ascii="黑体" w:eastAsia="黑体" w:cs="Times New Roman" w:hint="eastAsia"/>
          <w:szCs w:val="21"/>
        </w:rPr>
        <w:t xml:space="preserve">4  </w:t>
      </w:r>
      <w:r>
        <w:rPr>
          <w:rFonts w:ascii="Times New Roman" w:cs="Times New Roman"/>
          <w:szCs w:val="21"/>
        </w:rPr>
        <w:t>宜采用无人机、激光雷达（</w:t>
      </w:r>
      <w:proofErr w:type="spellStart"/>
      <w:r>
        <w:rPr>
          <w:rFonts w:ascii="Times New Roman" w:cs="Times New Roman"/>
          <w:szCs w:val="21"/>
        </w:rPr>
        <w:t>LiDAR</w:t>
      </w:r>
      <w:proofErr w:type="spellEnd"/>
      <w:r>
        <w:rPr>
          <w:rFonts w:ascii="Times New Roman" w:cs="Times New Roman"/>
          <w:szCs w:val="21"/>
        </w:rPr>
        <w:t>）、合成孔径雷达干涉测量（</w:t>
      </w:r>
      <w:proofErr w:type="spellStart"/>
      <w:r>
        <w:rPr>
          <w:rFonts w:ascii="Times New Roman" w:cs="Times New Roman"/>
          <w:szCs w:val="21"/>
        </w:rPr>
        <w:t>InSAR</w:t>
      </w:r>
      <w:proofErr w:type="spellEnd"/>
      <w:r>
        <w:rPr>
          <w:rFonts w:ascii="Times New Roman" w:cs="Times New Roman"/>
          <w:szCs w:val="21"/>
        </w:rPr>
        <w:t>）等技术，获取高精度数字表面模型（</w:t>
      </w:r>
      <w:r>
        <w:rPr>
          <w:rFonts w:ascii="Times New Roman" w:cs="Times New Roman"/>
          <w:szCs w:val="21"/>
        </w:rPr>
        <w:t>DSM</w:t>
      </w:r>
      <w:r>
        <w:rPr>
          <w:rFonts w:ascii="Times New Roman" w:cs="Times New Roman"/>
          <w:szCs w:val="21"/>
        </w:rPr>
        <w:t>）、数字高程模型（</w:t>
      </w:r>
      <w:r>
        <w:rPr>
          <w:rFonts w:ascii="Times New Roman" w:cs="Times New Roman"/>
          <w:szCs w:val="21"/>
        </w:rPr>
        <w:t>DEM</w:t>
      </w:r>
      <w:r>
        <w:rPr>
          <w:rFonts w:ascii="Times New Roman" w:cs="Times New Roman"/>
          <w:szCs w:val="21"/>
        </w:rPr>
        <w:t>）和地表形变等信息，分析地质灾害分布发育和变形特征、承灾体空间分布特征。</w:t>
      </w:r>
    </w:p>
    <w:p w14:paraId="6FD87EB7" w14:textId="77777777" w:rsidR="00CD0E62" w:rsidRDefault="00AD695B">
      <w:pPr>
        <w:rPr>
          <w:rFonts w:ascii="Times New Roman"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2.2</w:t>
      </w:r>
      <w:r>
        <w:rPr>
          <w:rFonts w:ascii="黑体" w:eastAsia="黑体" w:cs="Times New Roman"/>
          <w:szCs w:val="21"/>
        </w:rPr>
        <w:t>.</w:t>
      </w:r>
      <w:r>
        <w:rPr>
          <w:rFonts w:ascii="黑体" w:eastAsia="黑体" w:cs="Times New Roman" w:hint="eastAsia"/>
          <w:szCs w:val="21"/>
        </w:rPr>
        <w:t xml:space="preserve">5  </w:t>
      </w:r>
      <w:r>
        <w:rPr>
          <w:rFonts w:ascii="Times New Roman" w:cs="Times New Roman"/>
          <w:szCs w:val="21"/>
        </w:rPr>
        <w:t>遥感重点解译地面承灾体，包括：识别承灾体，调查承灾体的类型、结构、分布情况等。确定承灾体的空间位置，对居民建筑物、公共设施、土地资源、道桥、生命线工程、水利工程、矿山的不同类别进行划分，实现承灾体空间快速信息识别。重点区段和地质灾害及隐患点要求在明确各类型承灾体分布情况的基础上，对每一个承灾体进行分类并编号，为地面调查做准备。</w:t>
      </w:r>
    </w:p>
    <w:p w14:paraId="5F823381" w14:textId="77777777" w:rsidR="00CD0E62" w:rsidRDefault="00AD695B">
      <w:pPr>
        <w:rPr>
          <w:rFonts w:cs="Times New Roman"/>
          <w:szCs w:val="21"/>
        </w:rPr>
      </w:pPr>
      <w:r>
        <w:rPr>
          <w:rFonts w:ascii="黑体" w:eastAsia="黑体" w:cs="Times New Roman" w:hint="eastAsia"/>
          <w:szCs w:val="21"/>
        </w:rPr>
        <w:t>7</w:t>
      </w:r>
      <w:r>
        <w:rPr>
          <w:rFonts w:ascii="黑体" w:eastAsia="黑体" w:cs="Times New Roman"/>
          <w:szCs w:val="21"/>
        </w:rPr>
        <w:t>.</w:t>
      </w:r>
      <w:r>
        <w:rPr>
          <w:rFonts w:ascii="黑体" w:eastAsia="黑体" w:cs="Times New Roman" w:hint="eastAsia"/>
          <w:szCs w:val="21"/>
        </w:rPr>
        <w:t>2.2</w:t>
      </w:r>
      <w:r>
        <w:rPr>
          <w:rFonts w:ascii="黑体" w:eastAsia="黑体" w:cs="Times New Roman"/>
          <w:szCs w:val="21"/>
        </w:rPr>
        <w:t>.</w:t>
      </w:r>
      <w:r>
        <w:rPr>
          <w:rFonts w:ascii="黑体" w:eastAsia="黑体" w:cs="Times New Roman" w:hint="eastAsia"/>
          <w:szCs w:val="21"/>
        </w:rPr>
        <w:t xml:space="preserve">6  </w:t>
      </w:r>
      <w:r>
        <w:rPr>
          <w:rFonts w:cs="Times New Roman"/>
          <w:szCs w:val="21"/>
        </w:rPr>
        <w:t>遥感解译工作程序应包含初步解译、实地踏勘、详细解译、野外验证、综合研究、报告编写及成果提交</w:t>
      </w:r>
      <w:r>
        <w:rPr>
          <w:rFonts w:cs="Times New Roman" w:hint="eastAsia"/>
          <w:szCs w:val="21"/>
        </w:rPr>
        <w:t>。</w:t>
      </w:r>
    </w:p>
    <w:p w14:paraId="20FED3FA" w14:textId="77777777" w:rsidR="00CD0E62" w:rsidRDefault="00AD695B">
      <w:pPr>
        <w:pStyle w:val="3"/>
        <w:spacing w:before="120" w:after="120"/>
      </w:pPr>
      <w:bookmarkStart w:id="168" w:name="_Toc12025230"/>
      <w:r>
        <w:rPr>
          <w:rFonts w:hint="eastAsia"/>
        </w:rPr>
        <w:t>7.2.3  地面调查</w:t>
      </w:r>
      <w:bookmarkEnd w:id="168"/>
    </w:p>
    <w:p w14:paraId="6B16D7D0" w14:textId="77777777" w:rsidR="00CD0E62" w:rsidRDefault="00AD695B">
      <w:pPr>
        <w:rPr>
          <w:rFonts w:cs="Times New Roman"/>
          <w:szCs w:val="21"/>
        </w:rPr>
      </w:pPr>
      <w:r>
        <w:rPr>
          <w:rFonts w:ascii="黑体" w:eastAsia="黑体" w:cs="Times New Roman" w:hint="eastAsia"/>
          <w:szCs w:val="21"/>
        </w:rPr>
        <w:t xml:space="preserve">7.2.3.1  </w:t>
      </w:r>
      <w:r>
        <w:rPr>
          <w:rFonts w:cs="Times New Roman" w:hint="eastAsia"/>
          <w:szCs w:val="21"/>
        </w:rPr>
        <w:t>对于县（市）</w:t>
      </w:r>
      <w:r>
        <w:rPr>
          <w:rFonts w:cs="Times New Roman"/>
          <w:szCs w:val="21"/>
        </w:rPr>
        <w:t>行政区，应重点对承灾体情况以行政村（社区）为单元进行统计调查和抽样核查</w:t>
      </w:r>
      <w:r>
        <w:rPr>
          <w:rFonts w:cs="Times New Roman" w:hint="eastAsia"/>
          <w:szCs w:val="21"/>
        </w:rPr>
        <w:t>，对</w:t>
      </w:r>
      <w:r>
        <w:rPr>
          <w:rFonts w:ascii="Times New Roman" w:cs="Times New Roman" w:hint="eastAsia"/>
          <w:szCs w:val="21"/>
        </w:rPr>
        <w:t>地质环境条件发生变化或</w:t>
      </w:r>
      <w:r>
        <w:rPr>
          <w:rFonts w:cs="Times New Roman" w:hint="eastAsia"/>
          <w:szCs w:val="21"/>
        </w:rPr>
        <w:t>收集</w:t>
      </w:r>
      <w:r>
        <w:rPr>
          <w:rFonts w:cs="Times New Roman"/>
          <w:szCs w:val="21"/>
        </w:rPr>
        <w:t>资料无法达到评价要求</w:t>
      </w:r>
      <w:r>
        <w:rPr>
          <w:rFonts w:ascii="Times New Roman" w:cs="Times New Roman" w:hint="eastAsia"/>
          <w:szCs w:val="21"/>
        </w:rPr>
        <w:t>的区域进行补充调查。</w:t>
      </w:r>
    </w:p>
    <w:p w14:paraId="66623707" w14:textId="77777777" w:rsidR="00CD0E62" w:rsidRDefault="00AD695B">
      <w:pPr>
        <w:rPr>
          <w:rFonts w:cs="Times New Roman"/>
          <w:szCs w:val="21"/>
        </w:rPr>
      </w:pPr>
      <w:r>
        <w:rPr>
          <w:rFonts w:ascii="黑体" w:eastAsia="黑体" w:cs="Times New Roman" w:hint="eastAsia"/>
          <w:szCs w:val="21"/>
        </w:rPr>
        <w:t xml:space="preserve">7.2.3.2  </w:t>
      </w:r>
      <w:r>
        <w:rPr>
          <w:rFonts w:cs="Times New Roman" w:hint="eastAsia"/>
          <w:szCs w:val="21"/>
        </w:rPr>
        <w:t>对于重点区段，应综合考虑</w:t>
      </w:r>
      <w:r>
        <w:rPr>
          <w:rFonts w:cs="Times New Roman"/>
          <w:szCs w:val="21"/>
        </w:rPr>
        <w:t>地质环境条件</w:t>
      </w:r>
      <w:r>
        <w:rPr>
          <w:rFonts w:cs="Times New Roman" w:hint="eastAsia"/>
          <w:szCs w:val="21"/>
        </w:rPr>
        <w:t>及地</w:t>
      </w:r>
      <w:r>
        <w:rPr>
          <w:rFonts w:cs="Times New Roman"/>
          <w:szCs w:val="21"/>
        </w:rPr>
        <w:t>质灾害</w:t>
      </w:r>
      <w:r>
        <w:rPr>
          <w:rFonts w:cs="Times New Roman" w:hint="eastAsia"/>
          <w:szCs w:val="21"/>
        </w:rPr>
        <w:t>发育</w:t>
      </w:r>
      <w:r>
        <w:rPr>
          <w:rFonts w:cs="Times New Roman"/>
          <w:szCs w:val="21"/>
        </w:rPr>
        <w:t>内因和外因，</w:t>
      </w:r>
      <w:r>
        <w:rPr>
          <w:rFonts w:cs="Times New Roman" w:hint="eastAsia"/>
          <w:szCs w:val="21"/>
        </w:rPr>
        <w:t>划分</w:t>
      </w:r>
      <w:r>
        <w:rPr>
          <w:rFonts w:cs="Times New Roman"/>
          <w:szCs w:val="21"/>
        </w:rPr>
        <w:t>斜坡地质</w:t>
      </w:r>
      <w:r>
        <w:rPr>
          <w:rFonts w:cs="Times New Roman" w:hint="eastAsia"/>
          <w:szCs w:val="21"/>
        </w:rPr>
        <w:t>单元，调查斜坡范围内的承灾体情况</w:t>
      </w:r>
      <w:r>
        <w:rPr>
          <w:rFonts w:cs="Times New Roman"/>
          <w:szCs w:val="21"/>
        </w:rPr>
        <w:t>。</w:t>
      </w:r>
    </w:p>
    <w:p w14:paraId="60E5FA1B" w14:textId="77777777" w:rsidR="00CD0E62" w:rsidRDefault="00AD695B">
      <w:pPr>
        <w:rPr>
          <w:rFonts w:cs="Times New Roman"/>
          <w:szCs w:val="21"/>
        </w:rPr>
      </w:pPr>
      <w:r>
        <w:rPr>
          <w:rFonts w:ascii="黑体" w:eastAsia="黑体" w:cs="Times New Roman" w:hint="eastAsia"/>
          <w:szCs w:val="21"/>
        </w:rPr>
        <w:t xml:space="preserve">7.2.3.3  </w:t>
      </w:r>
      <w:r>
        <w:rPr>
          <w:rFonts w:cs="Times New Roman" w:hint="eastAsia"/>
          <w:szCs w:val="21"/>
        </w:rPr>
        <w:t>对于地质灾害及隐患点，应对其基本特征进行补充调查、复核，确定影响范围，逐项调查影响范围内的承灾体情况</w:t>
      </w:r>
      <w:r>
        <w:rPr>
          <w:rFonts w:cs="Times New Roman"/>
          <w:szCs w:val="21"/>
        </w:rPr>
        <w:t>。</w:t>
      </w:r>
    </w:p>
    <w:p w14:paraId="71B8D398" w14:textId="77777777" w:rsidR="00CD0E62" w:rsidRDefault="00AD695B">
      <w:pPr>
        <w:pStyle w:val="1"/>
        <w:spacing w:before="240" w:after="240"/>
      </w:pPr>
      <w:bookmarkStart w:id="169" w:name="_Toc12025231"/>
      <w:bookmarkStart w:id="170" w:name="_Toc15845275"/>
      <w:bookmarkStart w:id="171" w:name="_Toc20295300"/>
      <w:bookmarkStart w:id="172" w:name="_Toc20301587"/>
      <w:r>
        <w:rPr>
          <w:rFonts w:hint="eastAsia"/>
        </w:rPr>
        <w:t xml:space="preserve">8  </w:t>
      </w:r>
      <w:r>
        <w:t>地质灾害风险评价与区划</w:t>
      </w:r>
      <w:bookmarkEnd w:id="169"/>
      <w:bookmarkEnd w:id="170"/>
      <w:bookmarkEnd w:id="171"/>
      <w:bookmarkEnd w:id="172"/>
    </w:p>
    <w:p w14:paraId="5A9A5CBD" w14:textId="77777777" w:rsidR="00CD0E62" w:rsidRDefault="00AD695B">
      <w:pPr>
        <w:pStyle w:val="2"/>
        <w:spacing w:before="120" w:after="120"/>
      </w:pPr>
      <w:bookmarkStart w:id="173" w:name="_Toc15845276"/>
      <w:bookmarkStart w:id="174" w:name="_Toc20295301"/>
      <w:bookmarkStart w:id="175" w:name="_Toc20301588"/>
      <w:r>
        <w:rPr>
          <w:rFonts w:hint="eastAsia"/>
        </w:rPr>
        <w:t>8.1  基本</w:t>
      </w:r>
      <w:bookmarkEnd w:id="173"/>
      <w:r>
        <w:rPr>
          <w:rFonts w:hint="eastAsia"/>
        </w:rPr>
        <w:t>要求</w:t>
      </w:r>
      <w:bookmarkEnd w:id="174"/>
      <w:bookmarkEnd w:id="175"/>
    </w:p>
    <w:p w14:paraId="6EE49580" w14:textId="77777777" w:rsidR="00CD0E62" w:rsidRDefault="00AD695B">
      <w:pPr>
        <w:rPr>
          <w:rFonts w:ascii="黑体" w:eastAsia="黑体"/>
          <w:szCs w:val="21"/>
        </w:rPr>
      </w:pPr>
      <w:r>
        <w:rPr>
          <w:rFonts w:ascii="黑体" w:eastAsia="黑体" w:hint="eastAsia"/>
          <w:szCs w:val="21"/>
        </w:rPr>
        <w:t xml:space="preserve">8.1.1  </w:t>
      </w:r>
      <w:r>
        <w:rPr>
          <w:rFonts w:hint="eastAsia"/>
          <w:szCs w:val="21"/>
        </w:rPr>
        <w:t>应</w:t>
      </w:r>
      <w:r>
        <w:rPr>
          <w:rFonts w:cs="Times New Roman" w:hint="eastAsia"/>
          <w:szCs w:val="21"/>
        </w:rPr>
        <w:t>明确风险评价的目的，根据数据的获取情况，选定合适的风险评价方法。</w:t>
      </w:r>
    </w:p>
    <w:p w14:paraId="52483D58" w14:textId="77777777" w:rsidR="00CD0E62" w:rsidRDefault="00AD695B">
      <w:pPr>
        <w:rPr>
          <w:rFonts w:cs="Times New Roman"/>
          <w:szCs w:val="21"/>
        </w:rPr>
      </w:pPr>
      <w:r>
        <w:rPr>
          <w:rFonts w:ascii="黑体" w:eastAsia="黑体" w:hint="eastAsia"/>
          <w:szCs w:val="21"/>
        </w:rPr>
        <w:t xml:space="preserve">8.1.2  </w:t>
      </w:r>
      <w:r>
        <w:rPr>
          <w:rFonts w:hint="eastAsia"/>
          <w:szCs w:val="21"/>
        </w:rPr>
        <w:t>地质灾害</w:t>
      </w:r>
      <w:r>
        <w:rPr>
          <w:rFonts w:cs="Times New Roman" w:hint="eastAsia"/>
          <w:szCs w:val="21"/>
        </w:rPr>
        <w:t>风险评价应在易发性和危险性分析的基础上，根据承灾体分布、易损性分析，确定风险等级，为地质灾害防治规划和风险管理提供依据。</w:t>
      </w:r>
    </w:p>
    <w:p w14:paraId="38663DE6" w14:textId="77777777" w:rsidR="00CD0E62" w:rsidRDefault="00AD695B">
      <w:pPr>
        <w:rPr>
          <w:rFonts w:cs="Times New Roman"/>
          <w:szCs w:val="21"/>
        </w:rPr>
      </w:pPr>
      <w:r>
        <w:rPr>
          <w:rFonts w:ascii="黑体" w:eastAsia="黑体" w:hint="eastAsia"/>
          <w:szCs w:val="21"/>
        </w:rPr>
        <w:t xml:space="preserve">8.1.3  </w:t>
      </w:r>
      <w:r>
        <w:rPr>
          <w:rFonts w:ascii="Times New Roman" w:cs="Times New Roman" w:hint="eastAsia"/>
          <w:szCs w:val="21"/>
        </w:rPr>
        <w:t>评价指标体系的构建应充分考虑系统性、规范性、实用性、科学性、易得性等原则，结合评价区实际情况，</w:t>
      </w:r>
      <w:r>
        <w:rPr>
          <w:rFonts w:ascii="Times New Roman" w:cs="Times New Roman"/>
          <w:szCs w:val="21"/>
        </w:rPr>
        <w:t>分析各影响因素，确定主控因素，选取合适的评价因子。</w:t>
      </w:r>
    </w:p>
    <w:p w14:paraId="45616DBB" w14:textId="77777777" w:rsidR="00CD0E62" w:rsidRDefault="00AD695B">
      <w:pPr>
        <w:pStyle w:val="2"/>
        <w:spacing w:before="120" w:after="120"/>
      </w:pPr>
      <w:bookmarkStart w:id="176" w:name="_Toc15845277"/>
      <w:bookmarkStart w:id="177" w:name="_Toc20295302"/>
      <w:bookmarkStart w:id="178" w:name="_Toc20301589"/>
      <w:r>
        <w:rPr>
          <w:rFonts w:hint="eastAsia"/>
        </w:rPr>
        <w:lastRenderedPageBreak/>
        <w:t>8.2  县（市）风险评价</w:t>
      </w:r>
      <w:bookmarkEnd w:id="176"/>
      <w:r>
        <w:rPr>
          <w:rFonts w:hint="eastAsia"/>
        </w:rPr>
        <w:t>与区划</w:t>
      </w:r>
      <w:bookmarkEnd w:id="177"/>
      <w:bookmarkEnd w:id="178"/>
    </w:p>
    <w:p w14:paraId="45BB7C38" w14:textId="77777777" w:rsidR="00CD0E62" w:rsidRDefault="00AD695B">
      <w:pPr>
        <w:pStyle w:val="3"/>
        <w:spacing w:before="120" w:after="120"/>
      </w:pPr>
      <w:r>
        <w:rPr>
          <w:rFonts w:hint="eastAsia"/>
        </w:rPr>
        <w:t>8.2.1  评价单元</w:t>
      </w:r>
    </w:p>
    <w:p w14:paraId="44994FA7" w14:textId="77777777" w:rsidR="00CD0E62" w:rsidRDefault="00AD695B">
      <w:pPr>
        <w:ind w:firstLineChars="200" w:firstLine="420"/>
        <w:rPr>
          <w:rFonts w:ascii="Times New Roman" w:cs="Times New Roman"/>
          <w:szCs w:val="21"/>
        </w:rPr>
      </w:pPr>
      <w:r>
        <w:rPr>
          <w:rFonts w:ascii="Times New Roman" w:cs="Times New Roman" w:hint="eastAsia"/>
          <w:szCs w:val="21"/>
        </w:rPr>
        <w:t>评价计算单元宜采用栅格剖分，栅格不大于</w:t>
      </w:r>
      <w:r>
        <w:rPr>
          <w:rFonts w:ascii="Times New Roman" w:cs="Times New Roman" w:hint="eastAsia"/>
          <w:szCs w:val="21"/>
        </w:rPr>
        <w:t xml:space="preserve">1 000 </w:t>
      </w:r>
      <w:r>
        <w:rPr>
          <w:rFonts w:ascii="Times New Roman" w:cs="Times New Roman"/>
          <w:szCs w:val="21"/>
        </w:rPr>
        <w:t>m×</w:t>
      </w:r>
      <w:r>
        <w:rPr>
          <w:rFonts w:ascii="Times New Roman" w:cs="Times New Roman" w:hint="eastAsia"/>
          <w:szCs w:val="21"/>
        </w:rPr>
        <w:t xml:space="preserve">1 000 </w:t>
      </w:r>
      <w:r>
        <w:rPr>
          <w:rFonts w:ascii="Times New Roman" w:cs="Times New Roman"/>
          <w:szCs w:val="21"/>
        </w:rPr>
        <w:t>m</w:t>
      </w:r>
      <w:r>
        <w:rPr>
          <w:rFonts w:ascii="Times New Roman" w:cs="Times New Roman"/>
          <w:szCs w:val="21"/>
        </w:rPr>
        <w:t>。</w:t>
      </w:r>
    </w:p>
    <w:p w14:paraId="4891954E" w14:textId="77777777" w:rsidR="00CD0E62" w:rsidRDefault="00AD695B">
      <w:pPr>
        <w:pStyle w:val="3"/>
        <w:spacing w:before="120" w:after="120"/>
      </w:pPr>
      <w:bookmarkStart w:id="179" w:name="_Toc12025233"/>
      <w:r>
        <w:rPr>
          <w:rFonts w:hint="eastAsia"/>
        </w:rPr>
        <w:t>8.2.2  易发性评价</w:t>
      </w:r>
      <w:bookmarkEnd w:id="179"/>
      <w:r>
        <w:rPr>
          <w:rFonts w:hint="eastAsia"/>
        </w:rPr>
        <w:t>与区划</w:t>
      </w:r>
    </w:p>
    <w:p w14:paraId="1419B0CC" w14:textId="77777777" w:rsidR="00CD0E62" w:rsidRDefault="00AD695B">
      <w:pPr>
        <w:rPr>
          <w:rFonts w:ascii="黑体" w:eastAsia="黑体" w:cs="Times New Roman"/>
          <w:szCs w:val="21"/>
        </w:rPr>
      </w:pPr>
      <w:r>
        <w:rPr>
          <w:rFonts w:ascii="黑体" w:eastAsia="黑体" w:cs="Times New Roman" w:hint="eastAsia"/>
          <w:szCs w:val="21"/>
        </w:rPr>
        <w:t>8.2.2</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 xml:space="preserve"> </w:t>
      </w:r>
      <w:r>
        <w:rPr>
          <w:rFonts w:ascii="Times New Roman" w:cs="Times New Roman" w:hint="eastAsia"/>
          <w:szCs w:val="21"/>
        </w:rPr>
        <w:t>易发性评价是对地质灾害形成的控制因素的评价。评价指标应考虑</w:t>
      </w:r>
      <w:r>
        <w:rPr>
          <w:rFonts w:ascii="Times New Roman" w:cs="Times New Roman"/>
          <w:szCs w:val="21"/>
        </w:rPr>
        <w:t>地形地貌、气象水文、地质因素（工程地质、水文地质、构造地质）等控制因素</w:t>
      </w:r>
      <w:r>
        <w:rPr>
          <w:rFonts w:ascii="Times New Roman" w:cs="Times New Roman" w:hint="eastAsia"/>
          <w:szCs w:val="21"/>
        </w:rPr>
        <w:t>。</w:t>
      </w:r>
    </w:p>
    <w:p w14:paraId="38A04552" w14:textId="77777777" w:rsidR="00CD0E62" w:rsidRDefault="00AD695B">
      <w:r>
        <w:rPr>
          <w:rFonts w:ascii="黑体" w:eastAsia="黑体" w:cs="Times New Roman" w:hint="eastAsia"/>
          <w:szCs w:val="21"/>
        </w:rPr>
        <w:t xml:space="preserve">8.2.2.2  </w:t>
      </w:r>
      <w:r>
        <w:rPr>
          <w:rFonts w:ascii="Times New Roman" w:cs="Times New Roman"/>
          <w:szCs w:val="21"/>
        </w:rPr>
        <w:t>易发性评价应采用以定量为主，定性为辅的方法，采用地质地貌分析法、直接制图法、统计模型方法（信息量、证据权等）、基于物理力学机制的动态建模等方法（参见附录</w:t>
      </w:r>
      <w:r>
        <w:rPr>
          <w:rFonts w:ascii="Times New Roman" w:cs="Times New Roman" w:hint="eastAsia"/>
          <w:szCs w:val="21"/>
        </w:rPr>
        <w:t>C</w:t>
      </w:r>
      <w:r>
        <w:rPr>
          <w:rFonts w:ascii="Times New Roman" w:cs="Times New Roman"/>
          <w:szCs w:val="21"/>
        </w:rPr>
        <w:t>.1</w:t>
      </w:r>
      <w:r>
        <w:rPr>
          <w:rFonts w:ascii="Times New Roman" w:cs="Times New Roman"/>
          <w:szCs w:val="21"/>
        </w:rPr>
        <w:t>），宜采用多方法对比验证。</w:t>
      </w:r>
    </w:p>
    <w:p w14:paraId="77903201" w14:textId="77777777" w:rsidR="00CD0E62" w:rsidRDefault="00AD695B">
      <w:pPr>
        <w:rPr>
          <w:color w:val="FF0000"/>
          <w:szCs w:val="21"/>
        </w:rPr>
      </w:pPr>
      <w:r>
        <w:rPr>
          <w:rFonts w:ascii="黑体" w:eastAsia="黑体" w:cs="Times New Roman" w:hint="eastAsia"/>
          <w:szCs w:val="21"/>
        </w:rPr>
        <w:t xml:space="preserve">8.2.2.3  </w:t>
      </w:r>
      <w:r>
        <w:rPr>
          <w:rFonts w:ascii="Times New Roman" w:cs="Times New Roman" w:hint="eastAsia"/>
          <w:szCs w:val="21"/>
        </w:rPr>
        <w:t>易发程度宜划分为极高易发区、高易发区、中易发区和低易发区</w:t>
      </w:r>
      <w:r>
        <w:rPr>
          <w:rFonts w:ascii="Times New Roman" w:cs="Times New Roman" w:hint="eastAsia"/>
          <w:szCs w:val="21"/>
        </w:rPr>
        <w:t>4</w:t>
      </w:r>
      <w:r>
        <w:rPr>
          <w:rFonts w:ascii="Times New Roman" w:cs="Times New Roman" w:hint="eastAsia"/>
          <w:szCs w:val="21"/>
        </w:rPr>
        <w:t>个等级。</w:t>
      </w:r>
    </w:p>
    <w:p w14:paraId="71DB3AAF" w14:textId="77777777" w:rsidR="00CD0E62" w:rsidRDefault="00AD695B">
      <w:pPr>
        <w:rPr>
          <w:szCs w:val="21"/>
        </w:rPr>
      </w:pPr>
      <w:r>
        <w:rPr>
          <w:rFonts w:ascii="黑体" w:eastAsia="黑体" w:cs="Times New Roman" w:hint="eastAsia"/>
          <w:szCs w:val="21"/>
        </w:rPr>
        <w:t xml:space="preserve">8.2.2.4  </w:t>
      </w:r>
      <w:r>
        <w:rPr>
          <w:rFonts w:hint="eastAsia"/>
          <w:szCs w:val="21"/>
        </w:rPr>
        <w:t>应</w:t>
      </w:r>
      <w:r>
        <w:rPr>
          <w:rFonts w:ascii="Times New Roman" w:cs="Times New Roman"/>
          <w:szCs w:val="21"/>
        </w:rPr>
        <w:t>说明</w:t>
      </w:r>
      <w:r>
        <w:rPr>
          <w:rFonts w:ascii="Times New Roman" w:cs="Times New Roman" w:hint="eastAsia"/>
          <w:szCs w:val="21"/>
        </w:rPr>
        <w:t>易发性</w:t>
      </w:r>
      <w:r>
        <w:rPr>
          <w:rFonts w:ascii="Times New Roman" w:cs="Times New Roman"/>
          <w:szCs w:val="21"/>
        </w:rPr>
        <w:t>评价结果</w:t>
      </w:r>
      <w:r>
        <w:rPr>
          <w:rFonts w:ascii="Times New Roman" w:cs="Times New Roman" w:hint="eastAsia"/>
          <w:szCs w:val="21"/>
        </w:rPr>
        <w:t>的</w:t>
      </w:r>
      <w:r>
        <w:rPr>
          <w:rFonts w:ascii="Times New Roman" w:cs="Times New Roman"/>
          <w:szCs w:val="21"/>
        </w:rPr>
        <w:t>精度、</w:t>
      </w:r>
      <w:r>
        <w:rPr>
          <w:rFonts w:ascii="Times New Roman" w:cs="Times New Roman" w:hint="eastAsia"/>
          <w:szCs w:val="21"/>
        </w:rPr>
        <w:t>时效</w:t>
      </w:r>
      <w:r>
        <w:rPr>
          <w:rFonts w:ascii="Times New Roman" w:cs="Times New Roman"/>
          <w:szCs w:val="21"/>
        </w:rPr>
        <w:t>性</w:t>
      </w:r>
      <w:r>
        <w:rPr>
          <w:rFonts w:ascii="Times New Roman" w:cs="Times New Roman" w:hint="eastAsia"/>
          <w:szCs w:val="21"/>
        </w:rPr>
        <w:t>及</w:t>
      </w:r>
      <w:r>
        <w:rPr>
          <w:rFonts w:ascii="Times New Roman" w:cs="Times New Roman"/>
          <w:szCs w:val="21"/>
        </w:rPr>
        <w:t>局限性。</w:t>
      </w:r>
    </w:p>
    <w:p w14:paraId="02674231" w14:textId="77777777" w:rsidR="00CD0E62" w:rsidRDefault="00AD695B">
      <w:pPr>
        <w:rPr>
          <w:rFonts w:cs="Times New Roman"/>
          <w:szCs w:val="21"/>
        </w:rPr>
      </w:pPr>
      <w:r>
        <w:rPr>
          <w:rFonts w:ascii="黑体" w:eastAsia="黑体" w:cs="Times New Roman" w:hint="eastAsia"/>
          <w:szCs w:val="21"/>
        </w:rPr>
        <w:t xml:space="preserve">8.2.2.5  </w:t>
      </w:r>
      <w:r>
        <w:rPr>
          <w:rFonts w:hint="eastAsia"/>
          <w:szCs w:val="21"/>
        </w:rPr>
        <w:t>应编制评价区</w:t>
      </w:r>
      <w:r>
        <w:rPr>
          <w:szCs w:val="21"/>
        </w:rPr>
        <w:t>地质灾害易发程度区划图</w:t>
      </w:r>
      <w:r>
        <w:rPr>
          <w:rFonts w:hint="eastAsia"/>
          <w:szCs w:val="21"/>
        </w:rPr>
        <w:t>。</w:t>
      </w:r>
    </w:p>
    <w:p w14:paraId="4E62F398" w14:textId="77777777" w:rsidR="00CD0E62" w:rsidRDefault="00AD695B">
      <w:pPr>
        <w:pStyle w:val="3"/>
        <w:spacing w:before="120" w:after="120"/>
      </w:pPr>
      <w:bookmarkStart w:id="180" w:name="_Toc12025234"/>
      <w:r>
        <w:rPr>
          <w:rFonts w:hint="eastAsia"/>
        </w:rPr>
        <w:t>8.2.3  危险性评价</w:t>
      </w:r>
      <w:bookmarkEnd w:id="180"/>
      <w:r>
        <w:rPr>
          <w:rFonts w:hint="eastAsia"/>
        </w:rPr>
        <w:t>与区划</w:t>
      </w:r>
    </w:p>
    <w:p w14:paraId="4527E4FD" w14:textId="77777777" w:rsidR="00CD0E62" w:rsidRDefault="00AD695B">
      <w:pPr>
        <w:rPr>
          <w:rFonts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.1</w:t>
      </w:r>
      <w:r>
        <w:rPr>
          <w:rFonts w:cs="Times New Roman" w:hint="eastAsia"/>
          <w:szCs w:val="21"/>
        </w:rPr>
        <w:t xml:space="preserve">  危险性评价是易发性评价基础上，综合考虑地质灾害形成的诱发因素。评价指标应考虑</w:t>
      </w:r>
      <w:r>
        <w:rPr>
          <w:szCs w:val="21"/>
        </w:rPr>
        <w:t>降雨量、人类工程活动等</w:t>
      </w:r>
      <w:r>
        <w:rPr>
          <w:rFonts w:cs="Times New Roman" w:hint="eastAsia"/>
          <w:szCs w:val="21"/>
        </w:rPr>
        <w:t>诱发因素</w:t>
      </w:r>
      <w:r>
        <w:rPr>
          <w:szCs w:val="21"/>
        </w:rPr>
        <w:t>。</w:t>
      </w:r>
    </w:p>
    <w:p w14:paraId="2688956E" w14:textId="77777777" w:rsidR="00CD0E62" w:rsidRDefault="00AD695B">
      <w:pPr>
        <w:rPr>
          <w:rFonts w:cs="Times New Roman"/>
          <w:szCs w:val="21"/>
        </w:rPr>
      </w:pPr>
      <w:r>
        <w:rPr>
          <w:rFonts w:ascii="黑体" w:eastAsia="黑体" w:cs="Times New Roman" w:hint="eastAsia"/>
          <w:szCs w:val="21"/>
        </w:rPr>
        <w:t xml:space="preserve">8.2.3.2  </w:t>
      </w:r>
      <w:r>
        <w:rPr>
          <w:rFonts w:ascii="Times New Roman" w:cs="Times New Roman" w:hint="eastAsia"/>
          <w:szCs w:val="21"/>
        </w:rPr>
        <w:t>地质灾害</w:t>
      </w:r>
      <w:r>
        <w:rPr>
          <w:rFonts w:ascii="Times New Roman" w:cs="Times New Roman"/>
          <w:szCs w:val="21"/>
        </w:rPr>
        <w:t>危险性</w:t>
      </w:r>
      <w:r>
        <w:rPr>
          <w:rFonts w:ascii="Times New Roman" w:cs="Times New Roman" w:hint="eastAsia"/>
          <w:szCs w:val="21"/>
        </w:rPr>
        <w:t>应</w:t>
      </w:r>
      <w:r>
        <w:rPr>
          <w:rFonts w:ascii="Times New Roman" w:cs="Times New Roman"/>
          <w:szCs w:val="21"/>
        </w:rPr>
        <w:t>采用定性评价为主</w:t>
      </w:r>
      <w:r>
        <w:rPr>
          <w:rFonts w:ascii="Times New Roman" w:cs="Times New Roman" w:hint="eastAsia"/>
          <w:szCs w:val="21"/>
        </w:rPr>
        <w:t>，定量评价为辅的方法进行评价（参见</w:t>
      </w:r>
      <w:r>
        <w:rPr>
          <w:rFonts w:ascii="Times New Roman" w:cs="Times New Roman"/>
          <w:szCs w:val="21"/>
        </w:rPr>
        <w:t>附录</w:t>
      </w:r>
      <w:r>
        <w:rPr>
          <w:rFonts w:ascii="Times New Roman" w:cs="Times New Roman" w:hint="eastAsia"/>
          <w:szCs w:val="21"/>
        </w:rPr>
        <w:t>C.2</w:t>
      </w:r>
      <w:r>
        <w:rPr>
          <w:rFonts w:ascii="Times New Roman" w:cs="Times New Roman" w:hint="eastAsia"/>
          <w:szCs w:val="21"/>
        </w:rPr>
        <w:t>）。</w:t>
      </w:r>
    </w:p>
    <w:p w14:paraId="60D9566E" w14:textId="77777777" w:rsidR="00CD0E62" w:rsidRDefault="00AD695B">
      <w:pPr>
        <w:rPr>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 xml:space="preserve">3.3  </w:t>
      </w:r>
      <w:r>
        <w:rPr>
          <w:rFonts w:ascii="Times New Roman" w:cs="Times New Roman" w:hint="eastAsia"/>
          <w:szCs w:val="21"/>
        </w:rPr>
        <w:t>危险性宜划分为极高危险区、高危险区、中等危险区和低危险区</w:t>
      </w:r>
      <w:r>
        <w:rPr>
          <w:rFonts w:ascii="Times New Roman" w:cs="Times New Roman" w:hint="eastAsia"/>
          <w:szCs w:val="21"/>
        </w:rPr>
        <w:t>4</w:t>
      </w:r>
      <w:r>
        <w:rPr>
          <w:rFonts w:ascii="Times New Roman" w:cs="Times New Roman" w:hint="eastAsia"/>
          <w:szCs w:val="21"/>
        </w:rPr>
        <w:t>个等级。</w:t>
      </w:r>
    </w:p>
    <w:p w14:paraId="0CD5A004" w14:textId="77777777" w:rsidR="00CD0E62" w:rsidRDefault="00AD695B">
      <w:pPr>
        <w:rPr>
          <w:rFonts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 xml:space="preserve">3.4  </w:t>
      </w:r>
      <w:r>
        <w:rPr>
          <w:rFonts w:hint="eastAsia"/>
          <w:szCs w:val="21"/>
        </w:rPr>
        <w:t>应</w:t>
      </w:r>
      <w:r>
        <w:rPr>
          <w:szCs w:val="21"/>
        </w:rPr>
        <w:t>说明危险性评价结果</w:t>
      </w:r>
      <w:r>
        <w:rPr>
          <w:rFonts w:hint="eastAsia"/>
          <w:szCs w:val="21"/>
        </w:rPr>
        <w:t>的</w:t>
      </w:r>
      <w:r>
        <w:rPr>
          <w:szCs w:val="21"/>
        </w:rPr>
        <w:t>精度、</w:t>
      </w:r>
      <w:r>
        <w:rPr>
          <w:rFonts w:hint="eastAsia"/>
          <w:szCs w:val="21"/>
        </w:rPr>
        <w:t>时效</w:t>
      </w:r>
      <w:r>
        <w:rPr>
          <w:szCs w:val="21"/>
        </w:rPr>
        <w:t>性</w:t>
      </w:r>
      <w:r>
        <w:rPr>
          <w:rFonts w:hint="eastAsia"/>
          <w:szCs w:val="21"/>
        </w:rPr>
        <w:t>及</w:t>
      </w:r>
      <w:r>
        <w:rPr>
          <w:szCs w:val="21"/>
        </w:rPr>
        <w:t>局限性。</w:t>
      </w:r>
    </w:p>
    <w:p w14:paraId="7A687C10" w14:textId="77777777" w:rsidR="00CD0E62" w:rsidRDefault="00AD695B">
      <w:pPr>
        <w:rPr>
          <w:rFonts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w:t>
      </w:r>
      <w:r>
        <w:rPr>
          <w:rFonts w:ascii="黑体" w:eastAsia="黑体" w:cs="Times New Roman" w:hint="eastAsia"/>
          <w:szCs w:val="21"/>
        </w:rPr>
        <w:t xml:space="preserve">5  </w:t>
      </w:r>
      <w:r>
        <w:rPr>
          <w:rFonts w:ascii="Times New Roman" w:cs="Times New Roman" w:hint="eastAsia"/>
          <w:szCs w:val="21"/>
        </w:rPr>
        <w:t>应编制评价区</w:t>
      </w:r>
      <w:r>
        <w:rPr>
          <w:rFonts w:ascii="Times New Roman" w:cs="Times New Roman"/>
          <w:szCs w:val="21"/>
        </w:rPr>
        <w:t>地质灾害危险区划图。</w:t>
      </w:r>
    </w:p>
    <w:p w14:paraId="156C5E03" w14:textId="77777777" w:rsidR="00CD0E62" w:rsidRDefault="00AD695B">
      <w:pPr>
        <w:pStyle w:val="3"/>
        <w:spacing w:before="120" w:after="120"/>
      </w:pPr>
      <w:bookmarkStart w:id="181" w:name="_Toc12025235"/>
      <w:r>
        <w:rPr>
          <w:rFonts w:hint="eastAsia"/>
        </w:rPr>
        <w:t>8.2.4  易损性评价</w:t>
      </w:r>
      <w:bookmarkEnd w:id="181"/>
      <w:r>
        <w:rPr>
          <w:rFonts w:hint="eastAsia"/>
        </w:rPr>
        <w:t>与区划</w:t>
      </w:r>
    </w:p>
    <w:p w14:paraId="795F57A7" w14:textId="77777777" w:rsidR="00CD0E62" w:rsidRDefault="00AD695B">
      <w:pPr>
        <w:rPr>
          <w:szCs w:val="21"/>
        </w:rPr>
      </w:pPr>
      <w:r>
        <w:rPr>
          <w:rFonts w:ascii="黑体" w:eastAsia="黑体" w:cs="Times New Roman" w:hint="eastAsia"/>
          <w:szCs w:val="21"/>
        </w:rPr>
        <w:t>8.2.4</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易损性评价是对承灾体破坏和损失程度的评价。</w:t>
      </w:r>
      <w:r>
        <w:rPr>
          <w:rFonts w:ascii="Times New Roman" w:cs="Times New Roman"/>
          <w:szCs w:val="21"/>
        </w:rPr>
        <w:t>评价指标应考虑人口年龄</w:t>
      </w:r>
      <w:r>
        <w:rPr>
          <w:rFonts w:ascii="Times New Roman" w:cs="Times New Roman" w:hint="eastAsia"/>
          <w:szCs w:val="21"/>
        </w:rPr>
        <w:t>、文化程度、</w:t>
      </w:r>
      <w:r>
        <w:rPr>
          <w:rFonts w:ascii="Times New Roman" w:cs="Times New Roman"/>
          <w:szCs w:val="21"/>
        </w:rPr>
        <w:t>人口密度（人</w:t>
      </w:r>
      <w:r>
        <w:rPr>
          <w:rFonts w:ascii="Times New Roman" w:cs="Times New Roman"/>
          <w:szCs w:val="21"/>
        </w:rPr>
        <w:t>/km</w:t>
      </w:r>
      <w:r w:rsidRPr="005B2514">
        <w:rPr>
          <w:rFonts w:ascii="Times New Roman" w:cs="Times New Roman"/>
          <w:szCs w:val="21"/>
          <w:vertAlign w:val="superscript"/>
        </w:rPr>
        <w:t>2</w:t>
      </w:r>
      <w:r>
        <w:rPr>
          <w:rFonts w:ascii="Times New Roman" w:cs="Times New Roman"/>
          <w:szCs w:val="21"/>
        </w:rPr>
        <w:t>）</w:t>
      </w:r>
      <w:r>
        <w:rPr>
          <w:rFonts w:ascii="Times New Roman" w:cs="Times New Roman" w:hint="eastAsia"/>
          <w:szCs w:val="21"/>
        </w:rPr>
        <w:t>、地方防治力度</w:t>
      </w:r>
      <w:r>
        <w:rPr>
          <w:rFonts w:ascii="Times New Roman" w:cs="Times New Roman"/>
          <w:szCs w:val="21"/>
        </w:rPr>
        <w:t>、经济密度（万元</w:t>
      </w:r>
      <w:r>
        <w:rPr>
          <w:rFonts w:ascii="Times New Roman" w:cs="Times New Roman"/>
          <w:szCs w:val="21"/>
        </w:rPr>
        <w:t>/km</w:t>
      </w:r>
      <w:r>
        <w:rPr>
          <w:rFonts w:ascii="Times New Roman" w:cs="Times New Roman"/>
          <w:szCs w:val="21"/>
          <w:vertAlign w:val="superscript"/>
        </w:rPr>
        <w:t>2</w:t>
      </w:r>
      <w:r>
        <w:rPr>
          <w:rFonts w:ascii="Times New Roman" w:cs="Times New Roman"/>
          <w:szCs w:val="21"/>
        </w:rPr>
        <w:t>）、道路密度（</w:t>
      </w:r>
      <w:r>
        <w:rPr>
          <w:rFonts w:ascii="Times New Roman" w:cs="Times New Roman"/>
          <w:szCs w:val="21"/>
        </w:rPr>
        <w:t>km/km</w:t>
      </w:r>
      <w:r>
        <w:rPr>
          <w:rFonts w:ascii="Times New Roman" w:cs="Times New Roman"/>
          <w:szCs w:val="21"/>
          <w:vertAlign w:val="superscript"/>
        </w:rPr>
        <w:t>2</w:t>
      </w:r>
      <w:r>
        <w:rPr>
          <w:rFonts w:ascii="Times New Roman" w:cs="Times New Roman"/>
          <w:szCs w:val="21"/>
        </w:rPr>
        <w:t>）、耕地面积（</w:t>
      </w:r>
      <w:r>
        <w:rPr>
          <w:rFonts w:ascii="Times New Roman" w:cs="Times New Roman"/>
          <w:szCs w:val="21"/>
        </w:rPr>
        <w:t>hm</w:t>
      </w:r>
      <w:r>
        <w:rPr>
          <w:rFonts w:ascii="Times New Roman" w:cs="Times New Roman"/>
          <w:szCs w:val="21"/>
          <w:vertAlign w:val="superscript"/>
        </w:rPr>
        <w:t>2</w:t>
      </w:r>
      <w:r>
        <w:rPr>
          <w:rFonts w:ascii="Times New Roman" w:cs="Times New Roman"/>
          <w:szCs w:val="21"/>
        </w:rPr>
        <w:t>/km</w:t>
      </w:r>
      <w:r>
        <w:rPr>
          <w:rFonts w:ascii="Times New Roman" w:cs="Times New Roman"/>
          <w:szCs w:val="21"/>
          <w:vertAlign w:val="superscript"/>
        </w:rPr>
        <w:t>2</w:t>
      </w:r>
      <w:r>
        <w:rPr>
          <w:rFonts w:ascii="Times New Roman" w:cs="Times New Roman"/>
          <w:szCs w:val="21"/>
        </w:rPr>
        <w:t>）等因素。</w:t>
      </w:r>
    </w:p>
    <w:p w14:paraId="59B29535" w14:textId="77777777" w:rsidR="00CD0E62" w:rsidRDefault="00AD695B">
      <w:pPr>
        <w:rPr>
          <w:rFonts w:ascii="Times New Roman" w:cs="Times New Roman"/>
          <w:szCs w:val="21"/>
        </w:rPr>
      </w:pPr>
      <w:r>
        <w:rPr>
          <w:rFonts w:ascii="黑体" w:eastAsia="黑体" w:cs="Times New Roman" w:hint="eastAsia"/>
          <w:szCs w:val="21"/>
        </w:rPr>
        <w:t>8.2.4</w:t>
      </w:r>
      <w:r>
        <w:rPr>
          <w:rFonts w:ascii="黑体" w:eastAsia="黑体" w:cs="Times New Roman"/>
          <w:szCs w:val="21"/>
        </w:rPr>
        <w:t>.</w:t>
      </w:r>
      <w:r>
        <w:rPr>
          <w:rFonts w:ascii="黑体" w:eastAsia="黑体" w:cs="Times New Roman" w:hint="eastAsia"/>
          <w:szCs w:val="21"/>
        </w:rPr>
        <w:t xml:space="preserve">2  </w:t>
      </w:r>
      <w:r>
        <w:rPr>
          <w:rFonts w:ascii="Times New Roman" w:cs="Times New Roman" w:hint="eastAsia"/>
          <w:szCs w:val="21"/>
        </w:rPr>
        <w:t>易损性包括人口易损性和经济易损性，评价的主要内容包括：划分承灾体类型、调查统计各类承灾体数量及分布情况，调查地方防治力度，核算承灾体价值，分析各类承灾体遭受不同种类、不同强度地质灾害危害时的破坏程度及其价值损失率。</w:t>
      </w:r>
    </w:p>
    <w:p w14:paraId="3312EFB1" w14:textId="77777777" w:rsidR="00CD0E62" w:rsidRDefault="00AD695B">
      <w:pPr>
        <w:rPr>
          <w:rFonts w:ascii="Times New Roman" w:cs="Times New Roman"/>
          <w:szCs w:val="21"/>
        </w:rPr>
      </w:pPr>
      <w:r>
        <w:rPr>
          <w:rFonts w:ascii="黑体" w:eastAsia="黑体" w:cs="Times New Roman" w:hint="eastAsia"/>
          <w:szCs w:val="21"/>
        </w:rPr>
        <w:t>8.2.4.3</w:t>
      </w:r>
      <w:r>
        <w:rPr>
          <w:rFonts w:cs="Times New Roman" w:hint="eastAsia"/>
          <w:szCs w:val="21"/>
        </w:rPr>
        <w:t xml:space="preserve">  </w:t>
      </w:r>
      <w:r>
        <w:rPr>
          <w:rFonts w:ascii="Times New Roman" w:cs="Times New Roman" w:hint="eastAsia"/>
          <w:szCs w:val="21"/>
        </w:rPr>
        <w:t>人口易损性应考虑人口年龄、文化程度、</w:t>
      </w:r>
      <w:r>
        <w:rPr>
          <w:rFonts w:ascii="Times New Roman" w:cs="Times New Roman"/>
          <w:szCs w:val="21"/>
        </w:rPr>
        <w:t>人口密度（人</w:t>
      </w:r>
      <w:r>
        <w:rPr>
          <w:rFonts w:ascii="Times New Roman" w:cs="Times New Roman"/>
          <w:szCs w:val="21"/>
        </w:rPr>
        <w:t>/km</w:t>
      </w:r>
      <w:r>
        <w:rPr>
          <w:rFonts w:ascii="Times New Roman" w:cs="Times New Roman"/>
          <w:szCs w:val="21"/>
          <w:vertAlign w:val="superscript"/>
        </w:rPr>
        <w:t>2</w:t>
      </w:r>
      <w:r>
        <w:rPr>
          <w:rFonts w:ascii="Times New Roman" w:cs="Times New Roman"/>
          <w:szCs w:val="21"/>
        </w:rPr>
        <w:t>）</w:t>
      </w:r>
      <w:r>
        <w:rPr>
          <w:rFonts w:ascii="Times New Roman" w:cs="Times New Roman" w:hint="eastAsia"/>
          <w:szCs w:val="21"/>
        </w:rPr>
        <w:t>、地方防治力度等。</w:t>
      </w:r>
    </w:p>
    <w:p w14:paraId="7882202E" w14:textId="77777777" w:rsidR="00CD0E62" w:rsidRDefault="00AD695B">
      <w:pPr>
        <w:pStyle w:val="af4"/>
        <w:ind w:left="840" w:hanging="420"/>
        <w:rPr>
          <w:rFonts w:ascii="Times New Roman" w:cs="Times New Roman"/>
          <w:szCs w:val="21"/>
        </w:rPr>
      </w:pPr>
      <w:r>
        <w:rPr>
          <w:rFonts w:ascii="Times New Roman" w:cs="Times New Roman"/>
          <w:szCs w:val="21"/>
        </w:rPr>
        <w:t>a</w:t>
      </w:r>
      <w:r>
        <w:rPr>
          <w:rFonts w:ascii="Times New Roman" w:cs="Times New Roman" w:hint="eastAsia"/>
          <w:szCs w:val="21"/>
        </w:rPr>
        <w:t xml:space="preserve">)  </w:t>
      </w:r>
      <w:r>
        <w:rPr>
          <w:rFonts w:ascii="Times New Roman" w:cs="Times New Roman" w:hint="eastAsia"/>
          <w:szCs w:val="21"/>
        </w:rPr>
        <w:t>人口年龄结构。一般情况下，老人和儿童对地质灾害的防御能力比成人低，老人和儿童的比例越大，表示这一地区人口易损性越高。用评价单元内老年人（＞</w:t>
      </w:r>
      <w:r>
        <w:rPr>
          <w:rFonts w:ascii="Times New Roman" w:cs="Times New Roman" w:hint="eastAsia"/>
          <w:szCs w:val="21"/>
        </w:rPr>
        <w:t>60</w:t>
      </w:r>
      <w:r>
        <w:rPr>
          <w:rFonts w:ascii="Times New Roman" w:cs="Times New Roman" w:hint="eastAsia"/>
          <w:szCs w:val="21"/>
        </w:rPr>
        <w:t>岁）和少年儿童（</w:t>
      </w:r>
      <w:r>
        <w:rPr>
          <w:rFonts w:ascii="Times New Roman" w:cs="Times New Roman" w:hint="eastAsia"/>
          <w:szCs w:val="21"/>
        </w:rPr>
        <w:t>0</w:t>
      </w:r>
      <w:r>
        <w:rPr>
          <w:rFonts w:cs="Times New Roman" w:hint="eastAsia"/>
          <w:szCs w:val="21"/>
        </w:rPr>
        <w:t>-</w:t>
      </w:r>
      <w:r>
        <w:rPr>
          <w:rFonts w:ascii="Times New Roman" w:cs="Times New Roman" w:hint="eastAsia"/>
          <w:szCs w:val="21"/>
        </w:rPr>
        <w:t>13</w:t>
      </w:r>
      <w:r>
        <w:rPr>
          <w:rFonts w:ascii="Times New Roman" w:cs="Times New Roman" w:hint="eastAsia"/>
          <w:szCs w:val="21"/>
        </w:rPr>
        <w:t>岁）人口与总人口的比例来表示，称为人口年龄系数（</w:t>
      </w:r>
      <w:r>
        <w:rPr>
          <w:rFonts w:ascii="Times New Roman" w:cs="Times New Roman" w:hint="eastAsia"/>
          <w:szCs w:val="21"/>
        </w:rPr>
        <w:t>Ca</w:t>
      </w:r>
      <w:r>
        <w:rPr>
          <w:rFonts w:ascii="Times New Roman" w:cs="Times New Roman" w:hint="eastAsia"/>
          <w:szCs w:val="21"/>
        </w:rPr>
        <w:t>），</w:t>
      </w:r>
      <w:r>
        <w:rPr>
          <w:rFonts w:ascii="Times New Roman" w:cs="Times New Roman" w:hint="eastAsia"/>
          <w:szCs w:val="21"/>
        </w:rPr>
        <w:t>Ca=0</w:t>
      </w:r>
      <w:r w:rsidRPr="00A44CE5">
        <w:rPr>
          <w:rFonts w:ascii="Times New Roman" w:cs="Times New Roman"/>
          <w:szCs w:val="21"/>
        </w:rPr>
        <w:t>-</w:t>
      </w:r>
      <w:r>
        <w:rPr>
          <w:rFonts w:ascii="Times New Roman" w:cs="Times New Roman" w:hint="eastAsia"/>
          <w:szCs w:val="21"/>
        </w:rPr>
        <w:t>1</w:t>
      </w:r>
      <w:r>
        <w:rPr>
          <w:rFonts w:ascii="Times New Roman" w:cs="Times New Roman" w:hint="eastAsia"/>
          <w:szCs w:val="21"/>
        </w:rPr>
        <w:t>，</w:t>
      </w:r>
      <w:r>
        <w:rPr>
          <w:rFonts w:ascii="Times New Roman" w:cs="Times New Roman" w:hint="eastAsia"/>
          <w:szCs w:val="21"/>
        </w:rPr>
        <w:t>0</w:t>
      </w:r>
      <w:r>
        <w:rPr>
          <w:rFonts w:ascii="Times New Roman" w:cs="Times New Roman" w:hint="eastAsia"/>
          <w:szCs w:val="21"/>
        </w:rPr>
        <w:t>表示评价区人口全部为青壮年人，</w:t>
      </w:r>
      <w:r>
        <w:rPr>
          <w:rFonts w:ascii="Times New Roman" w:cs="Times New Roman" w:hint="eastAsia"/>
          <w:szCs w:val="21"/>
        </w:rPr>
        <w:t>1</w:t>
      </w:r>
      <w:r>
        <w:rPr>
          <w:rFonts w:ascii="Times New Roman" w:cs="Times New Roman" w:hint="eastAsia"/>
          <w:szCs w:val="21"/>
        </w:rPr>
        <w:t>表示全部为老年人和少年儿童。</w:t>
      </w:r>
    </w:p>
    <w:p w14:paraId="33197E78"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b)  </w:t>
      </w:r>
      <w:r>
        <w:rPr>
          <w:rFonts w:ascii="Times New Roman" w:cs="Times New Roman" w:hint="eastAsia"/>
          <w:szCs w:val="21"/>
        </w:rPr>
        <w:t>文化程度。一个地区居民受教育程度越高，对地质灾害的认识程度越高，该地区人口易损性越低，反之则易损性越高。用评价单元内只接受过小学及以下教育的人口与总人口的比例表示，称为文化程度系数（</w:t>
      </w:r>
      <w:proofErr w:type="spellStart"/>
      <w:r>
        <w:rPr>
          <w:rFonts w:ascii="Times New Roman" w:cs="Times New Roman" w:hint="eastAsia"/>
          <w:szCs w:val="21"/>
        </w:rPr>
        <w:t>Cq</w:t>
      </w:r>
      <w:proofErr w:type="spellEnd"/>
      <w:r>
        <w:rPr>
          <w:rFonts w:ascii="Times New Roman" w:cs="Times New Roman" w:hint="eastAsia"/>
          <w:szCs w:val="21"/>
        </w:rPr>
        <w:t>），</w:t>
      </w:r>
      <w:proofErr w:type="spellStart"/>
      <w:r>
        <w:rPr>
          <w:rFonts w:ascii="Times New Roman" w:cs="Times New Roman" w:hint="eastAsia"/>
          <w:szCs w:val="21"/>
        </w:rPr>
        <w:t>Cq</w:t>
      </w:r>
      <w:proofErr w:type="spellEnd"/>
      <w:r>
        <w:rPr>
          <w:rFonts w:ascii="Times New Roman" w:cs="Times New Roman" w:hint="eastAsia"/>
          <w:szCs w:val="21"/>
        </w:rPr>
        <w:t>=0</w:t>
      </w:r>
      <w:r w:rsidRPr="00A44CE5">
        <w:rPr>
          <w:rFonts w:ascii="Times New Roman" w:cs="Times New Roman"/>
          <w:szCs w:val="21"/>
        </w:rPr>
        <w:t>-</w:t>
      </w:r>
      <w:r>
        <w:rPr>
          <w:rFonts w:ascii="Times New Roman" w:cs="Times New Roman" w:hint="eastAsia"/>
          <w:szCs w:val="21"/>
        </w:rPr>
        <w:t>1</w:t>
      </w:r>
      <w:r>
        <w:rPr>
          <w:rFonts w:ascii="Times New Roman" w:cs="Times New Roman" w:hint="eastAsia"/>
          <w:szCs w:val="21"/>
        </w:rPr>
        <w:t>，</w:t>
      </w:r>
      <w:r>
        <w:rPr>
          <w:rFonts w:ascii="Times New Roman" w:cs="Times New Roman" w:hint="eastAsia"/>
          <w:szCs w:val="21"/>
        </w:rPr>
        <w:t>0</w:t>
      </w:r>
      <w:r>
        <w:rPr>
          <w:rFonts w:ascii="Times New Roman" w:cs="Times New Roman" w:hint="eastAsia"/>
          <w:szCs w:val="21"/>
        </w:rPr>
        <w:t>表示评价区人口均接受了初中及以上教育，</w:t>
      </w:r>
      <w:r>
        <w:rPr>
          <w:rFonts w:ascii="Times New Roman" w:cs="Times New Roman" w:hint="eastAsia"/>
          <w:szCs w:val="21"/>
        </w:rPr>
        <w:t>1</w:t>
      </w:r>
      <w:r>
        <w:rPr>
          <w:rFonts w:ascii="Times New Roman" w:cs="Times New Roman" w:hint="eastAsia"/>
          <w:szCs w:val="21"/>
        </w:rPr>
        <w:t>表示评价</w:t>
      </w:r>
      <w:r>
        <w:rPr>
          <w:rFonts w:ascii="Times New Roman" w:cs="Times New Roman" w:hint="eastAsia"/>
          <w:szCs w:val="21"/>
        </w:rPr>
        <w:lastRenderedPageBreak/>
        <w:t>区人口受教育程度非常低，尚无接受初中及以上教育的人员。</w:t>
      </w:r>
    </w:p>
    <w:p w14:paraId="7415A1E0" w14:textId="77777777" w:rsidR="00CD0E62" w:rsidRDefault="00AD695B">
      <w:pPr>
        <w:pStyle w:val="af4"/>
        <w:wordWrap w:val="0"/>
        <w:topLinePunct/>
        <w:ind w:left="840" w:hanging="420"/>
        <w:rPr>
          <w:rFonts w:ascii="Times New Roman" w:cs="Times New Roman"/>
          <w:szCs w:val="21"/>
        </w:rPr>
      </w:pPr>
      <w:r>
        <w:rPr>
          <w:rFonts w:ascii="Times New Roman" w:cs="Times New Roman" w:hint="eastAsia"/>
          <w:szCs w:val="21"/>
        </w:rPr>
        <w:t xml:space="preserve">c)  </w:t>
      </w:r>
      <w:r>
        <w:rPr>
          <w:rFonts w:ascii="Times New Roman" w:cs="Times New Roman" w:hint="eastAsia"/>
          <w:szCs w:val="21"/>
        </w:rPr>
        <w:t>地方防治力度。随着地方防治力度的提高，人口易损性会相应降低，用地方防治力度系数（</w:t>
      </w:r>
      <w:r>
        <w:rPr>
          <w:rFonts w:ascii="Times New Roman" w:cs="Times New Roman" w:hint="eastAsia"/>
          <w:szCs w:val="21"/>
        </w:rPr>
        <w:t>Cg</w:t>
      </w:r>
      <w:r>
        <w:rPr>
          <w:rFonts w:ascii="Times New Roman" w:cs="Times New Roman" w:hint="eastAsia"/>
          <w:szCs w:val="21"/>
        </w:rPr>
        <w:t>）表示，</w:t>
      </w:r>
      <w:r>
        <w:rPr>
          <w:rFonts w:ascii="Times New Roman" w:cs="Times New Roman" w:hint="eastAsia"/>
          <w:szCs w:val="21"/>
        </w:rPr>
        <w:t>Cg=0</w:t>
      </w:r>
      <w:r w:rsidRPr="00CB3B94">
        <w:rPr>
          <w:rFonts w:ascii="Times New Roman" w:cs="Times New Roman"/>
          <w:szCs w:val="21"/>
        </w:rPr>
        <w:t>-</w:t>
      </w:r>
      <w:r>
        <w:rPr>
          <w:rFonts w:ascii="Times New Roman" w:cs="Times New Roman" w:hint="eastAsia"/>
          <w:szCs w:val="21"/>
        </w:rPr>
        <w:t>1</w:t>
      </w:r>
      <w:r>
        <w:rPr>
          <w:rFonts w:ascii="Times New Roman" w:cs="Times New Roman" w:hint="eastAsia"/>
          <w:szCs w:val="21"/>
        </w:rPr>
        <w:t>，</w:t>
      </w:r>
      <w:r>
        <w:rPr>
          <w:rFonts w:ascii="Times New Roman" w:cs="Times New Roman" w:hint="eastAsia"/>
          <w:szCs w:val="21"/>
        </w:rPr>
        <w:t>0</w:t>
      </w:r>
      <w:r>
        <w:rPr>
          <w:rFonts w:ascii="Times New Roman" w:cs="Times New Roman" w:hint="eastAsia"/>
          <w:szCs w:val="21"/>
        </w:rPr>
        <w:t>表示地方防治力度极高，</w:t>
      </w:r>
      <w:r>
        <w:rPr>
          <w:rFonts w:ascii="Times New Roman" w:cs="Times New Roman" w:hint="eastAsia"/>
          <w:szCs w:val="21"/>
        </w:rPr>
        <w:t>1</w:t>
      </w:r>
      <w:r>
        <w:rPr>
          <w:rFonts w:ascii="Times New Roman" w:cs="Times New Roman" w:hint="eastAsia"/>
          <w:szCs w:val="21"/>
        </w:rPr>
        <w:t>表示无地质灾害防治力度，按表</w:t>
      </w:r>
      <w:r>
        <w:rPr>
          <w:rFonts w:ascii="Times New Roman" w:cs="Times New Roman" w:hint="eastAsia"/>
          <w:szCs w:val="21"/>
        </w:rPr>
        <w:t>2</w:t>
      </w:r>
      <w:r>
        <w:rPr>
          <w:rFonts w:ascii="Times New Roman" w:cs="Times New Roman" w:hint="eastAsia"/>
          <w:szCs w:val="21"/>
        </w:rPr>
        <w:t>确定。</w:t>
      </w:r>
    </w:p>
    <w:p w14:paraId="7CEFF7DF" w14:textId="77777777" w:rsidR="00CD0E62" w:rsidRDefault="00AD695B" w:rsidP="00D2762F">
      <w:pPr>
        <w:pStyle w:val="14"/>
        <w:spacing w:before="120" w:after="120"/>
      </w:pPr>
      <w:r>
        <w:t>表</w:t>
      </w:r>
      <w:r>
        <w:rPr>
          <w:rFonts w:hint="eastAsia"/>
        </w:rPr>
        <w:t>2  地方防治力度</w:t>
      </w:r>
      <w:r>
        <w:t>系数</w:t>
      </w:r>
      <w:r>
        <w:rPr>
          <w:rFonts w:hint="eastAsia"/>
        </w:rPr>
        <w:t>C</w:t>
      </w:r>
      <w:r>
        <w:rPr>
          <w:rFonts w:hint="eastAsia"/>
          <w:vertAlign w:val="subscript"/>
        </w:rPr>
        <w:t>g</w:t>
      </w:r>
      <w:r>
        <w:t>参照表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333"/>
        <w:gridCol w:w="2337"/>
        <w:gridCol w:w="2347"/>
        <w:gridCol w:w="2347"/>
      </w:tblGrid>
      <w:tr w:rsidR="00CD0E62" w14:paraId="21294393" w14:textId="77777777">
        <w:trPr>
          <w:trHeight w:val="340"/>
        </w:trPr>
        <w:tc>
          <w:tcPr>
            <w:tcW w:w="1246" w:type="pct"/>
            <w:vAlign w:val="center"/>
          </w:tcPr>
          <w:p w14:paraId="1D051CA0" w14:textId="77777777" w:rsidR="00CD0E62" w:rsidRDefault="00AD695B">
            <w:pPr>
              <w:spacing w:line="240" w:lineRule="auto"/>
              <w:jc w:val="center"/>
              <w:rPr>
                <w:rFonts w:ascii="Times New Roman"/>
                <w:sz w:val="18"/>
                <w:szCs w:val="18"/>
              </w:rPr>
            </w:pPr>
            <w:r>
              <w:rPr>
                <w:rFonts w:ascii="Times New Roman" w:hint="eastAsia"/>
                <w:sz w:val="18"/>
                <w:szCs w:val="18"/>
              </w:rPr>
              <w:t>防治区域</w:t>
            </w:r>
          </w:p>
        </w:tc>
        <w:tc>
          <w:tcPr>
            <w:tcW w:w="1248" w:type="pct"/>
            <w:vAlign w:val="center"/>
          </w:tcPr>
          <w:p w14:paraId="6827EE47" w14:textId="77777777" w:rsidR="00CD0E62" w:rsidRDefault="00AD695B">
            <w:pPr>
              <w:spacing w:line="240" w:lineRule="auto"/>
              <w:jc w:val="center"/>
              <w:rPr>
                <w:rFonts w:ascii="Times New Roman"/>
                <w:sz w:val="18"/>
                <w:szCs w:val="18"/>
              </w:rPr>
            </w:pPr>
            <w:r>
              <w:rPr>
                <w:rFonts w:ascii="Times New Roman" w:hint="eastAsia"/>
                <w:sz w:val="18"/>
                <w:szCs w:val="18"/>
              </w:rPr>
              <w:t>重点防治区</w:t>
            </w:r>
          </w:p>
        </w:tc>
        <w:tc>
          <w:tcPr>
            <w:tcW w:w="1252" w:type="pct"/>
            <w:vAlign w:val="center"/>
          </w:tcPr>
          <w:p w14:paraId="5EED16EC" w14:textId="77777777" w:rsidR="00CD0E62" w:rsidRDefault="00AD695B">
            <w:pPr>
              <w:spacing w:line="240" w:lineRule="auto"/>
              <w:jc w:val="center"/>
              <w:rPr>
                <w:rFonts w:ascii="Times New Roman"/>
                <w:sz w:val="18"/>
                <w:szCs w:val="18"/>
              </w:rPr>
            </w:pPr>
            <w:r>
              <w:rPr>
                <w:rFonts w:ascii="Times New Roman" w:hint="eastAsia"/>
                <w:sz w:val="18"/>
                <w:szCs w:val="18"/>
              </w:rPr>
              <w:t>次重点防治区</w:t>
            </w:r>
          </w:p>
        </w:tc>
        <w:tc>
          <w:tcPr>
            <w:tcW w:w="1252" w:type="pct"/>
            <w:vAlign w:val="center"/>
          </w:tcPr>
          <w:p w14:paraId="4895429C" w14:textId="77777777" w:rsidR="00CD0E62" w:rsidRDefault="00AD695B">
            <w:pPr>
              <w:spacing w:line="240" w:lineRule="auto"/>
              <w:jc w:val="center"/>
              <w:rPr>
                <w:rFonts w:ascii="Times New Roman"/>
                <w:sz w:val="18"/>
                <w:szCs w:val="18"/>
              </w:rPr>
            </w:pPr>
            <w:r>
              <w:rPr>
                <w:rFonts w:ascii="Times New Roman" w:hint="eastAsia"/>
                <w:sz w:val="18"/>
                <w:szCs w:val="18"/>
              </w:rPr>
              <w:t>一般防治区</w:t>
            </w:r>
          </w:p>
        </w:tc>
      </w:tr>
      <w:tr w:rsidR="00CD0E62" w14:paraId="1F664E7B" w14:textId="77777777">
        <w:trPr>
          <w:trHeight w:val="340"/>
        </w:trPr>
        <w:tc>
          <w:tcPr>
            <w:tcW w:w="1246" w:type="pct"/>
            <w:vAlign w:val="center"/>
          </w:tcPr>
          <w:p w14:paraId="47121D44" w14:textId="77777777" w:rsidR="00CD0E62" w:rsidRDefault="00AD695B">
            <w:pPr>
              <w:spacing w:line="240" w:lineRule="auto"/>
              <w:jc w:val="center"/>
              <w:rPr>
                <w:rFonts w:ascii="Times New Roman"/>
                <w:sz w:val="18"/>
                <w:szCs w:val="18"/>
              </w:rPr>
            </w:pPr>
            <w:r>
              <w:rPr>
                <w:rFonts w:ascii="Times New Roman" w:hint="eastAsia"/>
                <w:sz w:val="18"/>
                <w:szCs w:val="18"/>
              </w:rPr>
              <w:t>地方防治力度系数</w:t>
            </w:r>
          </w:p>
        </w:tc>
        <w:tc>
          <w:tcPr>
            <w:tcW w:w="1248" w:type="pct"/>
            <w:vAlign w:val="center"/>
          </w:tcPr>
          <w:p w14:paraId="1CF9A2C1" w14:textId="77777777" w:rsidR="00CD0E62" w:rsidRDefault="00AD695B">
            <w:pPr>
              <w:spacing w:line="240" w:lineRule="auto"/>
              <w:jc w:val="center"/>
              <w:rPr>
                <w:rFonts w:ascii="Times New Roman"/>
                <w:sz w:val="18"/>
                <w:szCs w:val="18"/>
              </w:rPr>
            </w:pPr>
            <w:r>
              <w:rPr>
                <w:rFonts w:ascii="Times New Roman" w:hint="eastAsia"/>
                <w:sz w:val="18"/>
                <w:szCs w:val="18"/>
              </w:rPr>
              <w:t>0-0.3</w:t>
            </w:r>
          </w:p>
        </w:tc>
        <w:tc>
          <w:tcPr>
            <w:tcW w:w="1252" w:type="pct"/>
            <w:vAlign w:val="center"/>
          </w:tcPr>
          <w:p w14:paraId="2FE592EB" w14:textId="77777777" w:rsidR="00CD0E62" w:rsidRDefault="00AD695B">
            <w:pPr>
              <w:spacing w:line="240" w:lineRule="auto"/>
              <w:jc w:val="center"/>
              <w:rPr>
                <w:rFonts w:ascii="Times New Roman"/>
                <w:sz w:val="18"/>
                <w:szCs w:val="18"/>
              </w:rPr>
            </w:pPr>
            <w:r>
              <w:rPr>
                <w:rFonts w:ascii="Times New Roman" w:hint="eastAsia"/>
                <w:sz w:val="18"/>
                <w:szCs w:val="18"/>
              </w:rPr>
              <w:t>0.3-0.7</w:t>
            </w:r>
          </w:p>
        </w:tc>
        <w:tc>
          <w:tcPr>
            <w:tcW w:w="1252" w:type="pct"/>
            <w:vAlign w:val="center"/>
          </w:tcPr>
          <w:p w14:paraId="1541FBD1" w14:textId="77777777" w:rsidR="00CD0E62" w:rsidRDefault="00AD695B">
            <w:pPr>
              <w:spacing w:line="240" w:lineRule="auto"/>
              <w:jc w:val="center"/>
              <w:rPr>
                <w:rFonts w:ascii="Times New Roman"/>
                <w:sz w:val="18"/>
                <w:szCs w:val="18"/>
              </w:rPr>
            </w:pPr>
            <w:r>
              <w:rPr>
                <w:rFonts w:ascii="Times New Roman" w:hint="eastAsia"/>
                <w:sz w:val="18"/>
                <w:szCs w:val="18"/>
              </w:rPr>
              <w:t>0.7-1</w:t>
            </w:r>
          </w:p>
        </w:tc>
      </w:tr>
    </w:tbl>
    <w:p w14:paraId="32DD7816" w14:textId="77777777" w:rsidR="00CD0E62" w:rsidRDefault="00CD0E62">
      <w:pPr>
        <w:rPr>
          <w:rFonts w:ascii="黑体" w:eastAsia="黑体" w:cs="Times New Roman"/>
          <w:szCs w:val="21"/>
        </w:rPr>
      </w:pPr>
    </w:p>
    <w:p w14:paraId="7554AEB1" w14:textId="77777777" w:rsidR="00CD0E62" w:rsidRDefault="00AD695B">
      <w:pPr>
        <w:rPr>
          <w:rFonts w:ascii="Times New Roman" w:cs="Times New Roman"/>
          <w:szCs w:val="21"/>
        </w:rPr>
      </w:pPr>
      <w:r>
        <w:rPr>
          <w:rFonts w:ascii="黑体" w:eastAsia="黑体" w:cs="Times New Roman" w:hint="eastAsia"/>
          <w:szCs w:val="21"/>
        </w:rPr>
        <w:t xml:space="preserve">8.2.4.3  </w:t>
      </w:r>
      <w:r>
        <w:rPr>
          <w:rFonts w:ascii="Times New Roman" w:cs="Times New Roman" w:hint="eastAsia"/>
          <w:szCs w:val="21"/>
        </w:rPr>
        <w:t>人口易损性评价相关具体内容可参考附录</w:t>
      </w:r>
      <w:r>
        <w:rPr>
          <w:rFonts w:ascii="Times New Roman" w:cs="Times New Roman" w:hint="eastAsia"/>
          <w:szCs w:val="21"/>
        </w:rPr>
        <w:t>C.3.1</w:t>
      </w:r>
      <w:r>
        <w:rPr>
          <w:rFonts w:ascii="Times New Roman" w:cs="Times New Roman" w:hint="eastAsia"/>
          <w:szCs w:val="21"/>
        </w:rPr>
        <w:t>。</w:t>
      </w:r>
    </w:p>
    <w:p w14:paraId="4CBEC02D" w14:textId="77777777" w:rsidR="00CD0E62" w:rsidRDefault="00AD695B">
      <w:pPr>
        <w:rPr>
          <w:rFonts w:cs="Times New Roman"/>
          <w:szCs w:val="21"/>
        </w:rPr>
      </w:pPr>
      <w:r>
        <w:rPr>
          <w:rFonts w:ascii="黑体" w:eastAsia="黑体" w:cs="Times New Roman" w:hint="eastAsia"/>
          <w:szCs w:val="21"/>
        </w:rPr>
        <w:t>8.2.4.4</w:t>
      </w:r>
      <w:r>
        <w:rPr>
          <w:rFonts w:cs="Times New Roman" w:hint="eastAsia"/>
          <w:szCs w:val="21"/>
        </w:rPr>
        <w:t xml:space="preserve">  </w:t>
      </w:r>
      <w:r>
        <w:rPr>
          <w:rFonts w:ascii="Times New Roman" w:cs="Times New Roman" w:hint="eastAsia"/>
          <w:szCs w:val="21"/>
        </w:rPr>
        <w:t>经济易损性包括单项经济易损性和综合经济易损性，单项经济易损性是指各单项经济类承灾体的易损性，各单项经济类型的易损性值可在地质灾害危险性评价分区的基础上，根据遥感解译和地面调查与研究的结果确定，相关具体内容可参考附录</w:t>
      </w:r>
      <w:r>
        <w:rPr>
          <w:rFonts w:ascii="Times New Roman" w:cs="Times New Roman" w:hint="eastAsia"/>
          <w:szCs w:val="21"/>
        </w:rPr>
        <w:t>C.3.2</w:t>
      </w:r>
      <w:r>
        <w:rPr>
          <w:rFonts w:ascii="Times New Roman" w:cs="Times New Roman" w:hint="eastAsia"/>
          <w:szCs w:val="21"/>
        </w:rPr>
        <w:t>。综合经济易损性是各单项经济易损性的叠加，相关具体内容可参考附录</w:t>
      </w:r>
      <w:r>
        <w:rPr>
          <w:rFonts w:ascii="Times New Roman" w:cs="Times New Roman" w:hint="eastAsia"/>
          <w:szCs w:val="21"/>
        </w:rPr>
        <w:t>C.3.3</w:t>
      </w:r>
      <w:r>
        <w:rPr>
          <w:rFonts w:ascii="Times New Roman" w:cs="Times New Roman" w:hint="eastAsia"/>
          <w:szCs w:val="21"/>
        </w:rPr>
        <w:t>。</w:t>
      </w:r>
    </w:p>
    <w:p w14:paraId="4CDF4C33" w14:textId="77777777" w:rsidR="00CD0E62" w:rsidRDefault="00AD695B">
      <w:pPr>
        <w:rPr>
          <w:rFonts w:cs="Times New Roman"/>
          <w:szCs w:val="21"/>
        </w:rPr>
      </w:pPr>
      <w:r>
        <w:rPr>
          <w:rFonts w:ascii="黑体" w:eastAsia="黑体" w:cs="Times New Roman" w:hint="eastAsia"/>
          <w:szCs w:val="21"/>
        </w:rPr>
        <w:t>8.2.4</w:t>
      </w:r>
      <w:r>
        <w:rPr>
          <w:rFonts w:ascii="黑体" w:eastAsia="黑体" w:cs="Times New Roman"/>
          <w:szCs w:val="21"/>
        </w:rPr>
        <w:t>.</w:t>
      </w:r>
      <w:r>
        <w:rPr>
          <w:rFonts w:ascii="黑体" w:eastAsia="黑体" w:cs="Times New Roman" w:hint="eastAsia"/>
          <w:szCs w:val="21"/>
        </w:rPr>
        <w:t>5</w:t>
      </w:r>
      <w:r>
        <w:rPr>
          <w:rFonts w:cs="Times New Roman" w:hint="eastAsia"/>
          <w:szCs w:val="21"/>
        </w:rPr>
        <w:t xml:space="preserve">  </w:t>
      </w:r>
      <w:r>
        <w:rPr>
          <w:rFonts w:ascii="Times New Roman" w:cs="Times New Roman" w:hint="eastAsia"/>
          <w:szCs w:val="21"/>
        </w:rPr>
        <w:t>经济易损性是通过综合易损性值来进行评价，</w:t>
      </w:r>
      <w:r>
        <w:rPr>
          <w:rFonts w:ascii="Times New Roman" w:cs="Times New Roman"/>
          <w:szCs w:val="21"/>
        </w:rPr>
        <w:t>通过对易损性指数计算结果的分析，结合全区易损程度分布情况，确定易损程度分区界限值，划分</w:t>
      </w:r>
      <w:r>
        <w:rPr>
          <w:rFonts w:ascii="Times New Roman" w:cs="Times New Roman"/>
          <w:szCs w:val="21"/>
        </w:rPr>
        <w:t>4</w:t>
      </w:r>
      <w:r>
        <w:rPr>
          <w:rFonts w:ascii="Times New Roman" w:cs="Times New Roman"/>
          <w:szCs w:val="21"/>
        </w:rPr>
        <w:t>个不同等级的区域，形成栅格单元地质灾害易损性评价分区结果，将栅格单元评价结果转化，以行政村（社区）为单元的形式表达，得到评价区地质灾害人口易损性</w:t>
      </w:r>
      <w:r>
        <w:rPr>
          <w:rFonts w:ascii="Times New Roman" w:cs="Times New Roman" w:hint="eastAsia"/>
          <w:szCs w:val="21"/>
        </w:rPr>
        <w:t>评价</w:t>
      </w:r>
      <w:r>
        <w:rPr>
          <w:rFonts w:ascii="Times New Roman" w:cs="Times New Roman"/>
          <w:szCs w:val="21"/>
        </w:rPr>
        <w:t>区划图和地质灾害经济易损性</w:t>
      </w:r>
      <w:r>
        <w:rPr>
          <w:rFonts w:ascii="Times New Roman" w:cs="Times New Roman" w:hint="eastAsia"/>
          <w:szCs w:val="21"/>
        </w:rPr>
        <w:t>评价</w:t>
      </w:r>
      <w:r>
        <w:rPr>
          <w:rFonts w:ascii="Times New Roman" w:cs="Times New Roman"/>
          <w:szCs w:val="21"/>
        </w:rPr>
        <w:t>区划图。</w:t>
      </w:r>
    </w:p>
    <w:p w14:paraId="2D7B0FCE" w14:textId="4BB0EA3A" w:rsidR="00CD0E62" w:rsidRDefault="00AD695B">
      <w:pPr>
        <w:rPr>
          <w:rFonts w:ascii="Times New Roman" w:cs="Times New Roman"/>
          <w:szCs w:val="21"/>
        </w:rPr>
      </w:pPr>
      <w:r>
        <w:rPr>
          <w:rFonts w:ascii="黑体" w:eastAsia="黑体" w:cs="Times New Roman" w:hint="eastAsia"/>
          <w:szCs w:val="21"/>
        </w:rPr>
        <w:t>8.2.4</w:t>
      </w:r>
      <w:r>
        <w:rPr>
          <w:rFonts w:ascii="黑体" w:eastAsia="黑体" w:cs="Times New Roman"/>
          <w:szCs w:val="21"/>
        </w:rPr>
        <w:t>.</w:t>
      </w:r>
      <w:r>
        <w:rPr>
          <w:rFonts w:ascii="黑体" w:eastAsia="黑体" w:cs="Times New Roman" w:hint="eastAsia"/>
          <w:szCs w:val="21"/>
        </w:rPr>
        <w:t>6</w:t>
      </w:r>
      <w:r>
        <w:rPr>
          <w:rFonts w:cs="Times New Roman" w:hint="eastAsia"/>
          <w:szCs w:val="21"/>
        </w:rPr>
        <w:t xml:space="preserve">  </w:t>
      </w:r>
      <w:r>
        <w:rPr>
          <w:rFonts w:ascii="Times New Roman" w:cs="Times New Roman"/>
          <w:szCs w:val="21"/>
        </w:rPr>
        <w:t>易损</w:t>
      </w:r>
      <w:r>
        <w:rPr>
          <w:rFonts w:ascii="Times New Roman" w:cs="Times New Roman" w:hint="eastAsia"/>
          <w:szCs w:val="21"/>
        </w:rPr>
        <w:t>性宜划分为极高易损区、高易损区、中易损区和低易损区</w:t>
      </w:r>
      <w:r>
        <w:rPr>
          <w:rFonts w:ascii="Times New Roman" w:cs="Times New Roman" w:hint="eastAsia"/>
          <w:szCs w:val="21"/>
        </w:rPr>
        <w:t>4</w:t>
      </w:r>
      <w:r>
        <w:rPr>
          <w:rFonts w:ascii="Times New Roman" w:cs="Times New Roman" w:hint="eastAsia"/>
          <w:szCs w:val="21"/>
        </w:rPr>
        <w:t>个等级。</w:t>
      </w:r>
    </w:p>
    <w:p w14:paraId="651A0C0E" w14:textId="77777777" w:rsidR="00CD0E62" w:rsidRDefault="00AD695B">
      <w:pPr>
        <w:pStyle w:val="3"/>
        <w:spacing w:before="120" w:after="120"/>
      </w:pPr>
      <w:bookmarkStart w:id="182" w:name="_Toc12025236"/>
      <w:r>
        <w:rPr>
          <w:rFonts w:hint="eastAsia"/>
        </w:rPr>
        <w:t>8.2.5  风险评价</w:t>
      </w:r>
      <w:bookmarkEnd w:id="182"/>
      <w:r>
        <w:rPr>
          <w:rFonts w:hint="eastAsia"/>
        </w:rPr>
        <w:t>与区划</w:t>
      </w:r>
    </w:p>
    <w:p w14:paraId="334D5419" w14:textId="77777777" w:rsidR="00CD0E62" w:rsidRDefault="00AD695B">
      <w:pPr>
        <w:rPr>
          <w:rFonts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5</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 xml:space="preserve"> </w:t>
      </w:r>
      <w:r>
        <w:rPr>
          <w:rFonts w:ascii="Times New Roman" w:cs="Times New Roman" w:hint="eastAsia"/>
          <w:szCs w:val="21"/>
        </w:rPr>
        <w:t>风险评价是危险</w:t>
      </w:r>
      <w:r>
        <w:rPr>
          <w:rFonts w:ascii="Times New Roman" w:cs="Times New Roman"/>
          <w:szCs w:val="21"/>
        </w:rPr>
        <w:t>性、易损性、承灾体价值三者的乘积。</w:t>
      </w:r>
    </w:p>
    <w:p w14:paraId="38A002D9" w14:textId="77777777" w:rsidR="00CD0E62" w:rsidRDefault="00AD695B">
      <w:pPr>
        <w:rPr>
          <w:rFonts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5</w:t>
      </w:r>
      <w:r>
        <w:rPr>
          <w:rFonts w:ascii="黑体" w:eastAsia="黑体" w:cs="Times New Roman"/>
          <w:szCs w:val="21"/>
        </w:rPr>
        <w:t>.</w:t>
      </w:r>
      <w:r>
        <w:rPr>
          <w:rFonts w:ascii="黑体" w:eastAsia="黑体" w:cs="Times New Roman" w:hint="eastAsia"/>
          <w:szCs w:val="21"/>
        </w:rPr>
        <w:t xml:space="preserve">2  </w:t>
      </w:r>
      <w:r>
        <w:rPr>
          <w:rFonts w:ascii="Times New Roman" w:cs="Times New Roman" w:hint="eastAsia"/>
          <w:szCs w:val="21"/>
        </w:rPr>
        <w:t>地质灾害风险评价常用的方法主要有国际上通用的公式法和各种模型计算方法（参见</w:t>
      </w:r>
      <w:r>
        <w:rPr>
          <w:rFonts w:ascii="Times New Roman" w:cs="Times New Roman"/>
          <w:szCs w:val="21"/>
        </w:rPr>
        <w:t>附录</w:t>
      </w:r>
      <w:r>
        <w:rPr>
          <w:rFonts w:ascii="Times New Roman" w:cs="Times New Roman" w:hint="eastAsia"/>
          <w:szCs w:val="21"/>
        </w:rPr>
        <w:t>C.4.1</w:t>
      </w:r>
      <w:r>
        <w:rPr>
          <w:rFonts w:ascii="Times New Roman" w:cs="Times New Roman" w:hint="eastAsia"/>
          <w:szCs w:val="21"/>
        </w:rPr>
        <w:t>）。</w:t>
      </w:r>
    </w:p>
    <w:p w14:paraId="6D9A0869" w14:textId="77777777" w:rsidR="00CD0E62" w:rsidRDefault="00AD695B">
      <w:pPr>
        <w:rPr>
          <w:rFonts w:ascii="Times New Roman" w:cs="Times New Roman"/>
          <w:szCs w:val="21"/>
        </w:rPr>
      </w:pPr>
      <w:r>
        <w:rPr>
          <w:rFonts w:ascii="黑体" w:eastAsia="黑体" w:cs="Times New Roman" w:hint="eastAsia"/>
          <w:szCs w:val="21"/>
        </w:rPr>
        <w:t>8.2</w:t>
      </w:r>
      <w:r>
        <w:rPr>
          <w:rFonts w:ascii="黑体" w:eastAsia="黑体" w:cs="Times New Roman"/>
          <w:szCs w:val="21"/>
        </w:rPr>
        <w:t>.</w:t>
      </w:r>
      <w:r>
        <w:rPr>
          <w:rFonts w:ascii="黑体" w:eastAsia="黑体" w:cs="Times New Roman" w:hint="eastAsia"/>
          <w:szCs w:val="21"/>
        </w:rPr>
        <w:t>5</w:t>
      </w:r>
      <w:r>
        <w:rPr>
          <w:rFonts w:ascii="黑体" w:eastAsia="黑体" w:cs="Times New Roman"/>
          <w:szCs w:val="21"/>
        </w:rPr>
        <w:t>.</w:t>
      </w:r>
      <w:r>
        <w:rPr>
          <w:rFonts w:ascii="黑体" w:eastAsia="黑体" w:cs="Times New Roman" w:hint="eastAsia"/>
          <w:szCs w:val="21"/>
        </w:rPr>
        <w:t xml:space="preserve">3  </w:t>
      </w:r>
      <w:r>
        <w:rPr>
          <w:rFonts w:ascii="Times New Roman" w:cs="Times New Roman" w:hint="eastAsia"/>
          <w:szCs w:val="21"/>
        </w:rPr>
        <w:t>地质灾害风险宜划</w:t>
      </w:r>
      <w:r>
        <w:rPr>
          <w:rFonts w:ascii="Times New Roman" w:cs="Times New Roman"/>
          <w:szCs w:val="21"/>
        </w:rPr>
        <w:t>分为极高风险、高风险、中风险和低风险</w:t>
      </w:r>
      <w:r>
        <w:rPr>
          <w:rFonts w:ascii="Times New Roman" w:cs="Times New Roman" w:hint="eastAsia"/>
          <w:szCs w:val="21"/>
        </w:rPr>
        <w:t>4</w:t>
      </w:r>
      <w:r>
        <w:rPr>
          <w:rFonts w:ascii="Times New Roman" w:cs="Times New Roman" w:hint="eastAsia"/>
          <w:szCs w:val="21"/>
        </w:rPr>
        <w:t>个等级。</w:t>
      </w:r>
    </w:p>
    <w:p w14:paraId="49418C38" w14:textId="19EBCE46" w:rsidR="00CD0E62" w:rsidRDefault="00AD695B">
      <w:pPr>
        <w:rPr>
          <w:rFonts w:cs="Times New Roman"/>
          <w:szCs w:val="21"/>
        </w:rPr>
      </w:pPr>
      <w:r>
        <w:rPr>
          <w:rFonts w:ascii="黑体" w:eastAsia="黑体" w:cs="Times New Roman" w:hint="eastAsia"/>
          <w:szCs w:val="21"/>
        </w:rPr>
        <w:t>8.2.5.</w:t>
      </w:r>
      <w:r w:rsidR="00DA61DA">
        <w:rPr>
          <w:rFonts w:ascii="黑体" w:eastAsia="黑体" w:cs="Times New Roman" w:hint="eastAsia"/>
          <w:szCs w:val="21"/>
        </w:rPr>
        <w:t>4</w:t>
      </w:r>
      <w:bookmarkStart w:id="183" w:name="_GoBack"/>
      <w:bookmarkEnd w:id="183"/>
      <w:r>
        <w:rPr>
          <w:rFonts w:ascii="黑体" w:eastAsia="黑体" w:cs="Times New Roman" w:hint="eastAsia"/>
          <w:szCs w:val="21"/>
        </w:rPr>
        <w:t xml:space="preserve"> </w:t>
      </w:r>
      <w:r>
        <w:rPr>
          <w:rFonts w:ascii="Times New Roman" w:cs="Times New Roman" w:hint="eastAsia"/>
          <w:szCs w:val="21"/>
        </w:rPr>
        <w:t xml:space="preserve"> </w:t>
      </w:r>
      <w:r>
        <w:rPr>
          <w:rFonts w:ascii="Times New Roman" w:cs="Times New Roman" w:hint="eastAsia"/>
          <w:szCs w:val="21"/>
        </w:rPr>
        <w:t>将</w:t>
      </w:r>
      <w:r>
        <w:rPr>
          <w:rFonts w:ascii="Times New Roman" w:cs="Times New Roman"/>
          <w:szCs w:val="21"/>
        </w:rPr>
        <w:t>地质灾害风险评价结果进行分区，确定风险</w:t>
      </w:r>
      <w:r>
        <w:rPr>
          <w:rFonts w:ascii="Times New Roman" w:cs="Times New Roman" w:hint="eastAsia"/>
          <w:szCs w:val="21"/>
        </w:rPr>
        <w:t>等级</w:t>
      </w:r>
      <w:r>
        <w:rPr>
          <w:rFonts w:ascii="Times New Roman" w:cs="Times New Roman"/>
          <w:szCs w:val="21"/>
        </w:rPr>
        <w:t>，生成评价区地质灾害风险</w:t>
      </w:r>
      <w:r>
        <w:rPr>
          <w:rFonts w:ascii="Times New Roman" w:cs="Times New Roman" w:hint="eastAsia"/>
          <w:szCs w:val="21"/>
        </w:rPr>
        <w:t>区划</w:t>
      </w:r>
      <w:r>
        <w:rPr>
          <w:rFonts w:ascii="Times New Roman" w:cs="Times New Roman"/>
          <w:szCs w:val="21"/>
        </w:rPr>
        <w:t>图。然后，结合县（市）实际情况，修正风险评价区划图，并将栅格单元评价结果转化，以行政村（社区）为单元的形式表达，形成县（市）行政区地质灾害人口伤亡风险区划图和经济损失风险区划图，最后叠加形成县（市）地质灾害风险区划图。</w:t>
      </w:r>
    </w:p>
    <w:p w14:paraId="72AD25B8" w14:textId="77777777" w:rsidR="00CD0E62" w:rsidRDefault="00AD695B">
      <w:pPr>
        <w:pStyle w:val="2"/>
        <w:spacing w:before="120" w:after="120"/>
      </w:pPr>
      <w:bookmarkStart w:id="184" w:name="_Toc15845278"/>
      <w:bookmarkStart w:id="185" w:name="_Toc20295303"/>
      <w:bookmarkStart w:id="186" w:name="_Toc20301590"/>
      <w:r>
        <w:rPr>
          <w:rFonts w:hint="eastAsia"/>
        </w:rPr>
        <w:t>8.3  重点区段风险评价</w:t>
      </w:r>
      <w:bookmarkEnd w:id="184"/>
      <w:r>
        <w:rPr>
          <w:rFonts w:hint="eastAsia"/>
        </w:rPr>
        <w:t>与区划</w:t>
      </w:r>
      <w:bookmarkEnd w:id="185"/>
      <w:bookmarkEnd w:id="186"/>
    </w:p>
    <w:p w14:paraId="778CFAD4" w14:textId="77777777" w:rsidR="00CD0E62" w:rsidRDefault="00AD695B">
      <w:pPr>
        <w:pStyle w:val="3"/>
        <w:spacing w:before="120" w:after="120"/>
      </w:pPr>
      <w:bookmarkStart w:id="187" w:name="_Toc12025238"/>
      <w:r>
        <w:rPr>
          <w:rFonts w:hint="eastAsia"/>
        </w:rPr>
        <w:t>8.3.1  评价单元</w:t>
      </w:r>
    </w:p>
    <w:p w14:paraId="767F81EF" w14:textId="77777777" w:rsidR="00CD0E62" w:rsidRDefault="00AD695B">
      <w:pPr>
        <w:ind w:firstLineChars="200" w:firstLine="420"/>
        <w:rPr>
          <w:rFonts w:ascii="Times New Roman" w:cs="Times New Roman"/>
          <w:szCs w:val="21"/>
        </w:rPr>
      </w:pPr>
      <w:r>
        <w:rPr>
          <w:rFonts w:ascii="Times New Roman" w:cs="Times New Roman" w:hint="eastAsia"/>
          <w:szCs w:val="21"/>
        </w:rPr>
        <w:t>评价单元宜采用斜坡为单元</w:t>
      </w:r>
      <w:r>
        <w:rPr>
          <w:rFonts w:ascii="Times New Roman" w:cs="Times New Roman"/>
          <w:szCs w:val="21"/>
        </w:rPr>
        <w:t>。</w:t>
      </w:r>
    </w:p>
    <w:p w14:paraId="14A8B5D2" w14:textId="77777777" w:rsidR="00CD0E62" w:rsidRDefault="00AD695B">
      <w:pPr>
        <w:pStyle w:val="3"/>
        <w:spacing w:before="120" w:after="120"/>
      </w:pPr>
      <w:bookmarkStart w:id="188" w:name="_Toc12025239"/>
      <w:bookmarkEnd w:id="187"/>
      <w:r>
        <w:rPr>
          <w:rFonts w:hint="eastAsia"/>
        </w:rPr>
        <w:t>8.3.2  易发性评价</w:t>
      </w:r>
      <w:bookmarkEnd w:id="188"/>
      <w:r>
        <w:rPr>
          <w:rFonts w:hint="eastAsia"/>
        </w:rPr>
        <w:t>与区划</w:t>
      </w:r>
    </w:p>
    <w:p w14:paraId="275406D7" w14:textId="77777777" w:rsidR="00CD0E62" w:rsidRDefault="00AD695B">
      <w:pPr>
        <w:ind w:firstLineChars="200" w:firstLine="420"/>
        <w:rPr>
          <w:rFonts w:ascii="Times New Roman" w:cs="Times New Roman"/>
          <w:szCs w:val="21"/>
        </w:rPr>
      </w:pPr>
      <w:r>
        <w:rPr>
          <w:rFonts w:ascii="Times New Roman" w:cs="Times New Roman"/>
          <w:szCs w:val="21"/>
        </w:rPr>
        <w:t>易发性评价参见</w:t>
      </w:r>
      <w:r>
        <w:rPr>
          <w:rFonts w:ascii="Times New Roman" w:cs="Times New Roman" w:hint="eastAsia"/>
          <w:szCs w:val="21"/>
        </w:rPr>
        <w:t>8.2.2</w:t>
      </w:r>
      <w:r>
        <w:rPr>
          <w:rFonts w:ascii="Times New Roman" w:cs="Times New Roman"/>
          <w:szCs w:val="21"/>
        </w:rPr>
        <w:t>。</w:t>
      </w:r>
    </w:p>
    <w:p w14:paraId="5D973FDE" w14:textId="77777777" w:rsidR="00CD0E62" w:rsidRDefault="00AD695B">
      <w:pPr>
        <w:pStyle w:val="3"/>
        <w:spacing w:before="120" w:after="120"/>
      </w:pPr>
      <w:bookmarkStart w:id="189" w:name="_Toc12025240"/>
      <w:r>
        <w:rPr>
          <w:rFonts w:hint="eastAsia"/>
        </w:rPr>
        <w:t>8.3.3  危险性评价</w:t>
      </w:r>
      <w:bookmarkEnd w:id="189"/>
      <w:r>
        <w:rPr>
          <w:rFonts w:hint="eastAsia"/>
        </w:rPr>
        <w:t>与区划</w:t>
      </w:r>
    </w:p>
    <w:p w14:paraId="0E7A18B8" w14:textId="77777777" w:rsidR="00CD0E62" w:rsidRDefault="00AD695B">
      <w:pPr>
        <w:ind w:firstLineChars="200" w:firstLine="420"/>
        <w:rPr>
          <w:rFonts w:ascii="Times New Roman" w:cs="Times New Roman"/>
          <w:szCs w:val="21"/>
        </w:rPr>
      </w:pPr>
      <w:r>
        <w:rPr>
          <w:rFonts w:ascii="Times New Roman" w:cs="Times New Roman"/>
          <w:szCs w:val="21"/>
        </w:rPr>
        <w:t>危险性评价参见</w:t>
      </w:r>
      <w:r>
        <w:rPr>
          <w:rFonts w:ascii="Times New Roman" w:cs="Times New Roman" w:hint="eastAsia"/>
          <w:szCs w:val="21"/>
        </w:rPr>
        <w:t>8.2.3</w:t>
      </w:r>
      <w:r>
        <w:rPr>
          <w:rFonts w:ascii="Times New Roman" w:cs="Times New Roman"/>
          <w:szCs w:val="21"/>
        </w:rPr>
        <w:t>。</w:t>
      </w:r>
    </w:p>
    <w:p w14:paraId="7D1301FD" w14:textId="77777777" w:rsidR="00CD0E62" w:rsidRDefault="00AD695B">
      <w:pPr>
        <w:pStyle w:val="3"/>
        <w:spacing w:before="120" w:after="120"/>
      </w:pPr>
      <w:bookmarkStart w:id="190" w:name="_Toc12025241"/>
      <w:r>
        <w:rPr>
          <w:rFonts w:hint="eastAsia"/>
        </w:rPr>
        <w:lastRenderedPageBreak/>
        <w:t>8.3.4  易损性评价</w:t>
      </w:r>
      <w:bookmarkEnd w:id="190"/>
      <w:r>
        <w:rPr>
          <w:rFonts w:hint="eastAsia"/>
        </w:rPr>
        <w:t>与区划</w:t>
      </w:r>
    </w:p>
    <w:p w14:paraId="5D403B1F" w14:textId="77777777" w:rsidR="00CD0E62" w:rsidRDefault="00AD695B">
      <w:pPr>
        <w:rPr>
          <w:rFonts w:ascii="Times New Roman" w:cs="Times New Roman"/>
          <w:szCs w:val="21"/>
        </w:rPr>
      </w:pPr>
      <w:r>
        <w:rPr>
          <w:rFonts w:ascii="黑体" w:eastAsia="黑体" w:cs="Times New Roman" w:hint="eastAsia"/>
          <w:szCs w:val="21"/>
        </w:rPr>
        <w:t>8.3</w:t>
      </w:r>
      <w:r>
        <w:rPr>
          <w:rFonts w:ascii="黑体" w:eastAsia="黑体" w:cs="Times New Roman"/>
          <w:szCs w:val="21"/>
        </w:rPr>
        <w:t>.</w:t>
      </w:r>
      <w:r>
        <w:rPr>
          <w:rFonts w:ascii="黑体" w:eastAsia="黑体" w:cs="Times New Roman" w:hint="eastAsia"/>
          <w:szCs w:val="21"/>
        </w:rPr>
        <w:t>4</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易损性评价参见</w:t>
      </w:r>
      <w:r>
        <w:rPr>
          <w:rFonts w:ascii="Times New Roman" w:cs="Times New Roman" w:hint="eastAsia"/>
          <w:szCs w:val="21"/>
        </w:rPr>
        <w:t>8.2.4</w:t>
      </w:r>
      <w:r>
        <w:rPr>
          <w:rFonts w:ascii="Times New Roman" w:cs="Times New Roman"/>
          <w:szCs w:val="21"/>
        </w:rPr>
        <w:t>。</w:t>
      </w:r>
    </w:p>
    <w:p w14:paraId="042909FA" w14:textId="77777777" w:rsidR="00CD0E62" w:rsidRDefault="00AD695B">
      <w:pPr>
        <w:rPr>
          <w:rFonts w:cs="Times New Roman"/>
          <w:szCs w:val="21"/>
        </w:rPr>
      </w:pPr>
      <w:r>
        <w:rPr>
          <w:rFonts w:ascii="黑体" w:eastAsia="黑体" w:cs="Times New Roman" w:hint="eastAsia"/>
          <w:szCs w:val="21"/>
        </w:rPr>
        <w:t xml:space="preserve">8.3.4.2  </w:t>
      </w:r>
      <w:r>
        <w:rPr>
          <w:rFonts w:ascii="Times New Roman" w:cs="Times New Roman"/>
          <w:szCs w:val="21"/>
        </w:rPr>
        <w:t>通过对易损性指数计算结果的分析，结合全区易损度分布情况，确定易损程度分区界限值，将重点区段划分为</w:t>
      </w:r>
      <w:r>
        <w:rPr>
          <w:rFonts w:ascii="Times New Roman" w:cs="Times New Roman"/>
          <w:szCs w:val="21"/>
        </w:rPr>
        <w:t>4</w:t>
      </w:r>
      <w:r>
        <w:rPr>
          <w:rFonts w:ascii="Times New Roman" w:cs="Times New Roman"/>
          <w:szCs w:val="21"/>
        </w:rPr>
        <w:t>个不同等级的区域，形成斜坡单元地质灾害易损性评价分区结果，得到</w:t>
      </w:r>
      <w:r>
        <w:rPr>
          <w:rFonts w:ascii="Times New Roman" w:cs="Times New Roman" w:hint="eastAsia"/>
          <w:szCs w:val="21"/>
        </w:rPr>
        <w:t>重点区段</w:t>
      </w:r>
      <w:r>
        <w:rPr>
          <w:rFonts w:ascii="Times New Roman" w:cs="Times New Roman"/>
          <w:szCs w:val="21"/>
        </w:rPr>
        <w:t>地质灾害人口易损性</w:t>
      </w:r>
      <w:r>
        <w:rPr>
          <w:rFonts w:ascii="Times New Roman" w:cs="Times New Roman" w:hint="eastAsia"/>
          <w:szCs w:val="21"/>
        </w:rPr>
        <w:t>评价</w:t>
      </w:r>
      <w:r>
        <w:rPr>
          <w:rFonts w:ascii="Times New Roman" w:cs="Times New Roman"/>
          <w:szCs w:val="21"/>
        </w:rPr>
        <w:t>区划图和经济易损性</w:t>
      </w:r>
      <w:r>
        <w:rPr>
          <w:rFonts w:ascii="Times New Roman" w:cs="Times New Roman" w:hint="eastAsia"/>
          <w:szCs w:val="21"/>
        </w:rPr>
        <w:t>评价</w:t>
      </w:r>
      <w:r>
        <w:rPr>
          <w:rFonts w:ascii="Times New Roman" w:cs="Times New Roman"/>
          <w:szCs w:val="21"/>
        </w:rPr>
        <w:t>区划图。</w:t>
      </w:r>
    </w:p>
    <w:p w14:paraId="35707D02" w14:textId="77777777" w:rsidR="00CD0E62" w:rsidRDefault="00AD695B">
      <w:pPr>
        <w:pStyle w:val="3"/>
        <w:spacing w:before="120" w:after="120"/>
      </w:pPr>
      <w:bookmarkStart w:id="191" w:name="_Toc12025242"/>
      <w:r>
        <w:rPr>
          <w:rFonts w:hint="eastAsia"/>
        </w:rPr>
        <w:t>8.3.5  风险评价</w:t>
      </w:r>
      <w:bookmarkEnd w:id="191"/>
      <w:r>
        <w:rPr>
          <w:rFonts w:hint="eastAsia"/>
        </w:rPr>
        <w:t>与区划</w:t>
      </w:r>
    </w:p>
    <w:p w14:paraId="3778909E" w14:textId="77777777" w:rsidR="00CD0E62" w:rsidRDefault="00AD695B">
      <w:pPr>
        <w:rPr>
          <w:rFonts w:ascii="Times New Roman" w:cs="Times New Roman"/>
          <w:szCs w:val="21"/>
        </w:rPr>
      </w:pPr>
      <w:r>
        <w:rPr>
          <w:rFonts w:ascii="黑体" w:eastAsia="黑体" w:cs="Times New Roman" w:hint="eastAsia"/>
          <w:szCs w:val="21"/>
        </w:rPr>
        <w:t>8.3</w:t>
      </w:r>
      <w:r>
        <w:rPr>
          <w:rFonts w:ascii="黑体" w:eastAsia="黑体" w:cs="Times New Roman"/>
          <w:szCs w:val="21"/>
        </w:rPr>
        <w:t>.</w:t>
      </w:r>
      <w:r>
        <w:rPr>
          <w:rFonts w:ascii="黑体" w:eastAsia="黑体" w:cs="Times New Roman" w:hint="eastAsia"/>
          <w:szCs w:val="21"/>
        </w:rPr>
        <w:t>5</w:t>
      </w:r>
      <w:r>
        <w:rPr>
          <w:rFonts w:ascii="黑体" w:eastAsia="黑体" w:cs="Times New Roman"/>
          <w:szCs w:val="21"/>
        </w:rPr>
        <w:t>.1</w:t>
      </w:r>
      <w:r>
        <w:rPr>
          <w:rFonts w:ascii="黑体" w:eastAsia="黑体" w:cs="Times New Roman" w:hint="eastAsia"/>
          <w:szCs w:val="21"/>
        </w:rPr>
        <w:t xml:space="preserve">  </w:t>
      </w:r>
      <w:r>
        <w:rPr>
          <w:rFonts w:ascii="Times New Roman" w:cs="Times New Roman" w:hint="eastAsia"/>
          <w:szCs w:val="21"/>
        </w:rPr>
        <w:t>人口风险预测和经济损失风险预测参见</w:t>
      </w:r>
      <w:r>
        <w:rPr>
          <w:rFonts w:ascii="Times New Roman" w:cs="Times New Roman" w:hint="eastAsia"/>
          <w:szCs w:val="21"/>
        </w:rPr>
        <w:t>8.2.5</w:t>
      </w:r>
      <w:r>
        <w:rPr>
          <w:rFonts w:ascii="Times New Roman" w:cs="Times New Roman"/>
          <w:szCs w:val="21"/>
        </w:rPr>
        <w:t>。</w:t>
      </w:r>
    </w:p>
    <w:p w14:paraId="2750BD8A" w14:textId="77777777" w:rsidR="00CD0E62" w:rsidRDefault="00AD695B">
      <w:pPr>
        <w:rPr>
          <w:rFonts w:cs="Times New Roman"/>
          <w:szCs w:val="21"/>
        </w:rPr>
      </w:pPr>
      <w:r>
        <w:rPr>
          <w:rFonts w:ascii="黑体" w:eastAsia="黑体" w:cs="Times New Roman" w:hint="eastAsia"/>
          <w:szCs w:val="21"/>
        </w:rPr>
        <w:t xml:space="preserve">8.3.5.2 </w:t>
      </w:r>
      <w:r>
        <w:rPr>
          <w:rFonts w:ascii="Times New Roman" w:cs="Times New Roman" w:hint="eastAsia"/>
          <w:szCs w:val="21"/>
        </w:rPr>
        <w:t xml:space="preserve"> </w:t>
      </w:r>
      <w:r>
        <w:rPr>
          <w:rFonts w:ascii="Times New Roman" w:cs="Times New Roman" w:hint="eastAsia"/>
          <w:szCs w:val="21"/>
        </w:rPr>
        <w:t>将</w:t>
      </w:r>
      <w:r>
        <w:rPr>
          <w:rFonts w:ascii="Times New Roman" w:cs="Times New Roman"/>
          <w:szCs w:val="21"/>
        </w:rPr>
        <w:t>地质灾害风险评价结果进行分区，确定风险级别，生成重点区段地质灾害风险评价图</w:t>
      </w:r>
      <w:r>
        <w:rPr>
          <w:rFonts w:ascii="Times New Roman" w:cs="Times New Roman" w:hint="eastAsia"/>
          <w:szCs w:val="21"/>
        </w:rPr>
        <w:t>。</w:t>
      </w:r>
      <w:r>
        <w:rPr>
          <w:rFonts w:ascii="Times New Roman" w:cs="Times New Roman"/>
          <w:szCs w:val="21"/>
        </w:rPr>
        <w:t>然后，结合实际情况，修正风险评价图，形成重点区段地质灾害人口伤亡风险区划图和经济损失风险区划图，最后叠加形成重点区段风险区划图</w:t>
      </w:r>
      <w:r>
        <w:rPr>
          <w:rFonts w:ascii="Times New Roman" w:cs="Times New Roman" w:hint="eastAsia"/>
          <w:szCs w:val="21"/>
        </w:rPr>
        <w:t>，</w:t>
      </w:r>
      <w:r>
        <w:rPr>
          <w:rFonts w:ascii="Times New Roman" w:cs="Times New Roman"/>
          <w:szCs w:val="21"/>
        </w:rPr>
        <w:t>并分析</w:t>
      </w:r>
      <w:r>
        <w:rPr>
          <w:rFonts w:ascii="Times New Roman" w:cs="Times New Roman" w:hint="eastAsia"/>
          <w:szCs w:val="21"/>
        </w:rPr>
        <w:t>重点区段</w:t>
      </w:r>
      <w:proofErr w:type="gramStart"/>
      <w:r>
        <w:rPr>
          <w:rFonts w:ascii="Times New Roman" w:cs="Times New Roman"/>
          <w:szCs w:val="21"/>
        </w:rPr>
        <w:t>内风险</w:t>
      </w:r>
      <w:proofErr w:type="gramEnd"/>
      <w:r>
        <w:rPr>
          <w:rFonts w:ascii="Times New Roman" w:cs="Times New Roman"/>
          <w:szCs w:val="21"/>
        </w:rPr>
        <w:t>情况，形成</w:t>
      </w:r>
      <w:r>
        <w:rPr>
          <w:rFonts w:ascii="Times New Roman" w:cs="Times New Roman" w:hint="eastAsia"/>
          <w:szCs w:val="21"/>
        </w:rPr>
        <w:t>重点区段</w:t>
      </w:r>
      <w:r>
        <w:rPr>
          <w:rFonts w:ascii="Times New Roman" w:cs="Times New Roman"/>
          <w:szCs w:val="21"/>
        </w:rPr>
        <w:t>地质灾害风险管理对策图。</w:t>
      </w:r>
    </w:p>
    <w:p w14:paraId="5F841D30" w14:textId="77777777" w:rsidR="00CD0E62" w:rsidRDefault="00AD695B">
      <w:pPr>
        <w:pStyle w:val="2"/>
        <w:spacing w:before="120" w:after="120"/>
      </w:pPr>
      <w:bookmarkStart w:id="192" w:name="_Toc12025232"/>
      <w:bookmarkStart w:id="193" w:name="_Toc15845279"/>
      <w:bookmarkStart w:id="194" w:name="_Toc20295304"/>
      <w:bookmarkStart w:id="195" w:name="_Toc20301591"/>
      <w:r>
        <w:rPr>
          <w:rFonts w:hint="eastAsia"/>
        </w:rPr>
        <w:t>8.</w:t>
      </w:r>
      <w:bookmarkEnd w:id="192"/>
      <w:r>
        <w:rPr>
          <w:rFonts w:hint="eastAsia"/>
        </w:rPr>
        <w:t>4  地质灾害及隐患点风险评价</w:t>
      </w:r>
      <w:bookmarkEnd w:id="193"/>
      <w:bookmarkEnd w:id="194"/>
      <w:bookmarkEnd w:id="195"/>
    </w:p>
    <w:p w14:paraId="6A60B445" w14:textId="77777777" w:rsidR="00CD0E62" w:rsidRDefault="00AD695B">
      <w:pPr>
        <w:pStyle w:val="3"/>
        <w:spacing w:before="120" w:after="120"/>
      </w:pPr>
      <w:r>
        <w:rPr>
          <w:rFonts w:hint="eastAsia"/>
        </w:rPr>
        <w:t>8.4.1  基本要求</w:t>
      </w:r>
    </w:p>
    <w:p w14:paraId="1AF0A23F" w14:textId="77777777" w:rsidR="00CD0E62" w:rsidRDefault="00AD695B">
      <w:pPr>
        <w:rPr>
          <w:rFonts w:ascii="Times New Roman" w:cs="Times New Roman"/>
          <w:szCs w:val="21"/>
        </w:rPr>
      </w:pPr>
      <w:r>
        <w:rPr>
          <w:rFonts w:ascii="黑体" w:eastAsia="黑体" w:cs="Times New Roman" w:hint="eastAsia"/>
          <w:szCs w:val="21"/>
        </w:rPr>
        <w:t xml:space="preserve">8.4.1.1  </w:t>
      </w:r>
      <w:r>
        <w:rPr>
          <w:rFonts w:ascii="Times New Roman" w:cs="Times New Roman" w:hint="eastAsia"/>
          <w:szCs w:val="21"/>
        </w:rPr>
        <w:t>风险评价流程主要包括：地质灾害及隐患点稳定性、危险性、易损性分析等。</w:t>
      </w:r>
    </w:p>
    <w:p w14:paraId="1C8D02F0" w14:textId="77777777" w:rsidR="00CD0E62" w:rsidRDefault="00AD695B">
      <w:pPr>
        <w:rPr>
          <w:rFonts w:cs="Times New Roman"/>
          <w:szCs w:val="21"/>
        </w:rPr>
      </w:pPr>
      <w:r>
        <w:rPr>
          <w:rFonts w:ascii="黑体" w:eastAsia="黑体" w:cs="Times New Roman" w:hint="eastAsia"/>
          <w:szCs w:val="21"/>
        </w:rPr>
        <w:t xml:space="preserve">8.4.1.2  </w:t>
      </w:r>
      <w:r>
        <w:rPr>
          <w:rFonts w:cs="Times New Roman" w:hint="eastAsia"/>
          <w:szCs w:val="21"/>
        </w:rPr>
        <w:t>应考虑地质灾害及隐患发生的年概率、</w:t>
      </w:r>
      <w:r>
        <w:rPr>
          <w:rFonts w:cs="Times New Roman"/>
          <w:szCs w:val="21"/>
        </w:rPr>
        <w:t>地</w:t>
      </w:r>
      <w:r>
        <w:rPr>
          <w:rFonts w:ascii="Times New Roman"/>
          <w:color w:val="000000"/>
          <w:kern w:val="0"/>
          <w:szCs w:val="21"/>
          <w:lang w:bidi="en-US"/>
        </w:rPr>
        <w:t>质灾害危及</w:t>
      </w:r>
      <w:proofErr w:type="gramStart"/>
      <w:r>
        <w:rPr>
          <w:rFonts w:ascii="Times New Roman"/>
          <w:color w:val="000000"/>
          <w:kern w:val="0"/>
          <w:szCs w:val="21"/>
          <w:lang w:bidi="en-US"/>
        </w:rPr>
        <w:t>承灾体</w:t>
      </w:r>
      <w:proofErr w:type="gramEnd"/>
      <w:r>
        <w:rPr>
          <w:rFonts w:ascii="Times New Roman"/>
          <w:color w:val="000000"/>
          <w:kern w:val="0"/>
          <w:szCs w:val="21"/>
          <w:lang w:bidi="en-US"/>
        </w:rPr>
        <w:t>的概</w:t>
      </w:r>
      <w:r>
        <w:rPr>
          <w:color w:val="000000"/>
          <w:kern w:val="0"/>
          <w:szCs w:val="21"/>
          <w:lang w:bidi="en-US"/>
        </w:rPr>
        <w:t>率、</w:t>
      </w:r>
      <w:proofErr w:type="gramStart"/>
      <w:r>
        <w:rPr>
          <w:color w:val="000000"/>
          <w:kern w:val="0"/>
          <w:szCs w:val="21"/>
          <w:lang w:bidi="en-US"/>
        </w:rPr>
        <w:t>承灾体</w:t>
      </w:r>
      <w:proofErr w:type="gramEnd"/>
      <w:r>
        <w:rPr>
          <w:color w:val="000000"/>
          <w:kern w:val="0"/>
          <w:szCs w:val="21"/>
          <w:lang w:bidi="en-US"/>
        </w:rPr>
        <w:t>时空概率以及</w:t>
      </w:r>
      <w:proofErr w:type="gramStart"/>
      <w:r>
        <w:rPr>
          <w:color w:val="000000"/>
          <w:kern w:val="0"/>
          <w:szCs w:val="21"/>
          <w:lang w:bidi="en-US"/>
        </w:rPr>
        <w:t>承灾体价值</w:t>
      </w:r>
      <w:proofErr w:type="gramEnd"/>
      <w:r>
        <w:rPr>
          <w:color w:val="000000"/>
          <w:kern w:val="0"/>
          <w:szCs w:val="21"/>
          <w:lang w:bidi="en-US"/>
        </w:rPr>
        <w:t>等。</w:t>
      </w:r>
    </w:p>
    <w:p w14:paraId="68B65F91" w14:textId="77777777" w:rsidR="00CD0E62" w:rsidRDefault="00AD695B">
      <w:pPr>
        <w:rPr>
          <w:rFonts w:cs="Times New Roman"/>
          <w:szCs w:val="21"/>
        </w:rPr>
      </w:pPr>
      <w:r>
        <w:rPr>
          <w:rFonts w:ascii="黑体" w:eastAsia="黑体" w:cs="Times New Roman" w:hint="eastAsia"/>
          <w:szCs w:val="21"/>
        </w:rPr>
        <w:t xml:space="preserve">8.4.1.3  </w:t>
      </w:r>
      <w:r>
        <w:rPr>
          <w:rFonts w:cs="Times New Roman" w:hint="eastAsia"/>
          <w:szCs w:val="21"/>
        </w:rPr>
        <w:t>地质灾害及隐患点风险评价应采用半定性半定量的方法，对于重要、典型地质灾害及隐患点宜采用定量的方法。</w:t>
      </w:r>
    </w:p>
    <w:p w14:paraId="377D283A" w14:textId="2B3082C4" w:rsidR="00CD0E62" w:rsidRDefault="00AD695B">
      <w:pPr>
        <w:rPr>
          <w:rFonts w:cs="Times New Roman"/>
          <w:szCs w:val="21"/>
        </w:rPr>
      </w:pPr>
      <w:r>
        <w:rPr>
          <w:rFonts w:ascii="黑体" w:eastAsia="黑体" w:cs="Times New Roman" w:hint="eastAsia"/>
          <w:szCs w:val="21"/>
        </w:rPr>
        <w:t xml:space="preserve">8.4.1.4  </w:t>
      </w:r>
      <w:r>
        <w:rPr>
          <w:rFonts w:ascii="Times New Roman" w:cs="Times New Roman"/>
          <w:szCs w:val="21"/>
        </w:rPr>
        <w:t>地质灾害及隐患点风险评价应针对不同</w:t>
      </w:r>
      <w:r>
        <w:rPr>
          <w:rFonts w:ascii="Times New Roman" w:cs="Times New Roman" w:hint="eastAsia"/>
          <w:szCs w:val="21"/>
        </w:rPr>
        <w:t>类型</w:t>
      </w:r>
      <w:r>
        <w:rPr>
          <w:rFonts w:ascii="Times New Roman" w:cs="Times New Roman"/>
          <w:szCs w:val="21"/>
        </w:rPr>
        <w:t>的地质灾害</w:t>
      </w:r>
      <w:proofErr w:type="gramStart"/>
      <w:r>
        <w:rPr>
          <w:rFonts w:ascii="Times New Roman" w:cs="Times New Roman"/>
          <w:szCs w:val="21"/>
        </w:rPr>
        <w:t>体关键</w:t>
      </w:r>
      <w:proofErr w:type="gramEnd"/>
      <w:r>
        <w:rPr>
          <w:rFonts w:ascii="Times New Roman" w:cs="Times New Roman"/>
          <w:szCs w:val="21"/>
        </w:rPr>
        <w:t>诱发因素，主要分析计算汛期</w:t>
      </w:r>
      <w:r>
        <w:rPr>
          <w:rFonts w:ascii="Times New Roman" w:cs="Times New Roman" w:hint="eastAsia"/>
          <w:szCs w:val="21"/>
        </w:rPr>
        <w:t>降水</w:t>
      </w:r>
      <w:r>
        <w:rPr>
          <w:rFonts w:ascii="Times New Roman" w:cs="Times New Roman"/>
          <w:szCs w:val="21"/>
        </w:rPr>
        <w:t>量</w:t>
      </w:r>
      <w:r w:rsidR="00186A83">
        <w:rPr>
          <w:rFonts w:ascii="Times New Roman" w:cs="Times New Roman" w:hint="eastAsia"/>
          <w:szCs w:val="21"/>
        </w:rPr>
        <w:t>地质灾害</w:t>
      </w:r>
      <w:r>
        <w:rPr>
          <w:rFonts w:ascii="Times New Roman" w:cs="Times New Roman"/>
          <w:szCs w:val="21"/>
        </w:rPr>
        <w:t>风险、极端降雨量</w:t>
      </w:r>
      <w:r w:rsidR="00186A83">
        <w:rPr>
          <w:rFonts w:ascii="Times New Roman" w:cs="Times New Roman" w:hint="eastAsia"/>
          <w:szCs w:val="21"/>
        </w:rPr>
        <w:t>地质灾害</w:t>
      </w:r>
      <w:r>
        <w:rPr>
          <w:rFonts w:ascii="Times New Roman" w:cs="Times New Roman"/>
          <w:szCs w:val="21"/>
        </w:rPr>
        <w:t>风险、人工切坡风险、人工抽排水等重要人类工程活动下的地质灾害风险。</w:t>
      </w:r>
    </w:p>
    <w:p w14:paraId="577CF7C9" w14:textId="77777777" w:rsidR="00CD0E62" w:rsidRDefault="00AD695B">
      <w:pPr>
        <w:pStyle w:val="3"/>
        <w:spacing w:before="120" w:after="120"/>
      </w:pPr>
      <w:r>
        <w:rPr>
          <w:rFonts w:hint="eastAsia"/>
        </w:rPr>
        <w:t>8.4.2  风险评价</w:t>
      </w:r>
    </w:p>
    <w:p w14:paraId="703AB521" w14:textId="77777777" w:rsidR="00CD0E62" w:rsidRDefault="00AD695B">
      <w:pPr>
        <w:rPr>
          <w:rFonts w:cs="Times New Roman"/>
          <w:szCs w:val="21"/>
        </w:rPr>
      </w:pPr>
      <w:r>
        <w:rPr>
          <w:rFonts w:ascii="黑体" w:eastAsia="黑体" w:cs="Times New Roman" w:hint="eastAsia"/>
          <w:szCs w:val="21"/>
        </w:rPr>
        <w:t>8.4.2.1</w:t>
      </w:r>
      <w:r>
        <w:rPr>
          <w:rFonts w:cs="Times New Roman" w:hint="eastAsia"/>
          <w:szCs w:val="21"/>
        </w:rPr>
        <w:t xml:space="preserve">  </w:t>
      </w:r>
      <w:r>
        <w:rPr>
          <w:rFonts w:ascii="Times New Roman" w:cs="Times New Roman" w:hint="eastAsia"/>
          <w:szCs w:val="21"/>
        </w:rPr>
        <w:t>分析地质灾害特征、影响范围和破坏模式，并调查其</w:t>
      </w:r>
      <w:proofErr w:type="gramStart"/>
      <w:r>
        <w:rPr>
          <w:rFonts w:ascii="Times New Roman" w:cs="Times New Roman" w:hint="eastAsia"/>
          <w:szCs w:val="21"/>
        </w:rPr>
        <w:t>承灾体</w:t>
      </w:r>
      <w:proofErr w:type="gramEnd"/>
      <w:r>
        <w:rPr>
          <w:rFonts w:ascii="Times New Roman" w:cs="Times New Roman" w:hint="eastAsia"/>
          <w:szCs w:val="21"/>
        </w:rPr>
        <w:t>易损性及价值，可采用半定性半定量打分法对地质灾害及隐患点进行风险评价（参见附录</w:t>
      </w:r>
      <w:r>
        <w:rPr>
          <w:rFonts w:ascii="Times New Roman" w:cs="Times New Roman" w:hint="eastAsia"/>
          <w:szCs w:val="21"/>
        </w:rPr>
        <w:t>C.4.1</w:t>
      </w:r>
      <w:r>
        <w:rPr>
          <w:rFonts w:ascii="Times New Roman" w:cs="Times New Roman" w:hint="eastAsia"/>
          <w:szCs w:val="21"/>
        </w:rPr>
        <w:t>）。</w:t>
      </w:r>
    </w:p>
    <w:p w14:paraId="1743AE66" w14:textId="77777777" w:rsidR="00CD0E62" w:rsidRDefault="00AD695B">
      <w:pPr>
        <w:rPr>
          <w:rFonts w:cs="Times New Roman"/>
          <w:szCs w:val="21"/>
        </w:rPr>
      </w:pPr>
      <w:r>
        <w:rPr>
          <w:rFonts w:ascii="黑体" w:eastAsia="黑体" w:cs="Times New Roman" w:hint="eastAsia"/>
          <w:szCs w:val="21"/>
        </w:rPr>
        <w:t>8.4.2.2</w:t>
      </w:r>
      <w:r>
        <w:rPr>
          <w:rFonts w:cs="Times New Roman" w:hint="eastAsia"/>
          <w:szCs w:val="21"/>
        </w:rPr>
        <w:t xml:space="preserve">  </w:t>
      </w:r>
      <w:r>
        <w:rPr>
          <w:rFonts w:ascii="Times New Roman" w:cs="Times New Roman" w:hint="eastAsia"/>
          <w:szCs w:val="21"/>
        </w:rPr>
        <w:t>对于重要、典型地质灾害及隐患点宜采用定量的方法进行评价，评价方法参见附录</w:t>
      </w:r>
      <w:r>
        <w:rPr>
          <w:rFonts w:ascii="Times New Roman" w:cs="Times New Roman" w:hint="eastAsia"/>
          <w:szCs w:val="21"/>
        </w:rPr>
        <w:t>C.4.2</w:t>
      </w:r>
      <w:r>
        <w:rPr>
          <w:rFonts w:ascii="Times New Roman" w:cs="Times New Roman"/>
          <w:szCs w:val="21"/>
        </w:rPr>
        <w:t>。</w:t>
      </w:r>
    </w:p>
    <w:p w14:paraId="1A8638D4" w14:textId="77777777" w:rsidR="00CD0E62" w:rsidRDefault="00AD695B">
      <w:pPr>
        <w:pStyle w:val="af4"/>
        <w:ind w:left="840" w:hanging="420"/>
        <w:rPr>
          <w:rFonts w:ascii="Times New Roman" w:cs="Times New Roman"/>
          <w:szCs w:val="21"/>
        </w:rPr>
      </w:pPr>
      <w:bookmarkStart w:id="196" w:name="_Toc12025248"/>
      <w:bookmarkStart w:id="197" w:name="_Toc15845280"/>
      <w:bookmarkStart w:id="198" w:name="_Toc20295305"/>
      <w:bookmarkStart w:id="199" w:name="_Toc20301592"/>
      <w:bookmarkEnd w:id="128"/>
      <w:bookmarkEnd w:id="129"/>
      <w:bookmarkEnd w:id="130"/>
      <w:r>
        <w:rPr>
          <w:rFonts w:ascii="Times New Roman" w:cs="Times New Roman"/>
          <w:szCs w:val="21"/>
        </w:rPr>
        <w:t>a</w:t>
      </w:r>
      <w:r>
        <w:rPr>
          <w:rFonts w:ascii="Times New Roman" w:cs="Times New Roman" w:hint="eastAsia"/>
          <w:szCs w:val="21"/>
        </w:rPr>
        <w:t>)</w:t>
      </w:r>
      <w:r>
        <w:rPr>
          <w:rFonts w:ascii="Times New Roman" w:cs="Times New Roman"/>
          <w:szCs w:val="21"/>
        </w:rPr>
        <w:t xml:space="preserve">  </w:t>
      </w:r>
      <w:r>
        <w:rPr>
          <w:rFonts w:ascii="Times New Roman" w:cs="Times New Roman" w:hint="eastAsia"/>
          <w:szCs w:val="21"/>
        </w:rPr>
        <w:t>地质灾害及隐患发生的年概率</w:t>
      </w:r>
      <w:r>
        <w:rPr>
          <w:rFonts w:ascii="Times New Roman" w:cs="Times New Roman" w:hint="eastAsia"/>
          <w:szCs w:val="21"/>
        </w:rPr>
        <w:t>PL</w:t>
      </w:r>
      <w:r>
        <w:rPr>
          <w:rFonts w:ascii="Times New Roman" w:cs="Times New Roman" w:hint="eastAsia"/>
          <w:szCs w:val="21"/>
        </w:rPr>
        <w:t>应通过野外宏观判断、历史数据库统计、触发因素临界值重现期或数值模拟方法等确定。</w:t>
      </w:r>
    </w:p>
    <w:p w14:paraId="2A3ED237" w14:textId="77777777" w:rsidR="00CD0E62" w:rsidRDefault="00AD695B">
      <w:pPr>
        <w:pStyle w:val="af4"/>
        <w:ind w:left="840" w:hanging="420"/>
        <w:rPr>
          <w:rFonts w:ascii="Times New Roman" w:cs="Times New Roman"/>
          <w:szCs w:val="21"/>
        </w:rPr>
      </w:pPr>
      <w:r>
        <w:rPr>
          <w:rFonts w:ascii="Times New Roman" w:cs="Times New Roman"/>
          <w:szCs w:val="21"/>
        </w:rPr>
        <w:t>b</w:t>
      </w:r>
      <w:r>
        <w:rPr>
          <w:rFonts w:ascii="Times New Roman" w:cs="Times New Roman" w:hint="eastAsia"/>
          <w:szCs w:val="21"/>
        </w:rPr>
        <w:t>)</w:t>
      </w:r>
      <w:r>
        <w:rPr>
          <w:rFonts w:ascii="Times New Roman" w:cs="Times New Roman"/>
          <w:szCs w:val="21"/>
        </w:rPr>
        <w:t xml:space="preserve">  </w:t>
      </w:r>
      <w:r>
        <w:rPr>
          <w:rFonts w:ascii="Times New Roman" w:cs="Times New Roman"/>
          <w:szCs w:val="21"/>
        </w:rPr>
        <w:t>地质灾害危及</w:t>
      </w:r>
      <w:proofErr w:type="gramStart"/>
      <w:r>
        <w:rPr>
          <w:rFonts w:ascii="Times New Roman" w:cs="Times New Roman"/>
          <w:szCs w:val="21"/>
        </w:rPr>
        <w:t>承灾体</w:t>
      </w:r>
      <w:proofErr w:type="gramEnd"/>
      <w:r>
        <w:rPr>
          <w:rFonts w:ascii="Times New Roman" w:cs="Times New Roman"/>
          <w:szCs w:val="21"/>
        </w:rPr>
        <w:t>的概率（</w:t>
      </w:r>
      <w:r>
        <w:rPr>
          <w:rFonts w:ascii="Times New Roman" w:cs="Times New Roman"/>
          <w:szCs w:val="21"/>
        </w:rPr>
        <w:t>PT</w:t>
      </w:r>
      <w:r>
        <w:rPr>
          <w:rFonts w:ascii="Times New Roman" w:cs="Times New Roman" w:hint="eastAsia"/>
          <w:szCs w:val="21"/>
        </w:rPr>
        <w:t>:</w:t>
      </w:r>
      <w:r>
        <w:rPr>
          <w:rFonts w:ascii="Times New Roman" w:cs="Times New Roman"/>
          <w:szCs w:val="21"/>
        </w:rPr>
        <w:t>L</w:t>
      </w:r>
      <w:r>
        <w:rPr>
          <w:rFonts w:ascii="Times New Roman" w:cs="Times New Roman" w:hint="eastAsia"/>
          <w:szCs w:val="21"/>
        </w:rPr>
        <w:t>）</w:t>
      </w:r>
      <w:r>
        <w:rPr>
          <w:rFonts w:ascii="Times New Roman" w:cs="Times New Roman"/>
          <w:szCs w:val="21"/>
        </w:rPr>
        <w:t>确定有以下情况：</w:t>
      </w:r>
    </w:p>
    <w:p w14:paraId="47136078" w14:textId="77777777" w:rsidR="00CD0E62" w:rsidRDefault="00AD695B">
      <w:pPr>
        <w:pStyle w:val="12"/>
        <w:ind w:left="1260" w:hanging="420"/>
        <w:rPr>
          <w:rFonts w:ascii="Times New Roman" w:cs="Times New Roman"/>
        </w:rPr>
      </w:pPr>
      <w:r>
        <w:rPr>
          <w:rFonts w:ascii="Times New Roman" w:cs="Times New Roman" w:hint="eastAsia"/>
        </w:rPr>
        <w:t>1)</w:t>
      </w:r>
      <w:r>
        <w:rPr>
          <w:rFonts w:ascii="Times New Roman" w:cs="Times New Roman"/>
        </w:rPr>
        <w:t xml:space="preserve">  </w:t>
      </w:r>
      <w:r>
        <w:rPr>
          <w:rFonts w:ascii="Times New Roman" w:cs="Times New Roman"/>
        </w:rPr>
        <w:t>应通过地质灾害与</w:t>
      </w:r>
      <w:proofErr w:type="gramStart"/>
      <w:r>
        <w:rPr>
          <w:rFonts w:ascii="Times New Roman" w:cs="Times New Roman"/>
        </w:rPr>
        <w:t>承灾体</w:t>
      </w:r>
      <w:proofErr w:type="gramEnd"/>
      <w:r>
        <w:rPr>
          <w:rFonts w:ascii="Times New Roman" w:cs="Times New Roman"/>
        </w:rPr>
        <w:t>各自的位置以及地质灾害可能的运动路径确定</w:t>
      </w:r>
      <w:r>
        <w:rPr>
          <w:rFonts w:ascii="Times New Roman" w:cs="Times New Roman"/>
        </w:rPr>
        <w:t>PT</w:t>
      </w:r>
      <w:r>
        <w:rPr>
          <w:rFonts w:ascii="Times New Roman" w:cs="Times New Roman" w:hint="eastAsia"/>
        </w:rPr>
        <w:t>:</w:t>
      </w:r>
      <w:r>
        <w:rPr>
          <w:rFonts w:ascii="Times New Roman" w:cs="Times New Roman"/>
        </w:rPr>
        <w:t>L</w:t>
      </w:r>
      <w:r>
        <w:rPr>
          <w:rFonts w:ascii="Times New Roman" w:cs="Times New Roman"/>
        </w:rPr>
        <w:t>。</w:t>
      </w:r>
    </w:p>
    <w:p w14:paraId="4D68C94A" w14:textId="77777777" w:rsidR="00CD0E62" w:rsidRDefault="00AD695B">
      <w:pPr>
        <w:pStyle w:val="12"/>
        <w:ind w:left="1260" w:hanging="420"/>
        <w:rPr>
          <w:rFonts w:ascii="Times New Roman" w:cs="Times New Roman"/>
        </w:rPr>
      </w:pPr>
      <w:r>
        <w:rPr>
          <w:rFonts w:ascii="Times New Roman" w:cs="Times New Roman" w:hint="eastAsia"/>
        </w:rPr>
        <w:t>2)</w:t>
      </w:r>
      <w:r>
        <w:rPr>
          <w:rFonts w:ascii="Times New Roman" w:cs="Times New Roman"/>
        </w:rPr>
        <w:t xml:space="preserve">  </w:t>
      </w:r>
      <w:r>
        <w:rPr>
          <w:rFonts w:ascii="Times New Roman" w:cs="Times New Roman"/>
        </w:rPr>
        <w:t>坐落在滑坡体、泥石流流通或堆积区上的建筑，</w:t>
      </w:r>
      <w:r>
        <w:rPr>
          <w:rFonts w:ascii="Times New Roman" w:cs="Times New Roman"/>
        </w:rPr>
        <w:t>PT</w:t>
      </w:r>
      <w:r>
        <w:rPr>
          <w:rFonts w:ascii="Times New Roman" w:cs="Times New Roman" w:hint="eastAsia"/>
        </w:rPr>
        <w:t>:</w:t>
      </w:r>
      <w:r>
        <w:rPr>
          <w:rFonts w:ascii="Times New Roman" w:cs="Times New Roman"/>
        </w:rPr>
        <w:t>L=1</w:t>
      </w:r>
      <w:r>
        <w:rPr>
          <w:rFonts w:ascii="Times New Roman" w:cs="Times New Roman"/>
        </w:rPr>
        <w:t>。</w:t>
      </w:r>
    </w:p>
    <w:p w14:paraId="47FEF2B9" w14:textId="77777777" w:rsidR="00CD0E62" w:rsidRDefault="00AD695B">
      <w:pPr>
        <w:pStyle w:val="12"/>
        <w:ind w:left="1260" w:hanging="420"/>
        <w:rPr>
          <w:rFonts w:ascii="Times New Roman" w:cs="Times New Roman"/>
        </w:rPr>
      </w:pPr>
      <w:r>
        <w:rPr>
          <w:rFonts w:ascii="Times New Roman" w:cs="Times New Roman" w:hint="eastAsia"/>
        </w:rPr>
        <w:t>3)</w:t>
      </w:r>
      <w:r>
        <w:rPr>
          <w:rFonts w:ascii="Times New Roman" w:cs="Times New Roman"/>
        </w:rPr>
        <w:t xml:space="preserve">  </w:t>
      </w:r>
      <w:r>
        <w:rPr>
          <w:rFonts w:ascii="Times New Roman" w:cs="Times New Roman"/>
        </w:rPr>
        <w:t>位于滑坡体下方和滑坡体运移路径上的建筑或是人员，</w:t>
      </w:r>
      <w:r>
        <w:rPr>
          <w:rFonts w:ascii="Times New Roman" w:cs="Times New Roman"/>
        </w:rPr>
        <w:t>PT</w:t>
      </w:r>
      <w:r>
        <w:rPr>
          <w:rFonts w:ascii="Times New Roman" w:cs="Times New Roman" w:hint="eastAsia"/>
        </w:rPr>
        <w:t>:</w:t>
      </w:r>
      <w:r>
        <w:rPr>
          <w:rFonts w:ascii="Times New Roman" w:cs="Times New Roman"/>
        </w:rPr>
        <w:t>L</w:t>
      </w:r>
      <w:r>
        <w:rPr>
          <w:rFonts w:ascii="Times New Roman" w:cs="Times New Roman"/>
        </w:rPr>
        <w:t>的估算</w:t>
      </w:r>
      <w:proofErr w:type="gramStart"/>
      <w:r>
        <w:rPr>
          <w:rFonts w:ascii="Times New Roman" w:cs="Times New Roman"/>
        </w:rPr>
        <w:t>宜综合</w:t>
      </w:r>
      <w:proofErr w:type="gramEnd"/>
      <w:r>
        <w:rPr>
          <w:rFonts w:ascii="Times New Roman" w:cs="Times New Roman"/>
        </w:rPr>
        <w:t>考虑滑坡体运移的距离、滑坡物源区的位置和</w:t>
      </w:r>
      <w:proofErr w:type="gramStart"/>
      <w:r>
        <w:rPr>
          <w:rFonts w:ascii="Times New Roman" w:cs="Times New Roman"/>
        </w:rPr>
        <w:t>承灾</w:t>
      </w:r>
      <w:proofErr w:type="gramEnd"/>
      <w:r>
        <w:rPr>
          <w:rFonts w:ascii="Times New Roman" w:cs="Times New Roman"/>
        </w:rPr>
        <w:t>体的情况。</w:t>
      </w:r>
    </w:p>
    <w:p w14:paraId="1AB2910E" w14:textId="77777777" w:rsidR="00CD0E62" w:rsidRDefault="00AD695B">
      <w:pPr>
        <w:pStyle w:val="12"/>
        <w:ind w:left="1260" w:hanging="420"/>
        <w:rPr>
          <w:rFonts w:ascii="Times New Roman" w:cs="Times New Roman"/>
        </w:rPr>
      </w:pPr>
      <w:r>
        <w:rPr>
          <w:rFonts w:ascii="Times New Roman" w:cs="Times New Roman" w:hint="eastAsia"/>
        </w:rPr>
        <w:t>4)</w:t>
      </w:r>
      <w:r>
        <w:rPr>
          <w:rFonts w:ascii="Times New Roman" w:cs="Times New Roman"/>
        </w:rPr>
        <w:t xml:space="preserve">  </w:t>
      </w:r>
      <w:r>
        <w:rPr>
          <w:rFonts w:ascii="Times New Roman" w:cs="Times New Roman"/>
        </w:rPr>
        <w:t>交通工具或其内的人员、或是行走在滑坡体下方滑坡路径上的人，</w:t>
      </w:r>
      <w:r>
        <w:rPr>
          <w:rFonts w:ascii="Times New Roman" w:cs="Times New Roman"/>
        </w:rPr>
        <w:t>PT</w:t>
      </w:r>
      <w:r>
        <w:rPr>
          <w:rFonts w:ascii="Times New Roman" w:cs="Times New Roman" w:hint="eastAsia"/>
        </w:rPr>
        <w:t>:</w:t>
      </w:r>
      <w:r>
        <w:rPr>
          <w:rFonts w:ascii="Times New Roman" w:cs="Times New Roman"/>
        </w:rPr>
        <w:t>L</w:t>
      </w:r>
      <w:r>
        <w:rPr>
          <w:rFonts w:ascii="Times New Roman" w:cs="Times New Roman"/>
        </w:rPr>
        <w:t>的估算</w:t>
      </w:r>
      <w:proofErr w:type="gramStart"/>
      <w:r>
        <w:rPr>
          <w:rFonts w:ascii="Times New Roman" w:cs="Times New Roman"/>
        </w:rPr>
        <w:t>宜综合</w:t>
      </w:r>
      <w:proofErr w:type="gramEnd"/>
      <w:r>
        <w:rPr>
          <w:rFonts w:ascii="Times New Roman" w:cs="Times New Roman"/>
        </w:rPr>
        <w:t>考虑滑坡体的运移距离、交通工具或者人员的行走路径。</w:t>
      </w:r>
    </w:p>
    <w:p w14:paraId="4F738480" w14:textId="77777777" w:rsidR="00CD0E62" w:rsidRDefault="00AD695B">
      <w:pPr>
        <w:pStyle w:val="af4"/>
        <w:ind w:left="840" w:hanging="420"/>
        <w:rPr>
          <w:rFonts w:ascii="Times New Roman" w:cs="Times New Roman"/>
          <w:szCs w:val="21"/>
        </w:rPr>
      </w:pPr>
      <w:r>
        <w:rPr>
          <w:rFonts w:ascii="Times New Roman" w:cs="Times New Roman"/>
          <w:szCs w:val="21"/>
        </w:rPr>
        <w:lastRenderedPageBreak/>
        <w:t>c</w:t>
      </w:r>
      <w:r>
        <w:rPr>
          <w:rFonts w:ascii="Times New Roman" w:cs="Times New Roman" w:hint="eastAsia"/>
          <w:szCs w:val="21"/>
        </w:rPr>
        <w:t>)</w:t>
      </w:r>
      <w:r>
        <w:rPr>
          <w:rFonts w:ascii="Times New Roman" w:cs="Times New Roman"/>
          <w:szCs w:val="21"/>
        </w:rPr>
        <w:t xml:space="preserve">  </w:t>
      </w:r>
      <w:proofErr w:type="gramStart"/>
      <w:r>
        <w:rPr>
          <w:rFonts w:ascii="Times New Roman" w:cs="Times New Roman"/>
          <w:szCs w:val="21"/>
        </w:rPr>
        <w:t>承灾体</w:t>
      </w:r>
      <w:proofErr w:type="gramEnd"/>
      <w:r>
        <w:rPr>
          <w:rFonts w:ascii="Times New Roman" w:cs="Times New Roman"/>
          <w:szCs w:val="21"/>
        </w:rPr>
        <w:t>时空概率（</w:t>
      </w:r>
      <w:r>
        <w:rPr>
          <w:rFonts w:ascii="Times New Roman" w:cs="Times New Roman"/>
          <w:szCs w:val="21"/>
        </w:rPr>
        <w:t>P</w:t>
      </w:r>
      <w:r>
        <w:rPr>
          <w:rFonts w:ascii="Times New Roman" w:cs="Times New Roman" w:hint="eastAsia"/>
          <w:szCs w:val="21"/>
        </w:rPr>
        <w:t>S:T</w:t>
      </w:r>
      <w:r>
        <w:rPr>
          <w:rFonts w:ascii="Times New Roman" w:cs="Times New Roman" w:hint="eastAsia"/>
          <w:szCs w:val="21"/>
        </w:rPr>
        <w:t>）</w:t>
      </w:r>
      <w:r>
        <w:rPr>
          <w:rFonts w:ascii="Times New Roman" w:cs="Times New Roman"/>
          <w:szCs w:val="21"/>
        </w:rPr>
        <w:t>的确定一般应考虑以下几点：</w:t>
      </w:r>
    </w:p>
    <w:p w14:paraId="1DAF081B" w14:textId="77777777" w:rsidR="00CD0E62" w:rsidRDefault="00AD695B">
      <w:pPr>
        <w:pStyle w:val="12"/>
        <w:ind w:left="1260" w:hanging="420"/>
        <w:rPr>
          <w:rFonts w:ascii="Times New Roman" w:cs="Times New Roman"/>
        </w:rPr>
      </w:pPr>
      <w:r>
        <w:rPr>
          <w:rFonts w:ascii="Times New Roman" w:cs="Times New Roman" w:hint="eastAsia"/>
        </w:rPr>
        <w:t>1)</w:t>
      </w:r>
      <w:r>
        <w:rPr>
          <w:rFonts w:ascii="Times New Roman" w:cs="Times New Roman"/>
        </w:rPr>
        <w:t xml:space="preserve">  </w:t>
      </w:r>
      <w:r>
        <w:rPr>
          <w:rFonts w:ascii="Times New Roman" w:cs="Times New Roman"/>
        </w:rPr>
        <w:t>位于滑坡体上或在其滑动路径上的建筑物，</w:t>
      </w:r>
      <w:r>
        <w:rPr>
          <w:rFonts w:ascii="Times New Roman" w:cs="Times New Roman"/>
        </w:rPr>
        <w:t>P</w:t>
      </w:r>
      <w:r>
        <w:rPr>
          <w:rFonts w:ascii="Times New Roman" w:cs="Times New Roman" w:hint="eastAsia"/>
        </w:rPr>
        <w:t>S:T</w:t>
      </w:r>
      <w:r>
        <w:rPr>
          <w:rFonts w:ascii="Times New Roman" w:cs="Times New Roman"/>
        </w:rPr>
        <w:t>=1</w:t>
      </w:r>
      <w:r>
        <w:rPr>
          <w:rFonts w:ascii="Times New Roman" w:cs="Times New Roman"/>
        </w:rPr>
        <w:t>。</w:t>
      </w:r>
    </w:p>
    <w:p w14:paraId="5ED6B2F9" w14:textId="77777777" w:rsidR="00CD0E62" w:rsidRDefault="00AD695B">
      <w:pPr>
        <w:pStyle w:val="12"/>
        <w:ind w:left="1260" w:hanging="420"/>
        <w:rPr>
          <w:rFonts w:ascii="Times New Roman" w:cs="Times New Roman"/>
        </w:rPr>
      </w:pPr>
      <w:r>
        <w:rPr>
          <w:rFonts w:ascii="Times New Roman" w:cs="Times New Roman" w:hint="eastAsia"/>
        </w:rPr>
        <w:t>2)</w:t>
      </w:r>
      <w:r>
        <w:rPr>
          <w:rFonts w:ascii="Times New Roman" w:cs="Times New Roman"/>
        </w:rPr>
        <w:t xml:space="preserve">  </w:t>
      </w:r>
      <w:r>
        <w:rPr>
          <w:rFonts w:ascii="Times New Roman" w:cs="Times New Roman"/>
        </w:rPr>
        <w:t>在一个滑坡体下面运行的单个交通工具，</w:t>
      </w:r>
      <w:r>
        <w:rPr>
          <w:rFonts w:ascii="Times New Roman" w:cs="Times New Roman"/>
        </w:rPr>
        <w:t>P</w:t>
      </w:r>
      <w:r>
        <w:rPr>
          <w:rFonts w:ascii="Times New Roman" w:cs="Times New Roman" w:hint="eastAsia"/>
        </w:rPr>
        <w:t>S:T</w:t>
      </w:r>
      <w:r>
        <w:rPr>
          <w:rFonts w:ascii="Times New Roman" w:cs="Times New Roman"/>
        </w:rPr>
        <w:t>就是其在一年来通行于滑坡体上的道路的时间。</w:t>
      </w:r>
    </w:p>
    <w:p w14:paraId="6D9CD904" w14:textId="77777777" w:rsidR="00CD0E62" w:rsidRDefault="00AD695B">
      <w:pPr>
        <w:pStyle w:val="12"/>
        <w:ind w:left="1260" w:hanging="420"/>
        <w:rPr>
          <w:rFonts w:ascii="Times New Roman" w:cs="Times New Roman"/>
        </w:rPr>
      </w:pPr>
      <w:r>
        <w:rPr>
          <w:rFonts w:ascii="Times New Roman" w:cs="Times New Roman" w:hint="eastAsia"/>
        </w:rPr>
        <w:t>3)</w:t>
      </w:r>
      <w:r>
        <w:rPr>
          <w:rFonts w:ascii="Times New Roman" w:cs="Times New Roman"/>
        </w:rPr>
        <w:t xml:space="preserve">  </w:t>
      </w:r>
      <w:r>
        <w:rPr>
          <w:rFonts w:ascii="Times New Roman" w:cs="Times New Roman"/>
        </w:rPr>
        <w:t>所有通过单个滑坡体下面的交通工具，</w:t>
      </w:r>
      <w:r>
        <w:rPr>
          <w:rFonts w:ascii="Times New Roman" w:cs="Times New Roman"/>
        </w:rPr>
        <w:t>P</w:t>
      </w:r>
      <w:r>
        <w:rPr>
          <w:rFonts w:ascii="Times New Roman" w:cs="Times New Roman" w:hint="eastAsia"/>
        </w:rPr>
        <w:t>S:T</w:t>
      </w:r>
      <w:r>
        <w:rPr>
          <w:rFonts w:ascii="Times New Roman" w:cs="Times New Roman"/>
        </w:rPr>
        <w:t>是单个交通工具一年内通过滑坡体下面路径的时间。</w:t>
      </w:r>
    </w:p>
    <w:p w14:paraId="353E5122" w14:textId="77777777" w:rsidR="00CD0E62" w:rsidRDefault="00AD695B">
      <w:pPr>
        <w:pStyle w:val="12"/>
        <w:ind w:left="1260" w:hanging="420"/>
        <w:rPr>
          <w:rFonts w:ascii="Times New Roman" w:cs="Times New Roman"/>
        </w:rPr>
      </w:pPr>
      <w:r>
        <w:rPr>
          <w:rFonts w:ascii="Times New Roman" w:cs="Times New Roman" w:hint="eastAsia"/>
        </w:rPr>
        <w:t>4)</w:t>
      </w:r>
      <w:r>
        <w:rPr>
          <w:rFonts w:ascii="Times New Roman" w:cs="Times New Roman"/>
        </w:rPr>
        <w:t xml:space="preserve">  </w:t>
      </w:r>
      <w:r>
        <w:rPr>
          <w:rFonts w:ascii="Times New Roman" w:cs="Times New Roman"/>
        </w:rPr>
        <w:t>一个建筑物中的人员的</w:t>
      </w:r>
      <w:r>
        <w:rPr>
          <w:rFonts w:ascii="Times New Roman" w:cs="Times New Roman"/>
        </w:rPr>
        <w:t>P</w:t>
      </w:r>
      <w:r>
        <w:rPr>
          <w:rFonts w:ascii="Times New Roman" w:cs="Times New Roman" w:hint="eastAsia"/>
        </w:rPr>
        <w:t>S:T</w:t>
      </w:r>
      <w:r>
        <w:rPr>
          <w:rFonts w:ascii="Times New Roman" w:cs="Times New Roman"/>
        </w:rPr>
        <w:t>；就是一年内这些人员呆在建筑物中的时间，对每一个人来说，概率可能不同。</w:t>
      </w:r>
    </w:p>
    <w:p w14:paraId="32BB67BC" w14:textId="77777777" w:rsidR="00CD0E62" w:rsidRDefault="00AD695B">
      <w:pPr>
        <w:pStyle w:val="1"/>
        <w:spacing w:before="240" w:after="240"/>
      </w:pPr>
      <w:r>
        <w:rPr>
          <w:rFonts w:hint="eastAsia"/>
        </w:rPr>
        <w:t xml:space="preserve">9  </w:t>
      </w:r>
      <w:r>
        <w:t>资料整理与成果编制</w:t>
      </w:r>
      <w:bookmarkEnd w:id="196"/>
      <w:bookmarkEnd w:id="197"/>
      <w:bookmarkEnd w:id="198"/>
      <w:bookmarkEnd w:id="199"/>
    </w:p>
    <w:p w14:paraId="5A875DBA" w14:textId="77777777" w:rsidR="00CD0E62" w:rsidRDefault="00AD695B">
      <w:pPr>
        <w:pStyle w:val="2"/>
        <w:spacing w:before="120" w:after="120"/>
      </w:pPr>
      <w:bookmarkStart w:id="200" w:name="_Toc12025249"/>
      <w:bookmarkStart w:id="201" w:name="_Toc15845281"/>
      <w:bookmarkStart w:id="202" w:name="_Toc20295306"/>
      <w:bookmarkStart w:id="203" w:name="_Toc20301593"/>
      <w:r>
        <w:rPr>
          <w:rFonts w:hint="eastAsia"/>
        </w:rPr>
        <w:t>9.1  资料整理</w:t>
      </w:r>
      <w:bookmarkEnd w:id="200"/>
      <w:bookmarkEnd w:id="201"/>
      <w:bookmarkEnd w:id="202"/>
      <w:bookmarkEnd w:id="203"/>
    </w:p>
    <w:p w14:paraId="16239EE3" w14:textId="77777777" w:rsidR="00CD0E62" w:rsidRDefault="00AD695B">
      <w:pPr>
        <w:rPr>
          <w:rFonts w:cs="Times New Roman"/>
          <w:szCs w:val="21"/>
        </w:rPr>
      </w:pPr>
      <w:r>
        <w:rPr>
          <w:rFonts w:ascii="黑体" w:eastAsia="黑体" w:cs="Times New Roman" w:hint="eastAsia"/>
          <w:szCs w:val="21"/>
        </w:rPr>
        <w:t>9</w:t>
      </w:r>
      <w:r>
        <w:rPr>
          <w:rFonts w:ascii="黑体" w:eastAsia="黑体" w:cs="Times New Roman"/>
          <w:szCs w:val="21"/>
        </w:rPr>
        <w:t>.1.1</w:t>
      </w:r>
      <w:r>
        <w:rPr>
          <w:rFonts w:ascii="黑体" w:eastAsia="黑体" w:cs="Times New Roman" w:hint="eastAsia"/>
          <w:szCs w:val="21"/>
        </w:rPr>
        <w:t xml:space="preserve">  </w:t>
      </w:r>
      <w:r>
        <w:rPr>
          <w:rFonts w:cs="Times New Roman"/>
          <w:szCs w:val="21"/>
        </w:rPr>
        <w:t>野外验收前的资料整理，应在野外工作中和结束后进行，全面整理各项野外</w:t>
      </w:r>
      <w:r>
        <w:rPr>
          <w:rFonts w:cs="Times New Roman" w:hint="eastAsia"/>
          <w:szCs w:val="21"/>
        </w:rPr>
        <w:t>调查</w:t>
      </w:r>
      <w:r>
        <w:rPr>
          <w:rFonts w:cs="Times New Roman"/>
          <w:szCs w:val="21"/>
        </w:rPr>
        <w:t>资料，检查核实其完备程度和质量，整理野外工作手图，编制各种综合分析图、表，编写野外工作</w:t>
      </w:r>
      <w:r>
        <w:rPr>
          <w:rFonts w:cs="Times New Roman" w:hint="eastAsia"/>
          <w:szCs w:val="21"/>
        </w:rPr>
        <w:t>总</w:t>
      </w:r>
      <w:r>
        <w:rPr>
          <w:rFonts w:cs="Times New Roman"/>
          <w:szCs w:val="21"/>
        </w:rPr>
        <w:t>结等。</w:t>
      </w:r>
    </w:p>
    <w:p w14:paraId="6F9316AC" w14:textId="77777777" w:rsidR="00CD0E62" w:rsidRDefault="00AD695B">
      <w:pPr>
        <w:rPr>
          <w:rFonts w:cs="Times New Roman"/>
          <w:szCs w:val="21"/>
        </w:rPr>
      </w:pPr>
      <w:r>
        <w:rPr>
          <w:rFonts w:ascii="黑体" w:eastAsia="黑体" w:cs="Times New Roman" w:hint="eastAsia"/>
          <w:szCs w:val="21"/>
        </w:rPr>
        <w:t>9</w:t>
      </w:r>
      <w:r>
        <w:rPr>
          <w:rFonts w:ascii="黑体" w:eastAsia="黑体" w:cs="Times New Roman"/>
          <w:szCs w:val="21"/>
        </w:rPr>
        <w:t>.1.2</w:t>
      </w:r>
      <w:r>
        <w:rPr>
          <w:rFonts w:cs="Times New Roman" w:hint="eastAsia"/>
          <w:szCs w:val="21"/>
        </w:rPr>
        <w:t xml:space="preserve">  </w:t>
      </w:r>
      <w:r>
        <w:rPr>
          <w:rFonts w:cs="Times New Roman"/>
          <w:szCs w:val="21"/>
        </w:rPr>
        <w:t>野外验收前的资料整理一般应包括以下内容：</w:t>
      </w:r>
    </w:p>
    <w:p w14:paraId="78D9A4C4" w14:textId="77777777" w:rsidR="00CD0E62" w:rsidRDefault="00AD695B">
      <w:pPr>
        <w:ind w:leftChars="200" w:left="840" w:hangingChars="200" w:hanging="420"/>
        <w:rPr>
          <w:rFonts w:ascii="Times New Roman" w:cs="Times New Roman"/>
          <w:szCs w:val="21"/>
        </w:rPr>
      </w:pPr>
      <w:bookmarkStart w:id="204" w:name="_Toc503887260"/>
      <w:bookmarkStart w:id="205" w:name="_Toc12025250"/>
      <w:bookmarkStart w:id="206" w:name="_Toc15845282"/>
      <w:bookmarkStart w:id="207" w:name="_Toc20295307"/>
      <w:bookmarkStart w:id="208" w:name="_Toc20301594"/>
      <w:r>
        <w:rPr>
          <w:rFonts w:ascii="Times New Roman" w:cs="Times New Roman"/>
          <w:szCs w:val="21"/>
        </w:rPr>
        <w:t>a</w:t>
      </w:r>
      <w:r>
        <w:rPr>
          <w:rFonts w:ascii="Times New Roman" w:cs="Times New Roman" w:hint="eastAsia"/>
          <w:szCs w:val="21"/>
        </w:rPr>
        <w:t xml:space="preserve">)  </w:t>
      </w:r>
      <w:r>
        <w:rPr>
          <w:rFonts w:ascii="Times New Roman" w:cs="Times New Roman"/>
          <w:szCs w:val="21"/>
        </w:rPr>
        <w:t>各类调查原始记录卡片（或将野外数据采集系统（</w:t>
      </w:r>
      <w:r>
        <w:rPr>
          <w:rFonts w:ascii="Times New Roman" w:cs="Times New Roman"/>
          <w:szCs w:val="21"/>
        </w:rPr>
        <w:t>Pad</w:t>
      </w:r>
      <w:r>
        <w:rPr>
          <w:rFonts w:ascii="Times New Roman" w:cs="Times New Roman"/>
          <w:szCs w:val="21"/>
        </w:rPr>
        <w:t>）中的调查表打印出后，相关负责人签字）、表格、统计表等。</w:t>
      </w:r>
    </w:p>
    <w:p w14:paraId="5092DCC7" w14:textId="77777777" w:rsidR="00CD0E62" w:rsidRDefault="00AD695B">
      <w:pPr>
        <w:ind w:leftChars="200" w:left="840" w:hangingChars="200" w:hanging="420"/>
        <w:rPr>
          <w:rFonts w:ascii="Times New Roman" w:cs="Times New Roman"/>
          <w:szCs w:val="21"/>
        </w:rPr>
      </w:pPr>
      <w:r>
        <w:rPr>
          <w:rFonts w:ascii="Times New Roman" w:cs="Times New Roman"/>
          <w:szCs w:val="21"/>
        </w:rPr>
        <w:t>b</w:t>
      </w:r>
      <w:r>
        <w:rPr>
          <w:rFonts w:ascii="Times New Roman" w:cs="Times New Roman" w:hint="eastAsia"/>
          <w:szCs w:val="21"/>
        </w:rPr>
        <w:t xml:space="preserve">)  </w:t>
      </w:r>
      <w:r>
        <w:rPr>
          <w:rFonts w:ascii="Times New Roman" w:cs="Times New Roman"/>
          <w:szCs w:val="21"/>
        </w:rPr>
        <w:t>典型影像图、照片和录像等，遥感解译报告，无人机三维倾斜摄影测量资料等。</w:t>
      </w:r>
    </w:p>
    <w:p w14:paraId="2D2C9596" w14:textId="77777777" w:rsidR="00CD0E62" w:rsidRDefault="00AD695B">
      <w:pPr>
        <w:ind w:leftChars="200" w:left="840" w:hangingChars="200" w:hanging="420"/>
        <w:rPr>
          <w:rFonts w:ascii="Times New Roman" w:cs="Times New Roman"/>
          <w:szCs w:val="21"/>
        </w:rPr>
      </w:pPr>
      <w:r>
        <w:rPr>
          <w:rFonts w:ascii="Times New Roman" w:cs="Times New Roman"/>
          <w:szCs w:val="21"/>
        </w:rPr>
        <w:t>c</w:t>
      </w:r>
      <w:r>
        <w:rPr>
          <w:rFonts w:ascii="Times New Roman" w:cs="Times New Roman" w:hint="eastAsia"/>
          <w:szCs w:val="21"/>
        </w:rPr>
        <w:t xml:space="preserve">)  </w:t>
      </w:r>
      <w:r>
        <w:rPr>
          <w:rFonts w:ascii="Times New Roman" w:cs="Times New Roman"/>
          <w:szCs w:val="21"/>
        </w:rPr>
        <w:t>各类图件，包括野外工作手图、实际材料图、各类工程布置图、遥感影像解译图等。</w:t>
      </w:r>
    </w:p>
    <w:p w14:paraId="2273666C" w14:textId="77777777" w:rsidR="00CD0E62" w:rsidRDefault="00AD695B">
      <w:pPr>
        <w:rPr>
          <w:rFonts w:ascii="黑体" w:eastAsia="黑体" w:cs="Times New Roman"/>
          <w:szCs w:val="21"/>
        </w:rPr>
      </w:pPr>
      <w:r>
        <w:rPr>
          <w:rFonts w:ascii="黑体" w:eastAsia="黑体" w:cs="Times New Roman" w:hint="eastAsia"/>
          <w:szCs w:val="21"/>
        </w:rPr>
        <w:t>9</w:t>
      </w:r>
      <w:r>
        <w:rPr>
          <w:rFonts w:ascii="黑体" w:eastAsia="黑体" w:cs="Times New Roman"/>
          <w:szCs w:val="21"/>
        </w:rPr>
        <w:t>.1.3</w:t>
      </w:r>
      <w:r>
        <w:rPr>
          <w:rFonts w:ascii="黑体" w:eastAsia="黑体" w:cs="Times New Roman" w:hint="eastAsia"/>
          <w:szCs w:val="21"/>
        </w:rPr>
        <w:t xml:space="preserve">  </w:t>
      </w:r>
      <w:r>
        <w:rPr>
          <w:rFonts w:ascii="Times New Roman" w:cs="Times New Roman"/>
          <w:szCs w:val="21"/>
        </w:rPr>
        <w:t>最终成果资料整理应在野外验收后进行，要求内容完备、综合性强，文、图、表齐全。</w:t>
      </w:r>
    </w:p>
    <w:p w14:paraId="402D0949" w14:textId="77777777" w:rsidR="00CD0E62" w:rsidRDefault="00AD695B">
      <w:pPr>
        <w:rPr>
          <w:rFonts w:ascii="黑体" w:eastAsia="黑体" w:cs="Times New Roman"/>
          <w:szCs w:val="21"/>
        </w:rPr>
      </w:pPr>
      <w:r>
        <w:rPr>
          <w:rFonts w:ascii="黑体" w:eastAsia="黑体" w:cs="Times New Roman" w:hint="eastAsia"/>
          <w:szCs w:val="21"/>
        </w:rPr>
        <w:t>9</w:t>
      </w:r>
      <w:r>
        <w:rPr>
          <w:rFonts w:ascii="黑体" w:eastAsia="黑体" w:cs="Times New Roman"/>
          <w:szCs w:val="21"/>
        </w:rPr>
        <w:t>.1.4</w:t>
      </w:r>
      <w:r>
        <w:rPr>
          <w:rFonts w:ascii="黑体" w:eastAsia="黑体" w:cs="Times New Roman" w:hint="eastAsia"/>
          <w:szCs w:val="21"/>
        </w:rPr>
        <w:t xml:space="preserve">  </w:t>
      </w:r>
      <w:r>
        <w:rPr>
          <w:rFonts w:cs="Times New Roman"/>
          <w:szCs w:val="21"/>
        </w:rPr>
        <w:t>最终成果资料整理一般应包括以下内容：</w:t>
      </w:r>
    </w:p>
    <w:p w14:paraId="1ACA1D5F" w14:textId="77777777" w:rsidR="00CD0E62" w:rsidRDefault="00AD695B">
      <w:pPr>
        <w:pStyle w:val="af4"/>
        <w:ind w:left="840" w:hanging="420"/>
        <w:rPr>
          <w:rFonts w:ascii="Times New Roman" w:cs="Times New Roman"/>
          <w:szCs w:val="21"/>
        </w:rPr>
      </w:pPr>
      <w:r>
        <w:rPr>
          <w:rFonts w:ascii="Times New Roman" w:cs="Times New Roman"/>
          <w:szCs w:val="21"/>
        </w:rPr>
        <w:t>a</w:t>
      </w:r>
      <w:r>
        <w:rPr>
          <w:rFonts w:ascii="Times New Roman" w:cs="Times New Roman" w:hint="eastAsia"/>
          <w:szCs w:val="21"/>
        </w:rPr>
        <w:t xml:space="preserve">)  </w:t>
      </w:r>
      <w:r>
        <w:rPr>
          <w:rFonts w:ascii="Times New Roman" w:cs="Times New Roman"/>
          <w:szCs w:val="21"/>
        </w:rPr>
        <w:t>对各种实际资料进行分类、统计和数学处理。</w:t>
      </w:r>
    </w:p>
    <w:p w14:paraId="56D595E9" w14:textId="77777777" w:rsidR="00CD0E62" w:rsidRDefault="00AD695B">
      <w:pPr>
        <w:pStyle w:val="af4"/>
        <w:ind w:left="840" w:hanging="420"/>
        <w:rPr>
          <w:rFonts w:ascii="Times New Roman" w:cs="Times New Roman"/>
          <w:szCs w:val="21"/>
        </w:rPr>
      </w:pPr>
      <w:r>
        <w:rPr>
          <w:rFonts w:ascii="Times New Roman" w:cs="Times New Roman"/>
          <w:szCs w:val="21"/>
        </w:rPr>
        <w:t>b</w:t>
      </w:r>
      <w:r>
        <w:rPr>
          <w:rFonts w:ascii="Times New Roman" w:cs="Times New Roman" w:hint="eastAsia"/>
          <w:szCs w:val="21"/>
        </w:rPr>
        <w:t xml:space="preserve">)  </w:t>
      </w:r>
      <w:r>
        <w:rPr>
          <w:rFonts w:ascii="Times New Roman" w:cs="Times New Roman"/>
          <w:szCs w:val="21"/>
        </w:rPr>
        <w:t>编制各类图件。</w:t>
      </w:r>
    </w:p>
    <w:p w14:paraId="5AE4E1A9" w14:textId="77777777" w:rsidR="00CD0E62" w:rsidRDefault="00AD695B">
      <w:pPr>
        <w:pStyle w:val="af4"/>
        <w:ind w:left="840" w:hanging="420"/>
        <w:rPr>
          <w:rFonts w:ascii="Times New Roman" w:cs="Times New Roman"/>
          <w:szCs w:val="21"/>
        </w:rPr>
      </w:pPr>
      <w:r>
        <w:rPr>
          <w:rFonts w:ascii="Times New Roman" w:cs="Times New Roman"/>
          <w:szCs w:val="21"/>
        </w:rPr>
        <w:t>c</w:t>
      </w:r>
      <w:r>
        <w:rPr>
          <w:rFonts w:ascii="Times New Roman" w:cs="Times New Roman" w:hint="eastAsia"/>
          <w:szCs w:val="21"/>
        </w:rPr>
        <w:t xml:space="preserve">)  </w:t>
      </w:r>
      <w:r>
        <w:rPr>
          <w:rFonts w:ascii="Times New Roman" w:cs="Times New Roman"/>
          <w:szCs w:val="21"/>
        </w:rPr>
        <w:t>编写成果报告。</w:t>
      </w:r>
    </w:p>
    <w:p w14:paraId="19B1FE51" w14:textId="77777777" w:rsidR="00CD0E62" w:rsidRDefault="00AD695B">
      <w:pPr>
        <w:pStyle w:val="2"/>
        <w:spacing w:before="120" w:after="120"/>
      </w:pPr>
      <w:r>
        <w:rPr>
          <w:rFonts w:hint="eastAsia"/>
        </w:rPr>
        <w:t>9.2  图件编制</w:t>
      </w:r>
      <w:bookmarkEnd w:id="204"/>
      <w:bookmarkEnd w:id="205"/>
      <w:bookmarkEnd w:id="206"/>
      <w:bookmarkEnd w:id="207"/>
      <w:bookmarkEnd w:id="208"/>
    </w:p>
    <w:p w14:paraId="5C762ECF" w14:textId="77777777" w:rsidR="00CD0E62" w:rsidRDefault="00AD695B">
      <w:pPr>
        <w:rPr>
          <w:rFonts w:cs="Times New Roman"/>
          <w:szCs w:val="21"/>
        </w:rPr>
      </w:pPr>
      <w:r>
        <w:rPr>
          <w:rFonts w:ascii="黑体" w:eastAsia="黑体" w:cs="Times New Roman" w:hint="eastAsia"/>
          <w:szCs w:val="21"/>
        </w:rPr>
        <w:t>9</w:t>
      </w:r>
      <w:r>
        <w:rPr>
          <w:rFonts w:ascii="黑体" w:eastAsia="黑体" w:cs="Times New Roman"/>
          <w:szCs w:val="21"/>
        </w:rPr>
        <w:t>.2.</w:t>
      </w:r>
      <w:r>
        <w:rPr>
          <w:rFonts w:ascii="黑体" w:eastAsia="黑体" w:cs="Times New Roman" w:hint="eastAsia"/>
          <w:szCs w:val="21"/>
        </w:rPr>
        <w:t xml:space="preserve">1  </w:t>
      </w:r>
      <w:r>
        <w:rPr>
          <w:rFonts w:ascii="Times New Roman" w:cs="Times New Roman"/>
          <w:szCs w:val="21"/>
        </w:rPr>
        <w:t>成果图件应在充分利用</w:t>
      </w:r>
      <w:r>
        <w:rPr>
          <w:rFonts w:ascii="Times New Roman" w:cs="Times New Roman" w:hint="eastAsia"/>
          <w:szCs w:val="21"/>
        </w:rPr>
        <w:t>收集</w:t>
      </w:r>
      <w:r>
        <w:rPr>
          <w:rFonts w:ascii="Times New Roman" w:cs="Times New Roman"/>
          <w:szCs w:val="21"/>
        </w:rPr>
        <w:t>资料和最新调查资料，深入分析和综合研究的基础上编制</w:t>
      </w:r>
      <w:r>
        <w:rPr>
          <w:rFonts w:ascii="Times New Roman" w:cs="Times New Roman" w:hint="eastAsia"/>
          <w:szCs w:val="21"/>
        </w:rPr>
        <w:t>，成果图件坐标系应采用</w:t>
      </w:r>
      <w:r>
        <w:rPr>
          <w:rFonts w:ascii="Times New Roman" w:cs="Times New Roman" w:hint="eastAsia"/>
          <w:szCs w:val="21"/>
        </w:rPr>
        <w:t>2 000</w:t>
      </w:r>
      <w:r>
        <w:rPr>
          <w:rFonts w:ascii="Times New Roman" w:cs="Times New Roman" w:hint="eastAsia"/>
          <w:szCs w:val="21"/>
        </w:rPr>
        <w:t>国家大地坐标系</w:t>
      </w:r>
      <w:r>
        <w:rPr>
          <w:rFonts w:ascii="Times New Roman" w:cs="Times New Roman"/>
          <w:szCs w:val="21"/>
        </w:rPr>
        <w:t>。</w:t>
      </w:r>
    </w:p>
    <w:p w14:paraId="3CEE9CAE" w14:textId="77777777" w:rsidR="00CD0E62" w:rsidRDefault="00AD695B">
      <w:pPr>
        <w:rPr>
          <w:rFonts w:cs="Times New Roman"/>
          <w:szCs w:val="21"/>
        </w:rPr>
      </w:pPr>
      <w:r>
        <w:rPr>
          <w:rFonts w:ascii="黑体" w:eastAsia="黑体" w:cs="Times New Roman" w:hint="eastAsia"/>
          <w:szCs w:val="21"/>
        </w:rPr>
        <w:t>9</w:t>
      </w:r>
      <w:r>
        <w:rPr>
          <w:rFonts w:ascii="黑体" w:eastAsia="黑体" w:cs="Times New Roman"/>
          <w:szCs w:val="21"/>
        </w:rPr>
        <w:t>.2.2</w:t>
      </w:r>
      <w:r>
        <w:rPr>
          <w:rFonts w:ascii="黑体" w:eastAsia="黑体" w:cs="Times New Roman" w:hint="eastAsia"/>
          <w:szCs w:val="21"/>
        </w:rPr>
        <w:t xml:space="preserve">  </w:t>
      </w:r>
      <w:r>
        <w:rPr>
          <w:rFonts w:ascii="Times New Roman" w:cs="Times New Roman" w:hint="eastAsia"/>
          <w:szCs w:val="21"/>
        </w:rPr>
        <w:t>县（市）应按行政村（社区）编制地质灾害风险调查实际材料图、地质灾害风险调查遥感解译图、地质灾害及隐患分布图、地质灾害易发程度区划图、地质灾害危险区划图、地质灾害人口易损性评价区划图、地质灾害经济易损性评价区划图、地质灾害风险区划图、地质灾害风险管理对策图等图件，成图比例尺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w:t>
      </w:r>
    </w:p>
    <w:p w14:paraId="28FDA51D" w14:textId="77777777" w:rsidR="00CD0E62" w:rsidRDefault="00AD695B">
      <w:pPr>
        <w:rPr>
          <w:rFonts w:cs="Times New Roman"/>
          <w:szCs w:val="21"/>
        </w:rPr>
      </w:pPr>
      <w:r>
        <w:rPr>
          <w:rFonts w:ascii="黑体" w:eastAsia="黑体" w:cs="Times New Roman" w:hint="eastAsia"/>
          <w:szCs w:val="21"/>
        </w:rPr>
        <w:t>9.2.3</w:t>
      </w:r>
      <w:r>
        <w:rPr>
          <w:rFonts w:cs="Times New Roman" w:hint="eastAsia"/>
          <w:szCs w:val="21"/>
        </w:rPr>
        <w:t xml:space="preserve">  </w:t>
      </w:r>
      <w:r>
        <w:rPr>
          <w:rFonts w:ascii="Times New Roman" w:cs="Times New Roman" w:hint="eastAsia"/>
          <w:szCs w:val="21"/>
        </w:rPr>
        <w:t>重点区段应按斜坡单元编制地质灾害风险调查实际材料图、地质灾害风险调查遥感解译图、地质灾害及隐患分布图、地质灾害易发程度区划图、地质灾害危险区划图、地质灾害人口易损性评价区划图、地质灾害经济易损性评价区划图、地质灾害风险区划图、地质灾害风险管理对策图等图件，成图比例尺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10 000</w:t>
      </w:r>
      <w:r>
        <w:rPr>
          <w:rFonts w:ascii="Times New Roman" w:cs="Times New Roman" w:hint="eastAsia"/>
          <w:szCs w:val="21"/>
        </w:rPr>
        <w:t>。</w:t>
      </w:r>
    </w:p>
    <w:p w14:paraId="25B42493" w14:textId="77777777" w:rsidR="00CD0E62" w:rsidRDefault="00AD695B">
      <w:pPr>
        <w:rPr>
          <w:rFonts w:ascii="Times New Roman" w:cs="Times New Roman"/>
          <w:szCs w:val="21"/>
        </w:rPr>
      </w:pPr>
      <w:r>
        <w:rPr>
          <w:rFonts w:ascii="黑体" w:eastAsia="黑体" w:cs="Times New Roman" w:hint="eastAsia"/>
          <w:szCs w:val="21"/>
        </w:rPr>
        <w:t xml:space="preserve">9.2.4  </w:t>
      </w:r>
      <w:r>
        <w:rPr>
          <w:rFonts w:ascii="Times New Roman" w:cs="Times New Roman" w:hint="eastAsia"/>
          <w:szCs w:val="21"/>
        </w:rPr>
        <w:t>地质灾害及</w:t>
      </w:r>
      <w:r>
        <w:rPr>
          <w:rFonts w:ascii="Times New Roman" w:cs="Times New Roman"/>
          <w:szCs w:val="21"/>
        </w:rPr>
        <w:t>隐患点</w:t>
      </w:r>
      <w:r>
        <w:rPr>
          <w:rFonts w:ascii="Times New Roman" w:cs="Times New Roman" w:hint="eastAsia"/>
          <w:szCs w:val="21"/>
        </w:rPr>
        <w:t>可根据</w:t>
      </w:r>
      <w:r>
        <w:rPr>
          <w:rFonts w:ascii="Times New Roman" w:cs="Times New Roman"/>
          <w:szCs w:val="21"/>
        </w:rPr>
        <w:t>实际情况选择编制</w:t>
      </w:r>
      <w:r>
        <w:rPr>
          <w:rFonts w:ascii="Times New Roman" w:cs="Times New Roman" w:hint="eastAsia"/>
          <w:szCs w:val="21"/>
        </w:rPr>
        <w:t>相关</w:t>
      </w:r>
      <w:r>
        <w:rPr>
          <w:rFonts w:ascii="Times New Roman" w:cs="Times New Roman"/>
          <w:szCs w:val="21"/>
        </w:rPr>
        <w:t>图件，成图比例尺</w:t>
      </w:r>
      <w:r>
        <w:rPr>
          <w:rFonts w:ascii="Times New Roman" w:cs="Times New Roman" w:hint="eastAsia"/>
          <w:szCs w:val="21"/>
        </w:rPr>
        <w:t>不应小于</w:t>
      </w:r>
      <w:r>
        <w:rPr>
          <w:rFonts w:ascii="Times New Roman" w:cs="Times New Roman" w:hint="eastAsia"/>
          <w:szCs w:val="21"/>
        </w:rPr>
        <w:t>1</w:t>
      </w:r>
      <w:r>
        <w:rPr>
          <w:rFonts w:ascii="Times New Roman" w:cs="Times New Roman"/>
          <w:szCs w:val="21"/>
        </w:rPr>
        <w:t>:</w:t>
      </w:r>
      <w:r>
        <w:rPr>
          <w:rFonts w:ascii="Times New Roman" w:cs="Times New Roman" w:hint="eastAsia"/>
          <w:szCs w:val="21"/>
        </w:rPr>
        <w:t>2 000</w:t>
      </w:r>
      <w:r>
        <w:rPr>
          <w:rFonts w:ascii="Times New Roman" w:cs="Times New Roman"/>
          <w:szCs w:val="21"/>
        </w:rPr>
        <w:t>。</w:t>
      </w:r>
    </w:p>
    <w:p w14:paraId="0AEBE97B" w14:textId="77777777" w:rsidR="00CD0E62" w:rsidRDefault="00AD695B">
      <w:pPr>
        <w:rPr>
          <w:rFonts w:cs="Times New Roman"/>
          <w:szCs w:val="21"/>
        </w:rPr>
      </w:pPr>
      <w:r>
        <w:rPr>
          <w:rFonts w:ascii="黑体" w:eastAsia="黑体" w:cs="Times New Roman" w:hint="eastAsia"/>
          <w:szCs w:val="21"/>
        </w:rPr>
        <w:lastRenderedPageBreak/>
        <w:t>9</w:t>
      </w:r>
      <w:r>
        <w:rPr>
          <w:rFonts w:ascii="黑体" w:eastAsia="黑体" w:cs="Times New Roman"/>
          <w:szCs w:val="21"/>
        </w:rPr>
        <w:t>.2.5</w:t>
      </w:r>
      <w:r>
        <w:rPr>
          <w:rFonts w:ascii="黑体" w:eastAsia="黑体" w:cs="Times New Roman" w:hint="eastAsia"/>
          <w:szCs w:val="21"/>
        </w:rPr>
        <w:t xml:space="preserve">  </w:t>
      </w:r>
      <w:r>
        <w:rPr>
          <w:rFonts w:ascii="Times New Roman" w:cs="Times New Roman"/>
          <w:szCs w:val="21"/>
        </w:rPr>
        <w:t>成果图件应符合有关要求，体现科学性、针对性、实用性，图面简洁易懂，层次清晰，图式、图例、注记和责任签等内容齐全。</w:t>
      </w:r>
    </w:p>
    <w:p w14:paraId="1768D181" w14:textId="77777777" w:rsidR="00CD0E62" w:rsidRDefault="00AD695B">
      <w:pPr>
        <w:rPr>
          <w:rFonts w:ascii="Times New Roman" w:cs="Times New Roman"/>
          <w:szCs w:val="21"/>
        </w:rPr>
      </w:pPr>
      <w:r>
        <w:rPr>
          <w:rFonts w:ascii="黑体" w:eastAsia="黑体" w:cs="Times New Roman" w:hint="eastAsia"/>
          <w:szCs w:val="21"/>
        </w:rPr>
        <w:t xml:space="preserve">9.2.6  </w:t>
      </w:r>
      <w:r>
        <w:rPr>
          <w:rFonts w:ascii="Times New Roman" w:cs="Times New Roman" w:hint="eastAsia"/>
          <w:szCs w:val="21"/>
        </w:rPr>
        <w:t>附图提交必须是</w:t>
      </w:r>
      <w:r>
        <w:rPr>
          <w:rFonts w:ascii="Times New Roman" w:cs="Times New Roman"/>
          <w:szCs w:val="21"/>
        </w:rPr>
        <w:t>MAPGIS</w:t>
      </w:r>
      <w:r>
        <w:rPr>
          <w:rFonts w:ascii="Times New Roman" w:cs="Times New Roman" w:hint="eastAsia"/>
          <w:szCs w:val="21"/>
        </w:rPr>
        <w:t>格式文件，</w:t>
      </w:r>
      <w:r>
        <w:rPr>
          <w:rFonts w:ascii="Times New Roman" w:cs="Times New Roman"/>
          <w:szCs w:val="21"/>
        </w:rPr>
        <w:t>提供数据存贮路径说明和系统库，以及</w:t>
      </w:r>
      <w:r>
        <w:rPr>
          <w:rFonts w:ascii="Times New Roman" w:cs="Times New Roman"/>
          <w:szCs w:val="21"/>
        </w:rPr>
        <w:t>PDF</w:t>
      </w:r>
      <w:r>
        <w:rPr>
          <w:rFonts w:ascii="Times New Roman" w:cs="Times New Roman"/>
          <w:szCs w:val="21"/>
        </w:rPr>
        <w:t>、</w:t>
      </w:r>
      <w:r>
        <w:rPr>
          <w:rFonts w:ascii="Times New Roman" w:cs="Times New Roman"/>
          <w:szCs w:val="21"/>
        </w:rPr>
        <w:t>JPG</w:t>
      </w:r>
      <w:r>
        <w:rPr>
          <w:rFonts w:ascii="Times New Roman" w:cs="Times New Roman"/>
          <w:szCs w:val="21"/>
        </w:rPr>
        <w:t>格式图件</w:t>
      </w:r>
      <w:r>
        <w:rPr>
          <w:rFonts w:ascii="Times New Roman" w:cs="Times New Roman" w:hint="eastAsia"/>
          <w:szCs w:val="21"/>
        </w:rPr>
        <w:t>。</w:t>
      </w:r>
    </w:p>
    <w:p w14:paraId="2B39EFB9" w14:textId="77777777" w:rsidR="00CD0E62" w:rsidRDefault="00AD695B">
      <w:pPr>
        <w:rPr>
          <w:rFonts w:ascii="Times New Roman" w:cs="Times New Roman"/>
          <w:szCs w:val="21"/>
        </w:rPr>
      </w:pPr>
      <w:r>
        <w:rPr>
          <w:rFonts w:ascii="黑体" w:eastAsia="黑体" w:cs="Times New Roman" w:hint="eastAsia"/>
          <w:szCs w:val="21"/>
        </w:rPr>
        <w:t xml:space="preserve">9.2.7 </w:t>
      </w:r>
      <w:r>
        <w:rPr>
          <w:rFonts w:ascii="Times New Roman" w:cs="Times New Roman" w:hint="eastAsia"/>
          <w:szCs w:val="21"/>
        </w:rPr>
        <w:t xml:space="preserve"> </w:t>
      </w:r>
      <w:r>
        <w:rPr>
          <w:rFonts w:ascii="Times New Roman" w:cs="Times New Roman"/>
          <w:szCs w:val="21"/>
        </w:rPr>
        <w:t>成果图件应根据实际情况对图面要素进行适当补充、修订和取舍，以突出重点。</w:t>
      </w:r>
    </w:p>
    <w:p w14:paraId="68AE45F9" w14:textId="77777777" w:rsidR="00CD0E62" w:rsidRDefault="00AD695B">
      <w:pPr>
        <w:rPr>
          <w:rFonts w:cs="Times New Roman"/>
          <w:szCs w:val="21"/>
        </w:rPr>
      </w:pPr>
      <w:r>
        <w:rPr>
          <w:rFonts w:ascii="黑体" w:eastAsia="黑体" w:cs="Times New Roman" w:hint="eastAsia"/>
          <w:szCs w:val="21"/>
        </w:rPr>
        <w:t xml:space="preserve">9.2.8  </w:t>
      </w:r>
      <w:r>
        <w:rPr>
          <w:rFonts w:ascii="Times New Roman" w:cs="Times New Roman" w:hint="eastAsia"/>
          <w:szCs w:val="21"/>
        </w:rPr>
        <w:t>基础性图件基本规定见附录</w:t>
      </w:r>
      <w:r>
        <w:rPr>
          <w:rFonts w:ascii="Times New Roman" w:cs="Times New Roman" w:hint="eastAsia"/>
          <w:szCs w:val="21"/>
        </w:rPr>
        <w:t>D</w:t>
      </w:r>
      <w:r>
        <w:rPr>
          <w:rFonts w:ascii="Times New Roman" w:cs="Times New Roman" w:hint="eastAsia"/>
          <w:szCs w:val="21"/>
        </w:rPr>
        <w:t>。</w:t>
      </w:r>
    </w:p>
    <w:p w14:paraId="00BF6363" w14:textId="77777777" w:rsidR="00CD0E62" w:rsidRDefault="00AD695B">
      <w:pPr>
        <w:pStyle w:val="2"/>
        <w:spacing w:before="120" w:after="120"/>
      </w:pPr>
      <w:bookmarkStart w:id="209" w:name="_Toc503887261"/>
      <w:bookmarkStart w:id="210" w:name="_Toc12025251"/>
      <w:bookmarkStart w:id="211" w:name="_Toc15845283"/>
      <w:bookmarkStart w:id="212" w:name="_Toc20295308"/>
      <w:bookmarkStart w:id="213" w:name="_Toc20301595"/>
      <w:r>
        <w:rPr>
          <w:rFonts w:hint="eastAsia"/>
        </w:rPr>
        <w:t>9.3  报告编制</w:t>
      </w:r>
      <w:bookmarkEnd w:id="209"/>
      <w:bookmarkEnd w:id="210"/>
      <w:bookmarkEnd w:id="211"/>
      <w:bookmarkEnd w:id="212"/>
      <w:bookmarkEnd w:id="213"/>
    </w:p>
    <w:p w14:paraId="49547F17" w14:textId="77777777" w:rsidR="00CD0E62" w:rsidRDefault="00AD695B">
      <w:pPr>
        <w:rPr>
          <w:rFonts w:cs="Times New Roman"/>
          <w:szCs w:val="21"/>
        </w:rPr>
      </w:pPr>
      <w:bookmarkStart w:id="214" w:name="_Toc477383983"/>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.1</w:t>
      </w:r>
      <w:r>
        <w:rPr>
          <w:rFonts w:ascii="黑体" w:eastAsia="黑体" w:cs="Times New Roman" w:hint="eastAsia"/>
          <w:szCs w:val="21"/>
        </w:rPr>
        <w:t xml:space="preserve">  </w:t>
      </w:r>
      <w:r>
        <w:rPr>
          <w:rFonts w:cs="Times New Roman"/>
          <w:szCs w:val="21"/>
        </w:rPr>
        <w:t>报告编</w:t>
      </w:r>
      <w:r>
        <w:rPr>
          <w:rFonts w:cs="Times New Roman" w:hint="eastAsia"/>
          <w:szCs w:val="21"/>
        </w:rPr>
        <w:t>制</w:t>
      </w:r>
      <w:r>
        <w:rPr>
          <w:rFonts w:cs="Times New Roman"/>
          <w:szCs w:val="21"/>
        </w:rPr>
        <w:t>应充分利用已有资料，全面反映所取得的成果</w:t>
      </w:r>
      <w:r>
        <w:rPr>
          <w:rFonts w:cs="Times New Roman" w:hint="eastAsia"/>
          <w:szCs w:val="21"/>
        </w:rPr>
        <w:t>，</w:t>
      </w:r>
      <w:r>
        <w:rPr>
          <w:rFonts w:cs="Times New Roman"/>
          <w:szCs w:val="21"/>
        </w:rPr>
        <w:t>应做到内容简明扼要，重点突出，论据充分，结论明确，附图</w:t>
      </w:r>
      <w:r>
        <w:rPr>
          <w:rFonts w:cs="Times New Roman" w:hint="eastAsia"/>
          <w:szCs w:val="21"/>
        </w:rPr>
        <w:t>、</w:t>
      </w:r>
      <w:r>
        <w:rPr>
          <w:rFonts w:cs="Times New Roman"/>
          <w:szCs w:val="21"/>
        </w:rPr>
        <w:t>附件齐全。</w:t>
      </w:r>
      <w:bookmarkEnd w:id="214"/>
    </w:p>
    <w:p w14:paraId="499C830D" w14:textId="77777777" w:rsidR="00CD0E62" w:rsidRDefault="00AD695B">
      <w:pPr>
        <w:rPr>
          <w:rFonts w:cs="Times New Roman"/>
          <w:szCs w:val="21"/>
        </w:rPr>
      </w:pPr>
      <w:bookmarkStart w:id="215" w:name="_Toc477383984"/>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.2</w:t>
      </w:r>
      <w:r>
        <w:rPr>
          <w:rFonts w:ascii="黑体" w:eastAsia="黑体" w:cs="Times New Roman" w:hint="eastAsia"/>
          <w:szCs w:val="21"/>
        </w:rPr>
        <w:t xml:space="preserve">  </w:t>
      </w:r>
      <w:r>
        <w:rPr>
          <w:rFonts w:cs="Times New Roman"/>
          <w:szCs w:val="21"/>
        </w:rPr>
        <w:t>报告所依据的原始资料，应进行整理、检查、分析，确认无误后方可使用。</w:t>
      </w:r>
      <w:bookmarkEnd w:id="215"/>
    </w:p>
    <w:p w14:paraId="145C6C08" w14:textId="77777777" w:rsidR="00CD0E62" w:rsidRDefault="00AD695B">
      <w:pPr>
        <w:rPr>
          <w:rFonts w:ascii="Times New Roman" w:cs="Times New Roman"/>
          <w:szCs w:val="21"/>
        </w:rPr>
      </w:pPr>
      <w:bookmarkStart w:id="216" w:name="_Toc477383986"/>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.3</w:t>
      </w:r>
      <w:r>
        <w:rPr>
          <w:rFonts w:ascii="黑体" w:eastAsia="黑体" w:cs="Times New Roman" w:hint="eastAsia"/>
          <w:szCs w:val="21"/>
        </w:rPr>
        <w:t xml:space="preserve">  </w:t>
      </w:r>
      <w:r>
        <w:rPr>
          <w:rFonts w:ascii="Times New Roman" w:cs="Times New Roman"/>
          <w:szCs w:val="21"/>
        </w:rPr>
        <w:t>报告的编排体例（顺序）、编辑格式（如字体、字号等）和规格</w:t>
      </w:r>
      <w:bookmarkEnd w:id="216"/>
      <w:r>
        <w:rPr>
          <w:rFonts w:ascii="Times New Roman" w:cs="Times New Roman" w:hint="eastAsia"/>
          <w:szCs w:val="21"/>
        </w:rPr>
        <w:t>，</w:t>
      </w:r>
      <w:r>
        <w:rPr>
          <w:rFonts w:ascii="Times New Roman" w:cs="Times New Roman"/>
          <w:szCs w:val="21"/>
        </w:rPr>
        <w:t>应符合</w:t>
      </w:r>
      <w:r>
        <w:rPr>
          <w:rFonts w:ascii="Times New Roman" w:cs="Times New Roman" w:hint="eastAsia"/>
          <w:szCs w:val="21"/>
        </w:rPr>
        <w:t>国家有关标准的规定。</w:t>
      </w:r>
    </w:p>
    <w:p w14:paraId="38A92E5F" w14:textId="77777777" w:rsidR="00CD0E62" w:rsidRDefault="00AD695B">
      <w:pPr>
        <w:rPr>
          <w:rFonts w:ascii="Times New Roman" w:cs="Times New Roman"/>
          <w:szCs w:val="21"/>
        </w:rPr>
      </w:pPr>
      <w:bookmarkStart w:id="217" w:name="_Toc477383987"/>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.4</w:t>
      </w:r>
      <w:bookmarkEnd w:id="217"/>
      <w:r>
        <w:rPr>
          <w:rFonts w:ascii="黑体" w:eastAsia="黑体" w:cs="Times New Roman" w:hint="eastAsia"/>
          <w:szCs w:val="21"/>
        </w:rPr>
        <w:t xml:space="preserve">  </w:t>
      </w:r>
      <w:r>
        <w:rPr>
          <w:rFonts w:ascii="Times New Roman" w:cs="Times New Roman" w:hint="eastAsia"/>
          <w:szCs w:val="21"/>
        </w:rPr>
        <w:t>报告编制</w:t>
      </w:r>
      <w:r>
        <w:rPr>
          <w:rFonts w:ascii="Times New Roman" w:cs="Times New Roman"/>
          <w:szCs w:val="21"/>
        </w:rPr>
        <w:t>提纲及</w:t>
      </w:r>
      <w:r>
        <w:rPr>
          <w:rFonts w:ascii="Times New Roman" w:cs="Times New Roman" w:hint="eastAsia"/>
          <w:szCs w:val="21"/>
        </w:rPr>
        <w:t>主要</w:t>
      </w:r>
      <w:r>
        <w:rPr>
          <w:rFonts w:ascii="Times New Roman" w:cs="Times New Roman"/>
          <w:szCs w:val="21"/>
        </w:rPr>
        <w:t>附图、附件见附录</w:t>
      </w:r>
      <w:r>
        <w:rPr>
          <w:rFonts w:ascii="Times New Roman" w:cs="Times New Roman" w:hint="eastAsia"/>
          <w:szCs w:val="21"/>
        </w:rPr>
        <w:t>E</w:t>
      </w:r>
      <w:r>
        <w:rPr>
          <w:rFonts w:ascii="Times New Roman" w:cs="Times New Roman"/>
          <w:szCs w:val="21"/>
        </w:rPr>
        <w:t>。</w:t>
      </w:r>
    </w:p>
    <w:p w14:paraId="4D64C695" w14:textId="77777777" w:rsidR="00CD0E62" w:rsidRDefault="00AD695B">
      <w:pPr>
        <w:pStyle w:val="2"/>
        <w:spacing w:before="120" w:after="120"/>
      </w:pPr>
      <w:bookmarkStart w:id="218" w:name="_Toc20295309"/>
      <w:bookmarkStart w:id="219" w:name="_Toc20301596"/>
      <w:r>
        <w:rPr>
          <w:rFonts w:hint="eastAsia"/>
        </w:rPr>
        <w:t>9.4  数据库建设</w:t>
      </w:r>
      <w:bookmarkEnd w:id="218"/>
      <w:bookmarkEnd w:id="219"/>
    </w:p>
    <w:p w14:paraId="2E231454" w14:textId="77777777" w:rsidR="00CD0E62" w:rsidRDefault="00AD695B">
      <w:pPr>
        <w:rPr>
          <w:rFonts w:cs="Times New Roman"/>
          <w:szCs w:val="21"/>
        </w:rPr>
      </w:pPr>
      <w:bookmarkStart w:id="220" w:name="_Toc503887263"/>
      <w:bookmarkStart w:id="221" w:name="_Toc12025252"/>
      <w:bookmarkStart w:id="222" w:name="_Toc15845284"/>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4</w:t>
      </w:r>
      <w:r>
        <w:rPr>
          <w:rFonts w:ascii="黑体" w:eastAsia="黑体" w:cs="Times New Roman"/>
          <w:szCs w:val="21"/>
        </w:rPr>
        <w:t>.1</w:t>
      </w:r>
      <w:r>
        <w:rPr>
          <w:rFonts w:ascii="黑体" w:eastAsia="黑体" w:cs="Times New Roman" w:hint="eastAsia"/>
          <w:szCs w:val="21"/>
        </w:rPr>
        <w:t xml:space="preserve">  </w:t>
      </w:r>
      <w:r>
        <w:rPr>
          <w:rFonts w:cs="Times New Roman" w:hint="eastAsia"/>
          <w:szCs w:val="21"/>
        </w:rPr>
        <w:t>应以地理信息系统平台为基础，使用统一的标准系统库和符号库，建立具有数据更新、查询、统计等功能的空间数据库</w:t>
      </w:r>
      <w:r>
        <w:rPr>
          <w:rFonts w:cs="Times New Roman"/>
          <w:szCs w:val="21"/>
        </w:rPr>
        <w:t>。</w:t>
      </w:r>
    </w:p>
    <w:p w14:paraId="12CF97F6" w14:textId="77777777" w:rsidR="00CD0E62" w:rsidRDefault="00AD695B">
      <w:pPr>
        <w:rPr>
          <w:rFonts w:cs="Times New Roman"/>
          <w:szCs w:val="21"/>
        </w:rPr>
      </w:pPr>
      <w:r>
        <w:rPr>
          <w:rFonts w:ascii="黑体" w:eastAsia="黑体" w:cs="Times New Roman" w:hint="eastAsia"/>
          <w:szCs w:val="21"/>
        </w:rPr>
        <w:t>9</w:t>
      </w:r>
      <w:r>
        <w:rPr>
          <w:rFonts w:ascii="黑体" w:eastAsia="黑体" w:cs="Times New Roman"/>
          <w:szCs w:val="21"/>
        </w:rPr>
        <w:t>.</w:t>
      </w:r>
      <w:r>
        <w:rPr>
          <w:rFonts w:ascii="黑体" w:eastAsia="黑体" w:cs="Times New Roman" w:hint="eastAsia"/>
          <w:szCs w:val="21"/>
        </w:rPr>
        <w:t>4</w:t>
      </w:r>
      <w:r>
        <w:rPr>
          <w:rFonts w:ascii="黑体" w:eastAsia="黑体" w:cs="Times New Roman"/>
          <w:szCs w:val="21"/>
        </w:rPr>
        <w:t>.</w:t>
      </w:r>
      <w:r>
        <w:rPr>
          <w:rFonts w:ascii="黑体" w:eastAsia="黑体" w:cs="Times New Roman" w:hint="eastAsia"/>
          <w:szCs w:val="21"/>
        </w:rPr>
        <w:t xml:space="preserve">2  </w:t>
      </w:r>
      <w:r>
        <w:rPr>
          <w:rFonts w:cs="Times New Roman" w:hint="eastAsia"/>
          <w:szCs w:val="21"/>
        </w:rPr>
        <w:t>数据库建设应贯穿地质灾害调查</w:t>
      </w:r>
      <w:proofErr w:type="gramStart"/>
      <w:r>
        <w:rPr>
          <w:rFonts w:cs="Times New Roman" w:hint="eastAsia"/>
          <w:szCs w:val="21"/>
        </w:rPr>
        <w:t>评价全</w:t>
      </w:r>
      <w:proofErr w:type="gramEnd"/>
      <w:r>
        <w:rPr>
          <w:rFonts w:cs="Times New Roman" w:hint="eastAsia"/>
          <w:szCs w:val="21"/>
        </w:rPr>
        <w:t>过程。</w:t>
      </w:r>
    </w:p>
    <w:p w14:paraId="410569BF" w14:textId="77777777" w:rsidR="00CD0E62" w:rsidRDefault="00AD695B">
      <w:pPr>
        <w:rPr>
          <w:rFonts w:cs="Times New Roman"/>
          <w:szCs w:val="21"/>
        </w:rPr>
      </w:pPr>
      <w:r>
        <w:rPr>
          <w:rFonts w:ascii="黑体" w:eastAsia="黑体" w:cs="Times New Roman" w:hint="eastAsia"/>
          <w:szCs w:val="21"/>
        </w:rPr>
        <w:t xml:space="preserve">9.4.3  </w:t>
      </w:r>
      <w:r>
        <w:rPr>
          <w:rFonts w:cs="Times New Roman" w:hint="eastAsia"/>
          <w:szCs w:val="21"/>
        </w:rPr>
        <w:t>数据库建设内容包括野外调查数据、成果集成数据、空间图形数据及项目文件等。</w:t>
      </w:r>
    </w:p>
    <w:p w14:paraId="07B692C4" w14:textId="77777777" w:rsidR="00CD0E62" w:rsidRDefault="00AD695B">
      <w:pPr>
        <w:pStyle w:val="1"/>
        <w:spacing w:before="240" w:after="240"/>
      </w:pPr>
      <w:bookmarkStart w:id="223" w:name="_Toc20295310"/>
      <w:bookmarkStart w:id="224" w:name="_Toc20301597"/>
      <w:r>
        <w:rPr>
          <w:rFonts w:hint="eastAsia"/>
        </w:rPr>
        <w:t xml:space="preserve">10  </w:t>
      </w:r>
      <w:r>
        <w:t>质量检查与成果验收</w:t>
      </w:r>
      <w:bookmarkEnd w:id="220"/>
      <w:bookmarkEnd w:id="221"/>
      <w:bookmarkEnd w:id="222"/>
      <w:bookmarkEnd w:id="223"/>
      <w:bookmarkEnd w:id="224"/>
    </w:p>
    <w:p w14:paraId="02291C88" w14:textId="77777777" w:rsidR="00CD0E62" w:rsidRDefault="00AD695B">
      <w:pPr>
        <w:pStyle w:val="2"/>
        <w:spacing w:before="120" w:after="120"/>
      </w:pPr>
      <w:bookmarkStart w:id="225" w:name="_Toc503887264"/>
      <w:bookmarkStart w:id="226" w:name="_Toc12025253"/>
      <w:bookmarkStart w:id="227" w:name="_Toc15845285"/>
      <w:bookmarkStart w:id="228" w:name="_Toc20295311"/>
      <w:bookmarkStart w:id="229" w:name="_Toc20301598"/>
      <w:r>
        <w:rPr>
          <w:rFonts w:hint="eastAsia"/>
        </w:rPr>
        <w:t>10</w:t>
      </w:r>
      <w:r>
        <w:t>.1</w:t>
      </w:r>
      <w:r>
        <w:rPr>
          <w:rFonts w:hint="eastAsia"/>
        </w:rPr>
        <w:t xml:space="preserve">  </w:t>
      </w:r>
      <w:r>
        <w:t>质量检查</w:t>
      </w:r>
      <w:bookmarkEnd w:id="225"/>
      <w:bookmarkEnd w:id="226"/>
      <w:bookmarkEnd w:id="227"/>
      <w:bookmarkEnd w:id="228"/>
      <w:bookmarkEnd w:id="229"/>
    </w:p>
    <w:p w14:paraId="7E385123" w14:textId="77777777" w:rsidR="00CD0E62" w:rsidRDefault="00AD695B">
      <w:pPr>
        <w:rPr>
          <w:rFonts w:ascii="Times New Roman" w:cs="Times New Roman"/>
          <w:szCs w:val="21"/>
        </w:rPr>
      </w:pPr>
      <w:r>
        <w:rPr>
          <w:rFonts w:ascii="黑体" w:eastAsia="黑体" w:cs="Times New Roman"/>
          <w:szCs w:val="21"/>
        </w:rPr>
        <w:t>10.1.1</w:t>
      </w:r>
      <w:r>
        <w:rPr>
          <w:rFonts w:ascii="Times New Roman" w:cs="Times New Roman" w:hint="eastAsia"/>
          <w:szCs w:val="21"/>
        </w:rPr>
        <w:t xml:space="preserve">  </w:t>
      </w:r>
      <w:r>
        <w:rPr>
          <w:rFonts w:ascii="Times New Roman" w:cs="Times New Roman"/>
          <w:szCs w:val="21"/>
        </w:rPr>
        <w:t>检查项目工作部署、工作质量和工作进度，是否按照任务书、设计书进行。</w:t>
      </w:r>
    </w:p>
    <w:p w14:paraId="518DB3B6" w14:textId="77777777" w:rsidR="00CD0E62" w:rsidRDefault="00AD695B">
      <w:pPr>
        <w:rPr>
          <w:rFonts w:ascii="Times New Roman" w:cs="Times New Roman"/>
          <w:szCs w:val="21"/>
        </w:rPr>
      </w:pPr>
      <w:r>
        <w:rPr>
          <w:rFonts w:ascii="黑体" w:eastAsia="黑体" w:cs="Times New Roman"/>
          <w:szCs w:val="21"/>
        </w:rPr>
        <w:t>10.1.2</w:t>
      </w:r>
      <w:r>
        <w:rPr>
          <w:rFonts w:ascii="Times New Roman" w:cs="Times New Roman" w:hint="eastAsia"/>
          <w:szCs w:val="21"/>
        </w:rPr>
        <w:t xml:space="preserve">  </w:t>
      </w:r>
      <w:r>
        <w:rPr>
          <w:rFonts w:ascii="Times New Roman" w:cs="Times New Roman"/>
          <w:szCs w:val="21"/>
        </w:rPr>
        <w:t>检查项目质量内控体系和质量检查记录，包括自检、互检、抽检等记录和小结。</w:t>
      </w:r>
    </w:p>
    <w:p w14:paraId="44343199" w14:textId="77777777" w:rsidR="00CD0E62" w:rsidRDefault="00AD695B">
      <w:pPr>
        <w:rPr>
          <w:rFonts w:ascii="Times New Roman" w:cs="Times New Roman"/>
          <w:szCs w:val="21"/>
        </w:rPr>
      </w:pPr>
      <w:r>
        <w:rPr>
          <w:rFonts w:ascii="黑体" w:eastAsia="黑体" w:cs="Times New Roman"/>
          <w:szCs w:val="21"/>
        </w:rPr>
        <w:t>10.1.3</w:t>
      </w:r>
      <w:r>
        <w:rPr>
          <w:rFonts w:ascii="黑体" w:eastAsia="黑体" w:cs="Times New Roman" w:hint="eastAsia"/>
          <w:szCs w:val="21"/>
        </w:rPr>
        <w:t xml:space="preserve">  </w:t>
      </w:r>
      <w:r>
        <w:rPr>
          <w:rFonts w:ascii="Times New Roman" w:cs="Times New Roman"/>
          <w:szCs w:val="21"/>
        </w:rPr>
        <w:t>应按照不少于工作量</w:t>
      </w:r>
      <w:r>
        <w:rPr>
          <w:rFonts w:ascii="Times New Roman" w:cs="Times New Roman"/>
          <w:szCs w:val="21"/>
        </w:rPr>
        <w:t>5%</w:t>
      </w:r>
      <w:r>
        <w:rPr>
          <w:rFonts w:ascii="Times New Roman" w:cs="Times New Roman"/>
          <w:szCs w:val="21"/>
        </w:rPr>
        <w:t>的比例，对野外调查点进行抽查和野外现场检查。</w:t>
      </w:r>
    </w:p>
    <w:p w14:paraId="215F8450" w14:textId="77777777" w:rsidR="00CD0E62" w:rsidRDefault="00AD695B">
      <w:pPr>
        <w:pStyle w:val="2"/>
        <w:spacing w:before="120" w:after="120"/>
      </w:pPr>
      <w:bookmarkStart w:id="230" w:name="_Toc503887265"/>
      <w:bookmarkStart w:id="231" w:name="_Toc12025254"/>
      <w:bookmarkStart w:id="232" w:name="_Toc15845286"/>
      <w:bookmarkStart w:id="233" w:name="_Toc20295312"/>
      <w:bookmarkStart w:id="234" w:name="_Toc20301599"/>
      <w:r>
        <w:rPr>
          <w:rFonts w:hint="eastAsia"/>
        </w:rPr>
        <w:t>10.2  野外验收</w:t>
      </w:r>
      <w:bookmarkEnd w:id="230"/>
      <w:bookmarkEnd w:id="231"/>
      <w:bookmarkEnd w:id="232"/>
      <w:bookmarkEnd w:id="233"/>
      <w:bookmarkEnd w:id="234"/>
    </w:p>
    <w:p w14:paraId="6863C0B6" w14:textId="77777777" w:rsidR="00CD0E62" w:rsidRDefault="00AD695B">
      <w:pPr>
        <w:rPr>
          <w:rFonts w:ascii="Times New Roman" w:cs="Times New Roman"/>
          <w:szCs w:val="21"/>
        </w:rPr>
      </w:pPr>
      <w:r>
        <w:rPr>
          <w:rFonts w:ascii="黑体" w:eastAsia="黑体" w:cs="Times New Roman" w:hint="eastAsia"/>
          <w:szCs w:val="21"/>
        </w:rPr>
        <w:t>10</w:t>
      </w:r>
      <w:r>
        <w:rPr>
          <w:rFonts w:ascii="黑体" w:eastAsia="黑体" w:cs="Times New Roman"/>
          <w:szCs w:val="21"/>
        </w:rPr>
        <w:t>.2.1</w:t>
      </w:r>
      <w:r>
        <w:rPr>
          <w:rFonts w:ascii="Times New Roman" w:cs="Times New Roman" w:hint="eastAsia"/>
          <w:szCs w:val="21"/>
        </w:rPr>
        <w:t xml:space="preserve">  </w:t>
      </w:r>
      <w:r>
        <w:rPr>
          <w:rFonts w:ascii="Times New Roman" w:cs="Times New Roman" w:hint="eastAsia"/>
          <w:szCs w:val="21"/>
        </w:rPr>
        <w:t>野外验收依据项目任务书、设计书、设计审查意见书、设计审批意见书、相关规范和技术要求等。</w:t>
      </w:r>
    </w:p>
    <w:p w14:paraId="55E4E32D" w14:textId="77777777" w:rsidR="00CD0E62" w:rsidRDefault="00AD695B">
      <w:pPr>
        <w:rPr>
          <w:rFonts w:ascii="Times New Roman" w:cs="Times New Roman"/>
          <w:szCs w:val="21"/>
        </w:rPr>
      </w:pPr>
      <w:r>
        <w:rPr>
          <w:rFonts w:ascii="黑体" w:eastAsia="黑体" w:cs="Times New Roman" w:hint="eastAsia"/>
          <w:szCs w:val="21"/>
        </w:rPr>
        <w:t>10</w:t>
      </w:r>
      <w:r>
        <w:rPr>
          <w:rFonts w:ascii="黑体" w:eastAsia="黑体" w:cs="Times New Roman"/>
          <w:szCs w:val="21"/>
        </w:rPr>
        <w:t>.2.2</w:t>
      </w:r>
      <w:r>
        <w:rPr>
          <w:rFonts w:ascii="黑体" w:eastAsia="黑体" w:cs="Times New Roman" w:hint="eastAsia"/>
          <w:szCs w:val="21"/>
        </w:rPr>
        <w:t xml:space="preserve">  </w:t>
      </w:r>
      <w:r>
        <w:rPr>
          <w:rFonts w:ascii="Times New Roman" w:cs="Times New Roman"/>
          <w:szCs w:val="21"/>
        </w:rPr>
        <w:t>野外验收应具备的条件：已完成设计规定的野外工作；原始资料齐全、准确；原始资料已经进行整理，并进行了质量检查和编目造册；进行了必要的综合整理，编写了项目野外工作总结。</w:t>
      </w:r>
    </w:p>
    <w:p w14:paraId="48EC261D" w14:textId="77777777" w:rsidR="00CD0E62" w:rsidRDefault="00AD695B">
      <w:pPr>
        <w:rPr>
          <w:rFonts w:ascii="Times New Roman" w:cs="Times New Roman"/>
          <w:szCs w:val="21"/>
        </w:rPr>
      </w:pPr>
      <w:r>
        <w:rPr>
          <w:rFonts w:ascii="黑体" w:eastAsia="黑体" w:cs="Times New Roman" w:hint="eastAsia"/>
          <w:szCs w:val="21"/>
        </w:rPr>
        <w:t>10</w:t>
      </w:r>
      <w:r>
        <w:rPr>
          <w:rFonts w:ascii="黑体" w:eastAsia="黑体" w:cs="Times New Roman"/>
          <w:szCs w:val="21"/>
        </w:rPr>
        <w:t>.2.3</w:t>
      </w:r>
      <w:r>
        <w:rPr>
          <w:rFonts w:ascii="Times New Roman" w:cs="Times New Roman" w:hint="eastAsia"/>
          <w:szCs w:val="21"/>
        </w:rPr>
        <w:t xml:space="preserve">  </w:t>
      </w:r>
      <w:r>
        <w:rPr>
          <w:rFonts w:ascii="Times New Roman" w:cs="Times New Roman"/>
          <w:szCs w:val="21"/>
        </w:rPr>
        <w:t>野外检查验收应提供但不限于以下资料：</w:t>
      </w:r>
    </w:p>
    <w:p w14:paraId="267F0E8A" w14:textId="77777777" w:rsidR="00CD0E62" w:rsidRDefault="00AD695B">
      <w:pPr>
        <w:pStyle w:val="af4"/>
        <w:ind w:left="840" w:hanging="420"/>
        <w:rPr>
          <w:rFonts w:ascii="Times New Roman" w:cs="Times New Roman"/>
          <w:szCs w:val="21"/>
        </w:rPr>
      </w:pPr>
      <w:r>
        <w:rPr>
          <w:rFonts w:ascii="Times New Roman" w:cs="Times New Roman"/>
          <w:szCs w:val="21"/>
        </w:rPr>
        <w:t>a</w:t>
      </w:r>
      <w:r>
        <w:rPr>
          <w:rFonts w:ascii="Times New Roman" w:cs="Times New Roman" w:hint="eastAsia"/>
          <w:szCs w:val="21"/>
        </w:rPr>
        <w:t xml:space="preserve">)  </w:t>
      </w:r>
      <w:r>
        <w:rPr>
          <w:rFonts w:ascii="Times New Roman" w:cs="Times New Roman" w:hint="eastAsia"/>
          <w:szCs w:val="21"/>
        </w:rPr>
        <w:t>项目设计及审批意见书。</w:t>
      </w:r>
    </w:p>
    <w:p w14:paraId="735D7C1A"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b)  </w:t>
      </w:r>
      <w:r>
        <w:rPr>
          <w:rFonts w:ascii="Times New Roman" w:cs="Times New Roman" w:hint="eastAsia"/>
          <w:szCs w:val="21"/>
        </w:rPr>
        <w:t>自验意见书。</w:t>
      </w:r>
    </w:p>
    <w:p w14:paraId="646EE595"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c)  </w:t>
      </w:r>
      <w:r>
        <w:rPr>
          <w:rFonts w:ascii="Times New Roman" w:cs="Times New Roman" w:hint="eastAsia"/>
          <w:szCs w:val="21"/>
        </w:rPr>
        <w:t>质量检查记录与质量检查报告。</w:t>
      </w:r>
    </w:p>
    <w:p w14:paraId="0D6A73F4"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d)  </w:t>
      </w:r>
      <w:r>
        <w:rPr>
          <w:rFonts w:ascii="Times New Roman" w:cs="Times New Roman" w:hint="eastAsia"/>
          <w:szCs w:val="21"/>
        </w:rPr>
        <w:t>项目野外工作总结。</w:t>
      </w:r>
    </w:p>
    <w:p w14:paraId="47EEFD8E" w14:textId="77777777" w:rsidR="00CD0E62" w:rsidRDefault="00AD695B">
      <w:pPr>
        <w:pStyle w:val="af4"/>
        <w:ind w:left="840" w:hanging="420"/>
        <w:rPr>
          <w:rFonts w:ascii="Times New Roman" w:cs="Times New Roman"/>
          <w:szCs w:val="21"/>
        </w:rPr>
      </w:pPr>
      <w:r>
        <w:rPr>
          <w:rFonts w:ascii="Times New Roman" w:cs="Times New Roman" w:hint="eastAsia"/>
          <w:szCs w:val="21"/>
        </w:rPr>
        <w:t xml:space="preserve">e)  </w:t>
      </w:r>
      <w:r>
        <w:rPr>
          <w:rFonts w:ascii="Times New Roman" w:cs="Times New Roman" w:hint="eastAsia"/>
          <w:szCs w:val="21"/>
        </w:rPr>
        <w:t>野外调查原始资料：目录清单；野外原始图件；野外记录卡片、原始数据记录、相册、表格等；</w:t>
      </w:r>
      <w:r>
        <w:rPr>
          <w:rFonts w:ascii="Times New Roman" w:cs="Times New Roman" w:hint="eastAsia"/>
          <w:szCs w:val="21"/>
        </w:rPr>
        <w:lastRenderedPageBreak/>
        <w:t>过渡性综合解释成果资料和综合整理、综合研究成果资料；野外调查原始数据库数据。</w:t>
      </w:r>
    </w:p>
    <w:p w14:paraId="368206FB" w14:textId="77777777" w:rsidR="00CD0E62" w:rsidRDefault="00AD695B">
      <w:pPr>
        <w:rPr>
          <w:rFonts w:ascii="Times New Roman" w:cs="Times New Roman"/>
          <w:szCs w:val="21"/>
        </w:rPr>
      </w:pPr>
      <w:r>
        <w:rPr>
          <w:rFonts w:ascii="黑体" w:eastAsia="黑体" w:cs="Times New Roman" w:hint="eastAsia"/>
          <w:szCs w:val="21"/>
        </w:rPr>
        <w:t>10</w:t>
      </w:r>
      <w:r>
        <w:rPr>
          <w:rFonts w:ascii="黑体" w:eastAsia="黑体" w:cs="Times New Roman"/>
          <w:szCs w:val="21"/>
        </w:rPr>
        <w:t>.2.4</w:t>
      </w:r>
      <w:r>
        <w:rPr>
          <w:rFonts w:ascii="黑体" w:eastAsia="黑体" w:cs="Times New Roman" w:hint="eastAsia"/>
          <w:szCs w:val="21"/>
        </w:rPr>
        <w:t xml:space="preserve">  </w:t>
      </w:r>
      <w:r>
        <w:rPr>
          <w:rFonts w:ascii="Times New Roman" w:cs="Times New Roman"/>
          <w:szCs w:val="21"/>
        </w:rPr>
        <w:t>野外验收包括原始资料室内检查和野外实地抽查，检查和抽查内容应覆盖主要工作手段，抽查总比例原则上不低于</w:t>
      </w:r>
      <w:r>
        <w:rPr>
          <w:rFonts w:ascii="Times New Roman" w:cs="Times New Roman"/>
          <w:szCs w:val="21"/>
        </w:rPr>
        <w:t>30%</w:t>
      </w:r>
      <w:r>
        <w:rPr>
          <w:rFonts w:ascii="Times New Roman" w:cs="Times New Roman"/>
          <w:szCs w:val="21"/>
        </w:rPr>
        <w:t>，其中，原始资料室内检查比例为全部资料的</w:t>
      </w:r>
      <w:r>
        <w:rPr>
          <w:rFonts w:ascii="Times New Roman" w:cs="Times New Roman"/>
          <w:szCs w:val="21"/>
        </w:rPr>
        <w:t>5</w:t>
      </w:r>
      <w:r>
        <w:rPr>
          <w:rFonts w:cs="Times New Roman" w:hint="eastAsia"/>
          <w:szCs w:val="21"/>
        </w:rPr>
        <w:t>-</w:t>
      </w:r>
      <w:r>
        <w:rPr>
          <w:rFonts w:ascii="Times New Roman" w:cs="Times New Roman"/>
          <w:szCs w:val="21"/>
        </w:rPr>
        <w:t>10%</w:t>
      </w:r>
      <w:r>
        <w:rPr>
          <w:rFonts w:ascii="Times New Roman" w:cs="Times New Roman"/>
          <w:szCs w:val="21"/>
        </w:rPr>
        <w:t>，遥感、地面调查的检查比例为实物工作量</w:t>
      </w:r>
      <w:r>
        <w:rPr>
          <w:rFonts w:ascii="Times New Roman" w:cs="Times New Roman"/>
          <w:szCs w:val="21"/>
        </w:rPr>
        <w:t>10</w:t>
      </w:r>
      <w:r>
        <w:rPr>
          <w:rFonts w:cs="Times New Roman" w:hint="eastAsia"/>
          <w:szCs w:val="21"/>
        </w:rPr>
        <w:t>-</w:t>
      </w:r>
      <w:r>
        <w:rPr>
          <w:rFonts w:ascii="Times New Roman" w:cs="Times New Roman"/>
          <w:szCs w:val="21"/>
        </w:rPr>
        <w:t>20%</w:t>
      </w:r>
      <w:r>
        <w:rPr>
          <w:rFonts w:ascii="Times New Roman" w:cs="Times New Roman"/>
          <w:szCs w:val="21"/>
        </w:rPr>
        <w:t>，野外实地抽查比例为野外实物工作量</w:t>
      </w:r>
      <w:r>
        <w:rPr>
          <w:rFonts w:ascii="Times New Roman" w:cs="Times New Roman"/>
          <w:szCs w:val="21"/>
        </w:rPr>
        <w:t>5</w:t>
      </w:r>
      <w:r>
        <w:rPr>
          <w:rFonts w:cs="Times New Roman" w:hint="eastAsia"/>
          <w:szCs w:val="21"/>
        </w:rPr>
        <w:t>-</w:t>
      </w:r>
      <w:r>
        <w:rPr>
          <w:rFonts w:ascii="Times New Roman" w:cs="Times New Roman"/>
          <w:szCs w:val="21"/>
        </w:rPr>
        <w:t>10%</w:t>
      </w:r>
      <w:r>
        <w:rPr>
          <w:rFonts w:ascii="Times New Roman" w:cs="Times New Roman"/>
          <w:szCs w:val="21"/>
        </w:rPr>
        <w:t>。</w:t>
      </w:r>
    </w:p>
    <w:p w14:paraId="35528F38" w14:textId="77777777" w:rsidR="00CD0E62" w:rsidRDefault="00AD695B">
      <w:pPr>
        <w:pStyle w:val="2"/>
        <w:spacing w:before="120" w:after="120"/>
      </w:pPr>
      <w:bookmarkStart w:id="235" w:name="_Toc503887267"/>
      <w:bookmarkStart w:id="236" w:name="_Toc12025256"/>
      <w:bookmarkStart w:id="237" w:name="_Toc15845288"/>
      <w:bookmarkStart w:id="238" w:name="_Toc20295313"/>
      <w:bookmarkStart w:id="239" w:name="_Toc20301600"/>
      <w:r>
        <w:rPr>
          <w:rFonts w:hint="eastAsia"/>
        </w:rPr>
        <w:t>10.3  成果验收</w:t>
      </w:r>
      <w:bookmarkEnd w:id="235"/>
      <w:bookmarkEnd w:id="236"/>
      <w:bookmarkEnd w:id="237"/>
      <w:bookmarkEnd w:id="238"/>
      <w:bookmarkEnd w:id="239"/>
    </w:p>
    <w:p w14:paraId="3B4D2E7C" w14:textId="77777777" w:rsidR="00CD0E62" w:rsidRDefault="00AD695B">
      <w:pPr>
        <w:rPr>
          <w:rFonts w:cs="Times New Roman"/>
          <w:szCs w:val="21"/>
        </w:rPr>
      </w:pPr>
      <w:bookmarkStart w:id="240" w:name="_Toc503887268"/>
      <w:bookmarkStart w:id="241" w:name="_Toc12025257"/>
      <w:bookmarkStart w:id="242" w:name="_Toc15845289"/>
      <w:r>
        <w:rPr>
          <w:rFonts w:ascii="黑体" w:eastAsia="黑体" w:cs="Times New Roman"/>
          <w:szCs w:val="21"/>
        </w:rPr>
        <w:t>1</w:t>
      </w:r>
      <w:r>
        <w:rPr>
          <w:rFonts w:ascii="黑体" w:eastAsia="黑体" w:cs="Times New Roman" w:hint="eastAsia"/>
          <w:szCs w:val="21"/>
        </w:rPr>
        <w:t>0</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.1</w:t>
      </w:r>
      <w:r>
        <w:rPr>
          <w:rFonts w:ascii="黑体" w:eastAsia="黑体" w:cs="Times New Roman" w:hint="eastAsia"/>
          <w:szCs w:val="21"/>
        </w:rPr>
        <w:t xml:space="preserve">  </w:t>
      </w:r>
      <w:r>
        <w:rPr>
          <w:rFonts w:ascii="Times New Roman" w:cs="Times New Roman"/>
          <w:szCs w:val="21"/>
        </w:rPr>
        <w:t>成果验收应依据项目任务书、设计书、</w:t>
      </w:r>
      <w:r>
        <w:rPr>
          <w:rFonts w:ascii="Times New Roman" w:cs="Times New Roman" w:hint="eastAsia"/>
          <w:szCs w:val="21"/>
        </w:rPr>
        <w:t>设计审查意见书、设计审批意见书、质量检查意见、</w:t>
      </w:r>
      <w:r>
        <w:rPr>
          <w:rFonts w:ascii="Times New Roman" w:cs="Times New Roman"/>
          <w:szCs w:val="21"/>
        </w:rPr>
        <w:t>野外验收意见书、数据库验收意见书以及有关规范和技术要求等进行。</w:t>
      </w:r>
    </w:p>
    <w:p w14:paraId="1AFD2E68" w14:textId="77777777" w:rsidR="00CD0E62" w:rsidRDefault="00AD695B">
      <w:pPr>
        <w:rPr>
          <w:rFonts w:ascii="Times New Roman" w:cs="Times New Roman"/>
          <w:szCs w:val="21"/>
        </w:rPr>
      </w:pPr>
      <w:r>
        <w:rPr>
          <w:rFonts w:ascii="黑体" w:eastAsia="黑体" w:cs="Times New Roman"/>
          <w:szCs w:val="21"/>
        </w:rPr>
        <w:t>1</w:t>
      </w:r>
      <w:r>
        <w:rPr>
          <w:rFonts w:ascii="黑体" w:eastAsia="黑体" w:cs="Times New Roman" w:hint="eastAsia"/>
          <w:szCs w:val="21"/>
        </w:rPr>
        <w:t>0</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.2</w:t>
      </w:r>
      <w:r>
        <w:rPr>
          <w:rFonts w:ascii="黑体" w:eastAsia="黑体" w:cs="Times New Roman" w:hint="eastAsia"/>
          <w:szCs w:val="21"/>
        </w:rPr>
        <w:t xml:space="preserve">  </w:t>
      </w:r>
      <w:r>
        <w:rPr>
          <w:rFonts w:ascii="Times New Roman" w:cs="Times New Roman"/>
          <w:szCs w:val="21"/>
        </w:rPr>
        <w:t>成果验收应包括以下内容：</w:t>
      </w:r>
    </w:p>
    <w:p w14:paraId="7DE9F9B5" w14:textId="77777777" w:rsidR="00CD0E62" w:rsidRDefault="00AD695B">
      <w:pPr>
        <w:pStyle w:val="af4"/>
        <w:ind w:left="840" w:hanging="420"/>
        <w:rPr>
          <w:rFonts w:ascii="Times New Roman" w:cs="Times New Roman"/>
          <w:szCs w:val="21"/>
        </w:rPr>
      </w:pPr>
      <w:r>
        <w:rPr>
          <w:rFonts w:ascii="Times New Roman" w:cs="Times New Roman"/>
        </w:rPr>
        <w:t xml:space="preserve">a)  </w:t>
      </w:r>
      <w:r>
        <w:rPr>
          <w:rFonts w:ascii="Times New Roman" w:cs="Times New Roman"/>
          <w:szCs w:val="21"/>
        </w:rPr>
        <w:t>审查报告的完整性、合理性、可靠性和实用性。</w:t>
      </w:r>
    </w:p>
    <w:p w14:paraId="141DA239" w14:textId="77777777" w:rsidR="00CD0E62" w:rsidRDefault="00AD695B">
      <w:pPr>
        <w:pStyle w:val="af4"/>
        <w:ind w:left="840" w:hanging="420"/>
        <w:rPr>
          <w:rFonts w:ascii="Times New Roman" w:cs="Times New Roman"/>
          <w:szCs w:val="21"/>
        </w:rPr>
      </w:pPr>
      <w:r>
        <w:rPr>
          <w:rFonts w:ascii="Times New Roman" w:cs="Times New Roman"/>
        </w:rPr>
        <w:t xml:space="preserve">b)  </w:t>
      </w:r>
      <w:r>
        <w:rPr>
          <w:rFonts w:ascii="Times New Roman" w:cs="Times New Roman"/>
          <w:szCs w:val="21"/>
        </w:rPr>
        <w:t>各项实际资料的综合整理与利用程度。</w:t>
      </w:r>
    </w:p>
    <w:p w14:paraId="4FE515C9" w14:textId="77777777" w:rsidR="00CD0E62" w:rsidRDefault="00AD695B">
      <w:pPr>
        <w:pStyle w:val="af4"/>
        <w:ind w:left="840" w:hanging="420"/>
        <w:rPr>
          <w:rFonts w:ascii="Times New Roman" w:cs="Times New Roman"/>
          <w:szCs w:val="21"/>
        </w:rPr>
      </w:pPr>
      <w:r>
        <w:rPr>
          <w:rFonts w:ascii="Times New Roman" w:cs="Times New Roman"/>
        </w:rPr>
        <w:t xml:space="preserve">c)  </w:t>
      </w:r>
      <w:r>
        <w:rPr>
          <w:rFonts w:ascii="Times New Roman" w:cs="Times New Roman"/>
          <w:szCs w:val="21"/>
        </w:rPr>
        <w:t>各项工作成果是否符合设计及本技术要求的规定。</w:t>
      </w:r>
    </w:p>
    <w:p w14:paraId="228198E3" w14:textId="77777777" w:rsidR="00CD0E62" w:rsidRDefault="00AD695B">
      <w:pPr>
        <w:pStyle w:val="af4"/>
        <w:ind w:left="840" w:hanging="420"/>
        <w:rPr>
          <w:rFonts w:ascii="Times New Roman" w:cs="Times New Roman"/>
          <w:szCs w:val="21"/>
        </w:rPr>
      </w:pPr>
      <w:r>
        <w:rPr>
          <w:rFonts w:ascii="Times New Roman" w:cs="Times New Roman"/>
        </w:rPr>
        <w:t xml:space="preserve">d)  </w:t>
      </w:r>
      <w:r>
        <w:rPr>
          <w:rFonts w:ascii="Times New Roman" w:cs="Times New Roman"/>
          <w:szCs w:val="21"/>
        </w:rPr>
        <w:t>报告、图件与实际资料是否相符。</w:t>
      </w:r>
    </w:p>
    <w:p w14:paraId="60D30046" w14:textId="77777777" w:rsidR="00CD0E62" w:rsidRDefault="00AD695B">
      <w:pPr>
        <w:pStyle w:val="af4"/>
        <w:ind w:left="840" w:hanging="420"/>
        <w:rPr>
          <w:rFonts w:ascii="Times New Roman" w:cs="Times New Roman"/>
          <w:szCs w:val="21"/>
        </w:rPr>
      </w:pPr>
      <w:r>
        <w:rPr>
          <w:rFonts w:ascii="Times New Roman" w:cs="Times New Roman"/>
        </w:rPr>
        <w:t xml:space="preserve">e)  </w:t>
      </w:r>
      <w:r>
        <w:rPr>
          <w:rFonts w:ascii="Times New Roman" w:cs="Times New Roman"/>
          <w:szCs w:val="21"/>
        </w:rPr>
        <w:t>各种图件的内容、要素是否准确齐全。</w:t>
      </w:r>
    </w:p>
    <w:p w14:paraId="19BE6608" w14:textId="77777777" w:rsidR="00CD0E62" w:rsidRDefault="00AD695B">
      <w:pPr>
        <w:rPr>
          <w:rFonts w:cs="Times New Roman"/>
          <w:szCs w:val="21"/>
        </w:rPr>
      </w:pPr>
      <w:r>
        <w:rPr>
          <w:rFonts w:ascii="黑体" w:eastAsia="黑体" w:cs="Times New Roman"/>
          <w:szCs w:val="21"/>
        </w:rPr>
        <w:t>1</w:t>
      </w:r>
      <w:r>
        <w:rPr>
          <w:rFonts w:ascii="黑体" w:eastAsia="黑体" w:cs="Times New Roman" w:hint="eastAsia"/>
          <w:szCs w:val="21"/>
        </w:rPr>
        <w:t>0</w:t>
      </w:r>
      <w:r>
        <w:rPr>
          <w:rFonts w:ascii="黑体" w:eastAsia="黑体" w:cs="Times New Roman"/>
          <w:szCs w:val="21"/>
        </w:rPr>
        <w:t>.</w:t>
      </w:r>
      <w:r>
        <w:rPr>
          <w:rFonts w:ascii="黑体" w:eastAsia="黑体" w:cs="Times New Roman" w:hint="eastAsia"/>
          <w:szCs w:val="21"/>
        </w:rPr>
        <w:t>3</w:t>
      </w:r>
      <w:r>
        <w:rPr>
          <w:rFonts w:ascii="黑体" w:eastAsia="黑体" w:cs="Times New Roman"/>
          <w:szCs w:val="21"/>
        </w:rPr>
        <w:t>.3</w:t>
      </w:r>
      <w:r>
        <w:rPr>
          <w:rFonts w:ascii="黑体" w:eastAsia="黑体" w:cs="Times New Roman" w:hint="eastAsia"/>
          <w:szCs w:val="21"/>
        </w:rPr>
        <w:t xml:space="preserve">  </w:t>
      </w:r>
      <w:r>
        <w:rPr>
          <w:rFonts w:ascii="Times New Roman" w:cs="Times New Roman" w:hint="eastAsia"/>
          <w:szCs w:val="21"/>
        </w:rPr>
        <w:t>最终成果报告须经主管单位审核批准。</w:t>
      </w:r>
    </w:p>
    <w:p w14:paraId="385D0A43" w14:textId="77777777" w:rsidR="00CD0E62" w:rsidRDefault="00AD695B">
      <w:pPr>
        <w:pStyle w:val="2"/>
        <w:spacing w:before="120" w:after="120"/>
      </w:pPr>
      <w:bookmarkStart w:id="243" w:name="_Toc20295314"/>
      <w:bookmarkStart w:id="244" w:name="_Toc20301601"/>
      <w:r>
        <w:rPr>
          <w:rFonts w:hint="eastAsia"/>
        </w:rPr>
        <w:t>10.4  资料归档</w:t>
      </w:r>
      <w:bookmarkEnd w:id="240"/>
      <w:bookmarkEnd w:id="241"/>
      <w:bookmarkEnd w:id="242"/>
      <w:bookmarkEnd w:id="243"/>
      <w:bookmarkEnd w:id="244"/>
    </w:p>
    <w:p w14:paraId="645F7F82" w14:textId="77777777" w:rsidR="00CD0E62" w:rsidRDefault="00AD695B">
      <w:pPr>
        <w:ind w:firstLineChars="200" w:firstLine="420"/>
        <w:rPr>
          <w:rFonts w:ascii="Times New Roman" w:cs="Times New Roman"/>
          <w:szCs w:val="21"/>
        </w:rPr>
      </w:pPr>
      <w:r>
        <w:rPr>
          <w:rFonts w:ascii="Times New Roman" w:cs="Times New Roman"/>
          <w:szCs w:val="21"/>
        </w:rPr>
        <w:t>资料归档按</w:t>
      </w:r>
      <w:r>
        <w:rPr>
          <w:rFonts w:ascii="Times New Roman" w:cs="Times New Roman" w:hint="eastAsia"/>
          <w:szCs w:val="21"/>
        </w:rPr>
        <w:t>照有关资料</w:t>
      </w:r>
      <w:r>
        <w:rPr>
          <w:rFonts w:ascii="Times New Roman" w:cs="Times New Roman"/>
          <w:szCs w:val="21"/>
        </w:rPr>
        <w:t>归档汇交技术文件执行。</w:t>
      </w:r>
    </w:p>
    <w:p w14:paraId="3EAB8FE5" w14:textId="77777777" w:rsidR="00CD0E62" w:rsidRDefault="00CD0E62">
      <w:pPr>
        <w:rPr>
          <w:rFonts w:ascii="Times New Roman" w:cs="Times New Roman"/>
          <w:szCs w:val="28"/>
        </w:rPr>
      </w:pPr>
    </w:p>
    <w:p w14:paraId="56BC0CB9" w14:textId="77777777" w:rsidR="00CD0E62" w:rsidRDefault="00AD695B">
      <w:pPr>
        <w:widowControl/>
        <w:spacing w:line="400" w:lineRule="exact"/>
        <w:ind w:firstLine="560"/>
        <w:rPr>
          <w:rFonts w:ascii="Times New Roman" w:cs="Times New Roman"/>
        </w:rPr>
      </w:pPr>
      <w:r>
        <w:rPr>
          <w:rFonts w:ascii="Times New Roman" w:cs="Times New Roman"/>
        </w:rPr>
        <w:br w:type="page"/>
      </w:r>
    </w:p>
    <w:p w14:paraId="0740E875" w14:textId="77777777" w:rsidR="00CD0E62" w:rsidRDefault="00AD695B">
      <w:pPr>
        <w:pStyle w:val="1"/>
        <w:spacing w:beforeLines="0" w:before="0" w:afterLines="0" w:after="0"/>
        <w:jc w:val="center"/>
        <w:rPr>
          <w:rFonts w:cs="Times New Roman"/>
          <w:szCs w:val="21"/>
        </w:rPr>
      </w:pPr>
      <w:bookmarkStart w:id="245" w:name="_Toc15845290"/>
      <w:bookmarkStart w:id="246" w:name="_Toc20295315"/>
      <w:bookmarkStart w:id="247" w:name="_Toc20301602"/>
      <w:bookmarkStart w:id="248" w:name="_Toc12025259"/>
      <w:bookmarkEnd w:id="10"/>
      <w:r>
        <w:rPr>
          <w:rFonts w:cs="Times New Roman"/>
          <w:szCs w:val="21"/>
        </w:rPr>
        <w:t xml:space="preserve">附 </w:t>
      </w:r>
      <w:r>
        <w:rPr>
          <w:rFonts w:cs="Times New Roman" w:hint="eastAsia"/>
          <w:szCs w:val="21"/>
        </w:rPr>
        <w:t xml:space="preserve"> </w:t>
      </w:r>
      <w:r>
        <w:rPr>
          <w:rFonts w:cs="Times New Roman"/>
          <w:szCs w:val="21"/>
        </w:rPr>
        <w:t xml:space="preserve">录 </w:t>
      </w:r>
      <w:r>
        <w:rPr>
          <w:rFonts w:cs="Times New Roman" w:hint="eastAsia"/>
          <w:szCs w:val="21"/>
        </w:rPr>
        <w:t xml:space="preserve"> </w:t>
      </w:r>
      <w:r>
        <w:rPr>
          <w:rFonts w:cs="Times New Roman"/>
          <w:szCs w:val="21"/>
        </w:rPr>
        <w:t>A</w:t>
      </w:r>
      <w:bookmarkEnd w:id="245"/>
      <w:bookmarkEnd w:id="246"/>
      <w:bookmarkEnd w:id="247"/>
    </w:p>
    <w:p w14:paraId="60227C69" w14:textId="77777777" w:rsidR="00CD0E62" w:rsidRDefault="00AD695B">
      <w:pPr>
        <w:spacing w:line="240" w:lineRule="auto"/>
        <w:jc w:val="center"/>
        <w:rPr>
          <w:rFonts w:ascii="黑体" w:eastAsia="黑体" w:cs="Times New Roman"/>
          <w:szCs w:val="21"/>
        </w:rPr>
      </w:pPr>
      <w:r>
        <w:rPr>
          <w:rFonts w:ascii="黑体" w:eastAsia="黑体" w:cs="Times New Roman"/>
          <w:szCs w:val="21"/>
        </w:rPr>
        <w:t>（资料性附录）</w:t>
      </w:r>
    </w:p>
    <w:p w14:paraId="260BB2EB" w14:textId="77777777" w:rsidR="00CD0E62" w:rsidRDefault="00AD695B">
      <w:pPr>
        <w:spacing w:line="240" w:lineRule="auto"/>
        <w:jc w:val="center"/>
        <w:rPr>
          <w:rFonts w:ascii="黑体" w:eastAsia="黑体" w:cs="Times New Roman"/>
          <w:szCs w:val="21"/>
        </w:rPr>
      </w:pPr>
      <w:r>
        <w:rPr>
          <w:rFonts w:ascii="黑体" w:eastAsia="黑体" w:cs="Times New Roman"/>
          <w:szCs w:val="21"/>
        </w:rPr>
        <w:t>设计书编写</w:t>
      </w:r>
      <w:r>
        <w:rPr>
          <w:rFonts w:ascii="黑体" w:eastAsia="黑体" w:cs="Times New Roman" w:hint="eastAsia"/>
          <w:szCs w:val="21"/>
        </w:rPr>
        <w:t>提纲</w:t>
      </w:r>
    </w:p>
    <w:p w14:paraId="29DBB4FE" w14:textId="77777777" w:rsidR="00CD0E62" w:rsidRDefault="00AD695B">
      <w:pPr>
        <w:jc w:val="left"/>
        <w:rPr>
          <w:rFonts w:cs="Times New Roman"/>
          <w:szCs w:val="21"/>
        </w:rPr>
      </w:pPr>
      <w:r>
        <w:rPr>
          <w:rFonts w:cs="Times New Roman"/>
          <w:szCs w:val="21"/>
        </w:rPr>
        <w:t>第一章</w:t>
      </w:r>
      <w:r>
        <w:rPr>
          <w:rFonts w:cs="Times New Roman" w:hint="eastAsia"/>
          <w:szCs w:val="21"/>
        </w:rPr>
        <w:t xml:space="preserve">  </w:t>
      </w:r>
      <w:r>
        <w:rPr>
          <w:rFonts w:cs="Times New Roman"/>
          <w:szCs w:val="21"/>
        </w:rPr>
        <w:t>前言</w:t>
      </w:r>
    </w:p>
    <w:p w14:paraId="6CBB4305" w14:textId="77777777" w:rsidR="00CD0E62" w:rsidRDefault="00AD695B">
      <w:pPr>
        <w:ind w:firstLineChars="200" w:firstLine="420"/>
        <w:rPr>
          <w:rFonts w:cs="Times New Roman"/>
          <w:szCs w:val="21"/>
        </w:rPr>
      </w:pPr>
      <w:r>
        <w:rPr>
          <w:rFonts w:cs="Times New Roman" w:hint="eastAsia"/>
          <w:szCs w:val="21"/>
        </w:rPr>
        <w:t>第一节  目标任务：包括任务来源、任务书的主要内容、工作起始时间等。</w:t>
      </w:r>
    </w:p>
    <w:p w14:paraId="67071358" w14:textId="77777777" w:rsidR="00CD0E62" w:rsidRDefault="00AD695B">
      <w:pPr>
        <w:ind w:firstLineChars="200" w:firstLine="420"/>
        <w:rPr>
          <w:rFonts w:cs="Times New Roman"/>
          <w:szCs w:val="21"/>
        </w:rPr>
      </w:pPr>
      <w:r>
        <w:rPr>
          <w:rFonts w:cs="Times New Roman" w:hint="eastAsia"/>
          <w:szCs w:val="21"/>
        </w:rPr>
        <w:t xml:space="preserve">第二节  </w:t>
      </w:r>
      <w:proofErr w:type="gramStart"/>
      <w:r>
        <w:rPr>
          <w:rFonts w:cs="Times New Roman" w:hint="eastAsia"/>
          <w:szCs w:val="21"/>
        </w:rPr>
        <w:t>评价区</w:t>
      </w:r>
      <w:proofErr w:type="gramEnd"/>
      <w:r>
        <w:rPr>
          <w:rFonts w:cs="Times New Roman" w:hint="eastAsia"/>
          <w:szCs w:val="21"/>
        </w:rPr>
        <w:t>范围和社会经济概况：地理位置，坐标范围，社会经济概况等。</w:t>
      </w:r>
    </w:p>
    <w:p w14:paraId="157E12FA" w14:textId="77777777" w:rsidR="00CD0E62" w:rsidRDefault="00AD695B">
      <w:pPr>
        <w:ind w:firstLineChars="200" w:firstLine="420"/>
        <w:rPr>
          <w:rFonts w:cs="Times New Roman"/>
          <w:szCs w:val="21"/>
        </w:rPr>
      </w:pPr>
      <w:r>
        <w:rPr>
          <w:rFonts w:cs="Times New Roman" w:hint="eastAsia"/>
          <w:szCs w:val="21"/>
        </w:rPr>
        <w:t>第三节  以往工作程度：包括以往区域地质、水文地质、工程地质工作情况以及与本次调查有关的其他成果，前人成果可利用程度分析，存在问题等。</w:t>
      </w:r>
    </w:p>
    <w:p w14:paraId="20AACBE7" w14:textId="77777777" w:rsidR="00CD0E62" w:rsidRDefault="00AD695B">
      <w:pPr>
        <w:ind w:firstLineChars="200" w:firstLine="420"/>
        <w:rPr>
          <w:rFonts w:cs="Times New Roman"/>
          <w:szCs w:val="21"/>
        </w:rPr>
      </w:pPr>
      <w:r>
        <w:rPr>
          <w:rFonts w:cs="Times New Roman"/>
          <w:szCs w:val="21"/>
        </w:rPr>
        <w:t>第四节</w:t>
      </w:r>
      <w:r>
        <w:rPr>
          <w:rFonts w:cs="Times New Roman" w:hint="eastAsia"/>
          <w:szCs w:val="21"/>
        </w:rPr>
        <w:t xml:space="preserve">  执行的技术标准和规范</w:t>
      </w:r>
    </w:p>
    <w:p w14:paraId="535D108B" w14:textId="77777777" w:rsidR="00CD0E62" w:rsidRDefault="00AD695B">
      <w:pPr>
        <w:jc w:val="left"/>
        <w:rPr>
          <w:rFonts w:cs="Times New Roman"/>
          <w:szCs w:val="21"/>
        </w:rPr>
      </w:pPr>
      <w:r>
        <w:rPr>
          <w:rFonts w:cs="Times New Roman"/>
          <w:szCs w:val="21"/>
        </w:rPr>
        <w:t>第二章</w:t>
      </w:r>
      <w:r>
        <w:rPr>
          <w:rFonts w:cs="Times New Roman" w:hint="eastAsia"/>
          <w:szCs w:val="21"/>
        </w:rPr>
        <w:t xml:space="preserve"> </w:t>
      </w:r>
      <w:r>
        <w:rPr>
          <w:rFonts w:cs="Times New Roman"/>
          <w:szCs w:val="21"/>
        </w:rPr>
        <w:t xml:space="preserve"> </w:t>
      </w:r>
      <w:r>
        <w:rPr>
          <w:rFonts w:cs="Times New Roman" w:hint="eastAsia"/>
          <w:szCs w:val="21"/>
        </w:rPr>
        <w:t>××</w:t>
      </w:r>
      <w:r>
        <w:rPr>
          <w:rFonts w:cs="Times New Roman"/>
          <w:szCs w:val="21"/>
        </w:rPr>
        <w:t>县（市）地质环境条件</w:t>
      </w:r>
    </w:p>
    <w:p w14:paraId="3450841B" w14:textId="77777777" w:rsidR="00CD0E62" w:rsidRDefault="00AD695B">
      <w:pPr>
        <w:ind w:firstLineChars="200" w:firstLine="420"/>
        <w:rPr>
          <w:rFonts w:cs="Times New Roman"/>
          <w:szCs w:val="21"/>
        </w:rPr>
      </w:pPr>
      <w:r>
        <w:rPr>
          <w:rFonts w:cs="Times New Roman"/>
          <w:szCs w:val="21"/>
        </w:rPr>
        <w:t xml:space="preserve">第一节 </w:t>
      </w:r>
      <w:r>
        <w:rPr>
          <w:rFonts w:cs="Times New Roman" w:hint="eastAsia"/>
          <w:szCs w:val="21"/>
        </w:rPr>
        <w:t xml:space="preserve"> </w:t>
      </w:r>
      <w:r>
        <w:rPr>
          <w:rFonts w:cs="Times New Roman"/>
          <w:szCs w:val="21"/>
        </w:rPr>
        <w:t>气象水文</w:t>
      </w:r>
    </w:p>
    <w:p w14:paraId="0FE8D0F6" w14:textId="77777777" w:rsidR="00CD0E62" w:rsidRDefault="00AD695B">
      <w:pPr>
        <w:ind w:firstLineChars="200" w:firstLine="420"/>
        <w:rPr>
          <w:rFonts w:cs="Times New Roman"/>
          <w:szCs w:val="21"/>
        </w:rPr>
      </w:pPr>
      <w:r>
        <w:rPr>
          <w:rFonts w:cs="Times New Roman"/>
          <w:szCs w:val="21"/>
        </w:rPr>
        <w:t xml:space="preserve">第二节 </w:t>
      </w:r>
      <w:r>
        <w:rPr>
          <w:rFonts w:cs="Times New Roman" w:hint="eastAsia"/>
          <w:szCs w:val="21"/>
        </w:rPr>
        <w:t xml:space="preserve"> </w:t>
      </w:r>
      <w:r>
        <w:rPr>
          <w:rFonts w:cs="Times New Roman"/>
          <w:szCs w:val="21"/>
        </w:rPr>
        <w:t>地形地貌</w:t>
      </w:r>
    </w:p>
    <w:p w14:paraId="71A515FA" w14:textId="77777777" w:rsidR="00CD0E62" w:rsidRDefault="00AD695B">
      <w:pPr>
        <w:ind w:firstLineChars="200" w:firstLine="420"/>
        <w:rPr>
          <w:rFonts w:cs="Times New Roman"/>
          <w:szCs w:val="21"/>
        </w:rPr>
      </w:pPr>
      <w:r>
        <w:rPr>
          <w:rFonts w:cs="Times New Roman"/>
          <w:szCs w:val="21"/>
        </w:rPr>
        <w:t xml:space="preserve">第三节 </w:t>
      </w:r>
      <w:r>
        <w:rPr>
          <w:rFonts w:cs="Times New Roman" w:hint="eastAsia"/>
          <w:szCs w:val="21"/>
        </w:rPr>
        <w:t xml:space="preserve"> </w:t>
      </w:r>
      <w:r>
        <w:rPr>
          <w:rFonts w:cs="Times New Roman"/>
          <w:szCs w:val="21"/>
        </w:rPr>
        <w:t>地层岩性</w:t>
      </w:r>
    </w:p>
    <w:p w14:paraId="654902E4" w14:textId="77777777" w:rsidR="00CD0E62" w:rsidRDefault="00AD695B">
      <w:pPr>
        <w:ind w:firstLineChars="200" w:firstLine="420"/>
        <w:rPr>
          <w:rFonts w:cs="Times New Roman"/>
          <w:szCs w:val="21"/>
        </w:rPr>
      </w:pPr>
      <w:r>
        <w:rPr>
          <w:rFonts w:cs="Times New Roman"/>
          <w:szCs w:val="21"/>
        </w:rPr>
        <w:t xml:space="preserve">第四节 </w:t>
      </w:r>
      <w:r>
        <w:rPr>
          <w:rFonts w:cs="Times New Roman" w:hint="eastAsia"/>
          <w:szCs w:val="21"/>
        </w:rPr>
        <w:t xml:space="preserve"> </w:t>
      </w:r>
      <w:r>
        <w:rPr>
          <w:rFonts w:cs="Times New Roman"/>
          <w:szCs w:val="21"/>
        </w:rPr>
        <w:t>地质构造</w:t>
      </w:r>
    </w:p>
    <w:p w14:paraId="3D00D466" w14:textId="77777777" w:rsidR="00CD0E62" w:rsidRDefault="00AD695B">
      <w:pPr>
        <w:ind w:firstLineChars="200" w:firstLine="420"/>
        <w:rPr>
          <w:rFonts w:cs="Times New Roman"/>
          <w:szCs w:val="21"/>
        </w:rPr>
      </w:pPr>
      <w:r>
        <w:rPr>
          <w:rFonts w:cs="Times New Roman"/>
          <w:szCs w:val="21"/>
        </w:rPr>
        <w:t>第五节</w:t>
      </w:r>
      <w:r>
        <w:rPr>
          <w:rFonts w:cs="Times New Roman" w:hint="eastAsia"/>
          <w:szCs w:val="21"/>
        </w:rPr>
        <w:t xml:space="preserve"> </w:t>
      </w:r>
      <w:r>
        <w:rPr>
          <w:rFonts w:cs="Times New Roman"/>
          <w:szCs w:val="21"/>
        </w:rPr>
        <w:t xml:space="preserve"> 新构造运动及地震</w:t>
      </w:r>
    </w:p>
    <w:p w14:paraId="63E11249" w14:textId="77777777" w:rsidR="00CD0E62" w:rsidRDefault="00AD695B">
      <w:pPr>
        <w:ind w:firstLineChars="200" w:firstLine="420"/>
        <w:rPr>
          <w:rFonts w:cs="Times New Roman"/>
          <w:szCs w:val="21"/>
        </w:rPr>
      </w:pPr>
      <w:r>
        <w:rPr>
          <w:rFonts w:cs="Times New Roman"/>
          <w:szCs w:val="21"/>
        </w:rPr>
        <w:t xml:space="preserve">第六节 </w:t>
      </w:r>
      <w:r>
        <w:rPr>
          <w:rFonts w:cs="Times New Roman" w:hint="eastAsia"/>
          <w:szCs w:val="21"/>
        </w:rPr>
        <w:t xml:space="preserve"> </w:t>
      </w:r>
      <w:r>
        <w:rPr>
          <w:rFonts w:cs="Times New Roman"/>
          <w:szCs w:val="21"/>
        </w:rPr>
        <w:t>水文地质条件</w:t>
      </w:r>
    </w:p>
    <w:p w14:paraId="4C87746D" w14:textId="77777777" w:rsidR="00CD0E62" w:rsidRDefault="00AD695B">
      <w:pPr>
        <w:ind w:firstLineChars="200" w:firstLine="420"/>
        <w:rPr>
          <w:rFonts w:cs="Times New Roman"/>
          <w:szCs w:val="21"/>
        </w:rPr>
      </w:pPr>
      <w:r>
        <w:rPr>
          <w:rFonts w:cs="Times New Roman"/>
          <w:szCs w:val="21"/>
        </w:rPr>
        <w:t>第</w:t>
      </w:r>
      <w:r>
        <w:rPr>
          <w:rFonts w:cs="Times New Roman" w:hint="eastAsia"/>
          <w:szCs w:val="21"/>
        </w:rPr>
        <w:t>七</w:t>
      </w:r>
      <w:r>
        <w:rPr>
          <w:rFonts w:cs="Times New Roman"/>
          <w:szCs w:val="21"/>
        </w:rPr>
        <w:t>节</w:t>
      </w:r>
      <w:r>
        <w:rPr>
          <w:rFonts w:cs="Times New Roman" w:hint="eastAsia"/>
          <w:szCs w:val="21"/>
        </w:rPr>
        <w:t xml:space="preserve"> </w:t>
      </w:r>
      <w:r>
        <w:rPr>
          <w:rFonts w:cs="Times New Roman"/>
          <w:szCs w:val="21"/>
        </w:rPr>
        <w:t xml:space="preserve"> 岩土类型及其工程性质</w:t>
      </w:r>
    </w:p>
    <w:p w14:paraId="038A67BF" w14:textId="77777777" w:rsidR="00CD0E62" w:rsidRDefault="00AD695B">
      <w:pPr>
        <w:ind w:firstLineChars="200" w:firstLine="420"/>
        <w:rPr>
          <w:rFonts w:cs="Times New Roman"/>
          <w:szCs w:val="21"/>
        </w:rPr>
      </w:pPr>
      <w:r>
        <w:rPr>
          <w:rFonts w:cs="Times New Roman"/>
          <w:szCs w:val="21"/>
        </w:rPr>
        <w:t>第八节</w:t>
      </w:r>
      <w:r>
        <w:rPr>
          <w:rFonts w:cs="Times New Roman" w:hint="eastAsia"/>
          <w:szCs w:val="21"/>
        </w:rPr>
        <w:t xml:space="preserve"> </w:t>
      </w:r>
      <w:r>
        <w:rPr>
          <w:rFonts w:cs="Times New Roman"/>
          <w:szCs w:val="21"/>
        </w:rPr>
        <w:t xml:space="preserve"> 人类工程活动</w:t>
      </w:r>
    </w:p>
    <w:p w14:paraId="6FBABE4F" w14:textId="77777777" w:rsidR="00CD0E62" w:rsidRDefault="00AD695B">
      <w:pPr>
        <w:jc w:val="left"/>
        <w:rPr>
          <w:rFonts w:cs="Times New Roman"/>
          <w:szCs w:val="21"/>
        </w:rPr>
      </w:pPr>
      <w:r>
        <w:rPr>
          <w:rFonts w:cs="Times New Roman"/>
          <w:szCs w:val="21"/>
        </w:rPr>
        <w:t xml:space="preserve">第三章 </w:t>
      </w:r>
      <w:r>
        <w:rPr>
          <w:rFonts w:cs="Times New Roman" w:hint="eastAsia"/>
          <w:szCs w:val="21"/>
        </w:rPr>
        <w:t xml:space="preserve"> </w:t>
      </w:r>
      <w:r>
        <w:rPr>
          <w:rFonts w:cs="Times New Roman"/>
          <w:szCs w:val="21"/>
        </w:rPr>
        <w:t>地质灾害现状</w:t>
      </w:r>
    </w:p>
    <w:p w14:paraId="6A23D82E" w14:textId="77777777" w:rsidR="00CD0E62" w:rsidRDefault="00AD695B">
      <w:pPr>
        <w:ind w:firstLineChars="200" w:firstLine="420"/>
        <w:rPr>
          <w:rFonts w:cs="Times New Roman"/>
          <w:szCs w:val="21"/>
        </w:rPr>
      </w:pPr>
      <w:r>
        <w:rPr>
          <w:rFonts w:cs="Times New Roman"/>
          <w:szCs w:val="21"/>
        </w:rPr>
        <w:t xml:space="preserve">第一节 </w:t>
      </w:r>
      <w:r>
        <w:rPr>
          <w:rFonts w:cs="Times New Roman" w:hint="eastAsia"/>
          <w:szCs w:val="21"/>
        </w:rPr>
        <w:t xml:space="preserve"> </w:t>
      </w:r>
      <w:r>
        <w:rPr>
          <w:rFonts w:cs="Times New Roman"/>
          <w:szCs w:val="21"/>
        </w:rPr>
        <w:t>地质灾害主要类型</w:t>
      </w:r>
    </w:p>
    <w:p w14:paraId="7C2943BC" w14:textId="77777777" w:rsidR="00CD0E62" w:rsidRDefault="00AD695B">
      <w:pPr>
        <w:ind w:firstLineChars="200" w:firstLine="420"/>
        <w:rPr>
          <w:rFonts w:cs="Times New Roman"/>
          <w:szCs w:val="21"/>
        </w:rPr>
      </w:pPr>
      <w:r>
        <w:rPr>
          <w:rFonts w:cs="Times New Roman"/>
          <w:szCs w:val="21"/>
        </w:rPr>
        <w:t xml:space="preserve">第二节 </w:t>
      </w:r>
      <w:r>
        <w:rPr>
          <w:rFonts w:cs="Times New Roman" w:hint="eastAsia"/>
          <w:szCs w:val="21"/>
        </w:rPr>
        <w:t xml:space="preserve"> </w:t>
      </w:r>
      <w:r>
        <w:rPr>
          <w:rFonts w:cs="Times New Roman"/>
          <w:szCs w:val="21"/>
        </w:rPr>
        <w:t>地质灾害分布规律</w:t>
      </w:r>
    </w:p>
    <w:p w14:paraId="56187A22" w14:textId="77777777" w:rsidR="00CD0E62" w:rsidRDefault="00AD695B">
      <w:pPr>
        <w:ind w:firstLineChars="200" w:firstLine="420"/>
        <w:rPr>
          <w:rFonts w:cs="Times New Roman"/>
          <w:szCs w:val="21"/>
        </w:rPr>
      </w:pPr>
      <w:r>
        <w:rPr>
          <w:rFonts w:cs="Times New Roman"/>
          <w:szCs w:val="21"/>
        </w:rPr>
        <w:t>第三节</w:t>
      </w:r>
      <w:r>
        <w:rPr>
          <w:rFonts w:cs="Times New Roman" w:hint="eastAsia"/>
          <w:szCs w:val="21"/>
        </w:rPr>
        <w:t xml:space="preserve"> </w:t>
      </w:r>
      <w:r>
        <w:rPr>
          <w:rFonts w:cs="Times New Roman"/>
          <w:szCs w:val="21"/>
        </w:rPr>
        <w:t xml:space="preserve"> 地质灾害发育特征</w:t>
      </w:r>
    </w:p>
    <w:p w14:paraId="0412477E" w14:textId="77777777" w:rsidR="00CD0E62" w:rsidRDefault="00AD695B">
      <w:pPr>
        <w:ind w:firstLineChars="200" w:firstLine="420"/>
        <w:rPr>
          <w:rFonts w:cs="Times New Roman"/>
          <w:szCs w:val="21"/>
        </w:rPr>
      </w:pPr>
      <w:r>
        <w:rPr>
          <w:rFonts w:cs="Times New Roman"/>
          <w:szCs w:val="21"/>
        </w:rPr>
        <w:t xml:space="preserve">第四节 </w:t>
      </w:r>
      <w:r>
        <w:rPr>
          <w:rFonts w:cs="Times New Roman" w:hint="eastAsia"/>
          <w:szCs w:val="21"/>
        </w:rPr>
        <w:t xml:space="preserve"> </w:t>
      </w:r>
      <w:r>
        <w:rPr>
          <w:rFonts w:cs="Times New Roman"/>
          <w:szCs w:val="21"/>
        </w:rPr>
        <w:t>地质灾害防治</w:t>
      </w:r>
      <w:r>
        <w:rPr>
          <w:rFonts w:cs="Times New Roman" w:hint="eastAsia"/>
          <w:szCs w:val="21"/>
        </w:rPr>
        <w:t>现状</w:t>
      </w:r>
    </w:p>
    <w:p w14:paraId="4C4D57C8" w14:textId="77777777" w:rsidR="00CD0E62" w:rsidRDefault="00AD695B">
      <w:pPr>
        <w:jc w:val="left"/>
        <w:rPr>
          <w:rFonts w:cs="Times New Roman"/>
          <w:szCs w:val="21"/>
        </w:rPr>
      </w:pPr>
      <w:r>
        <w:rPr>
          <w:rFonts w:cs="Times New Roman"/>
          <w:szCs w:val="21"/>
        </w:rPr>
        <w:t xml:space="preserve">第四章 </w:t>
      </w:r>
      <w:r>
        <w:rPr>
          <w:rFonts w:cs="Times New Roman" w:hint="eastAsia"/>
          <w:szCs w:val="21"/>
        </w:rPr>
        <w:t xml:space="preserve"> </w:t>
      </w:r>
      <w:r>
        <w:rPr>
          <w:rFonts w:cs="Times New Roman"/>
          <w:szCs w:val="21"/>
        </w:rPr>
        <w:t>工作部署</w:t>
      </w:r>
    </w:p>
    <w:p w14:paraId="4E2D7789" w14:textId="77777777" w:rsidR="00CD0E62" w:rsidRDefault="00AD695B">
      <w:pPr>
        <w:ind w:firstLineChars="200" w:firstLine="420"/>
        <w:rPr>
          <w:rFonts w:cs="Times New Roman"/>
          <w:szCs w:val="21"/>
        </w:rPr>
      </w:pPr>
      <w:r>
        <w:rPr>
          <w:rFonts w:cs="Times New Roman"/>
          <w:szCs w:val="21"/>
        </w:rPr>
        <w:t>第一节</w:t>
      </w:r>
      <w:r>
        <w:rPr>
          <w:rFonts w:cs="Times New Roman" w:hint="eastAsia"/>
          <w:szCs w:val="21"/>
        </w:rPr>
        <w:t xml:space="preserve">  </w:t>
      </w:r>
      <w:r>
        <w:rPr>
          <w:rFonts w:cs="Times New Roman"/>
          <w:szCs w:val="21"/>
        </w:rPr>
        <w:t>工作部署</w:t>
      </w:r>
      <w:r>
        <w:rPr>
          <w:rFonts w:cs="Times New Roman" w:hint="eastAsia"/>
          <w:szCs w:val="21"/>
        </w:rPr>
        <w:t>原则</w:t>
      </w:r>
      <w:r>
        <w:rPr>
          <w:rFonts w:cs="Times New Roman"/>
          <w:szCs w:val="21"/>
        </w:rPr>
        <w:t>和技术路线</w:t>
      </w:r>
    </w:p>
    <w:p w14:paraId="414FA17B" w14:textId="77777777" w:rsidR="00CD0E62" w:rsidRDefault="00AD695B">
      <w:pPr>
        <w:ind w:firstLineChars="200" w:firstLine="420"/>
        <w:rPr>
          <w:rFonts w:cs="Times New Roman"/>
          <w:szCs w:val="21"/>
        </w:rPr>
      </w:pPr>
      <w:r>
        <w:rPr>
          <w:rFonts w:cs="Times New Roman"/>
          <w:szCs w:val="21"/>
        </w:rPr>
        <w:t>第二节</w:t>
      </w:r>
      <w:r>
        <w:rPr>
          <w:rFonts w:cs="Times New Roman" w:hint="eastAsia"/>
          <w:szCs w:val="21"/>
        </w:rPr>
        <w:t xml:space="preserve">  </w:t>
      </w:r>
      <w:r>
        <w:rPr>
          <w:rFonts w:cs="Times New Roman"/>
          <w:szCs w:val="21"/>
        </w:rPr>
        <w:t>工作部署：</w:t>
      </w:r>
      <w:r>
        <w:rPr>
          <w:rFonts w:cs="Times New Roman" w:hint="eastAsia"/>
          <w:szCs w:val="21"/>
        </w:rPr>
        <w:t>包括不同层次和各类地区的工作部署，分阶段的主要工作内容等。</w:t>
      </w:r>
    </w:p>
    <w:p w14:paraId="26F2B5F0" w14:textId="77777777" w:rsidR="00CD0E62" w:rsidRDefault="00AD695B">
      <w:pPr>
        <w:ind w:firstLineChars="200" w:firstLine="420"/>
        <w:rPr>
          <w:rFonts w:cs="Times New Roman"/>
          <w:szCs w:val="21"/>
        </w:rPr>
      </w:pPr>
      <w:r>
        <w:rPr>
          <w:rFonts w:cs="Times New Roman" w:hint="eastAsia"/>
          <w:szCs w:val="21"/>
        </w:rPr>
        <w:t>第三节  主要实物工作量：</w:t>
      </w:r>
      <w:r>
        <w:rPr>
          <w:rFonts w:cs="Times New Roman"/>
          <w:szCs w:val="21"/>
        </w:rPr>
        <w:t>列表说明各类实物工作量。</w:t>
      </w:r>
    </w:p>
    <w:p w14:paraId="483A9240" w14:textId="77777777" w:rsidR="00CD0E62" w:rsidRDefault="00AD695B">
      <w:pPr>
        <w:ind w:firstLineChars="200" w:firstLine="420"/>
        <w:rPr>
          <w:rFonts w:cs="Times New Roman"/>
          <w:szCs w:val="21"/>
        </w:rPr>
      </w:pPr>
      <w:r>
        <w:rPr>
          <w:rFonts w:cs="Times New Roman" w:hint="eastAsia"/>
          <w:szCs w:val="21"/>
        </w:rPr>
        <w:t>第四节  工作进度安排</w:t>
      </w:r>
    </w:p>
    <w:p w14:paraId="0A0987D5" w14:textId="77777777" w:rsidR="00CD0E62" w:rsidRDefault="00AD695B">
      <w:pPr>
        <w:jc w:val="left"/>
        <w:rPr>
          <w:rFonts w:cs="Times New Roman"/>
          <w:szCs w:val="21"/>
        </w:rPr>
      </w:pPr>
      <w:r>
        <w:rPr>
          <w:rFonts w:cs="Times New Roman"/>
          <w:szCs w:val="21"/>
        </w:rPr>
        <w:t>第五章</w:t>
      </w:r>
      <w:r>
        <w:rPr>
          <w:rFonts w:cs="Times New Roman" w:hint="eastAsia"/>
          <w:szCs w:val="21"/>
        </w:rPr>
        <w:t xml:space="preserve">  </w:t>
      </w:r>
      <w:r>
        <w:rPr>
          <w:rFonts w:cs="Times New Roman"/>
          <w:szCs w:val="21"/>
        </w:rPr>
        <w:t>工作方法与技术要求</w:t>
      </w:r>
    </w:p>
    <w:p w14:paraId="2AAC9D0B" w14:textId="77777777" w:rsidR="00CD0E62" w:rsidRDefault="00AD695B">
      <w:pPr>
        <w:ind w:firstLineChars="200" w:firstLine="420"/>
        <w:rPr>
          <w:rFonts w:cs="Times New Roman"/>
          <w:szCs w:val="21"/>
        </w:rPr>
      </w:pPr>
      <w:r>
        <w:rPr>
          <w:rFonts w:cs="Times New Roman" w:hint="eastAsia"/>
          <w:szCs w:val="21"/>
        </w:rPr>
        <w:t>分节论述采用的调查工作方法及技术要求，地质灾害风险评价方法及要求。</w:t>
      </w:r>
    </w:p>
    <w:p w14:paraId="3B117E59" w14:textId="77777777" w:rsidR="00CD0E62" w:rsidRDefault="00AD695B">
      <w:pPr>
        <w:jc w:val="left"/>
        <w:rPr>
          <w:rFonts w:cs="Times New Roman"/>
          <w:szCs w:val="21"/>
        </w:rPr>
      </w:pPr>
      <w:r>
        <w:rPr>
          <w:rFonts w:cs="Times New Roman"/>
          <w:szCs w:val="21"/>
        </w:rPr>
        <w:t>第六章</w:t>
      </w:r>
      <w:r>
        <w:rPr>
          <w:rFonts w:cs="Times New Roman" w:hint="eastAsia"/>
          <w:szCs w:val="21"/>
        </w:rPr>
        <w:t xml:space="preserve">  </w:t>
      </w:r>
      <w:r>
        <w:rPr>
          <w:rFonts w:cs="Times New Roman"/>
          <w:szCs w:val="21"/>
        </w:rPr>
        <w:t>经费预算</w:t>
      </w:r>
    </w:p>
    <w:p w14:paraId="2928DD85" w14:textId="77777777" w:rsidR="00CD0E62" w:rsidRDefault="00AD695B">
      <w:pPr>
        <w:ind w:firstLineChars="200" w:firstLine="420"/>
        <w:rPr>
          <w:rFonts w:cs="Times New Roman"/>
          <w:szCs w:val="21"/>
        </w:rPr>
      </w:pPr>
      <w:r>
        <w:rPr>
          <w:rFonts w:cs="Times New Roman"/>
          <w:szCs w:val="21"/>
        </w:rPr>
        <w:t>第一节</w:t>
      </w:r>
      <w:r>
        <w:rPr>
          <w:rFonts w:cs="Times New Roman" w:hint="eastAsia"/>
          <w:szCs w:val="21"/>
        </w:rPr>
        <w:t xml:space="preserve">  </w:t>
      </w:r>
      <w:r>
        <w:rPr>
          <w:rFonts w:cs="Times New Roman"/>
          <w:szCs w:val="21"/>
        </w:rPr>
        <w:t>项目概况</w:t>
      </w:r>
    </w:p>
    <w:p w14:paraId="1FC71235" w14:textId="77777777" w:rsidR="00CD0E62" w:rsidRDefault="00AD695B">
      <w:pPr>
        <w:ind w:firstLineChars="200" w:firstLine="420"/>
        <w:rPr>
          <w:rFonts w:cs="Times New Roman"/>
          <w:szCs w:val="21"/>
        </w:rPr>
      </w:pPr>
      <w:r>
        <w:rPr>
          <w:rFonts w:cs="Times New Roman"/>
          <w:szCs w:val="21"/>
        </w:rPr>
        <w:t>第二节</w:t>
      </w:r>
      <w:r>
        <w:rPr>
          <w:rFonts w:cs="Times New Roman" w:hint="eastAsia"/>
          <w:szCs w:val="21"/>
        </w:rPr>
        <w:t xml:space="preserve">  </w:t>
      </w:r>
      <w:r>
        <w:rPr>
          <w:rFonts w:cs="Times New Roman"/>
          <w:szCs w:val="21"/>
        </w:rPr>
        <w:t>编制依据</w:t>
      </w:r>
    </w:p>
    <w:p w14:paraId="33123B65" w14:textId="77777777" w:rsidR="00CD0E62" w:rsidRDefault="00AD695B">
      <w:pPr>
        <w:ind w:firstLineChars="200" w:firstLine="420"/>
        <w:rPr>
          <w:rFonts w:cs="Times New Roman"/>
          <w:szCs w:val="21"/>
        </w:rPr>
      </w:pPr>
      <w:r>
        <w:rPr>
          <w:rFonts w:cs="Times New Roman"/>
          <w:szCs w:val="21"/>
        </w:rPr>
        <w:t>第三节</w:t>
      </w:r>
      <w:r>
        <w:rPr>
          <w:rFonts w:cs="Times New Roman" w:hint="eastAsia"/>
          <w:szCs w:val="21"/>
        </w:rPr>
        <w:t xml:space="preserve">  </w:t>
      </w:r>
      <w:r>
        <w:rPr>
          <w:rFonts w:cs="Times New Roman"/>
          <w:szCs w:val="21"/>
        </w:rPr>
        <w:t>编制方法</w:t>
      </w:r>
    </w:p>
    <w:p w14:paraId="5D7D57BF" w14:textId="77777777" w:rsidR="00CD0E62" w:rsidRDefault="00AD695B">
      <w:pPr>
        <w:ind w:firstLineChars="200" w:firstLine="420"/>
        <w:rPr>
          <w:rFonts w:cs="Times New Roman"/>
          <w:szCs w:val="21"/>
        </w:rPr>
      </w:pPr>
      <w:r>
        <w:rPr>
          <w:rFonts w:cs="Times New Roman"/>
          <w:szCs w:val="21"/>
        </w:rPr>
        <w:t>第四节</w:t>
      </w:r>
      <w:r>
        <w:rPr>
          <w:rFonts w:cs="Times New Roman" w:hint="eastAsia"/>
          <w:szCs w:val="21"/>
        </w:rPr>
        <w:t xml:space="preserve">  </w:t>
      </w:r>
      <w:r>
        <w:rPr>
          <w:rFonts w:cs="Times New Roman"/>
          <w:szCs w:val="21"/>
        </w:rPr>
        <w:t>预算合理性及可靠性</w:t>
      </w:r>
    </w:p>
    <w:p w14:paraId="2C9C3439" w14:textId="77777777" w:rsidR="00CD0E62" w:rsidRDefault="00AD695B">
      <w:pPr>
        <w:ind w:firstLineChars="200" w:firstLine="420"/>
        <w:rPr>
          <w:rFonts w:cs="Times New Roman"/>
          <w:szCs w:val="21"/>
        </w:rPr>
      </w:pPr>
      <w:r>
        <w:rPr>
          <w:rFonts w:cs="Times New Roman"/>
          <w:szCs w:val="21"/>
        </w:rPr>
        <w:lastRenderedPageBreak/>
        <w:t>第五节</w:t>
      </w:r>
      <w:r>
        <w:rPr>
          <w:rFonts w:cs="Times New Roman" w:hint="eastAsia"/>
          <w:szCs w:val="21"/>
        </w:rPr>
        <w:t xml:space="preserve">  </w:t>
      </w:r>
      <w:r>
        <w:rPr>
          <w:rFonts w:cs="Times New Roman"/>
          <w:szCs w:val="21"/>
        </w:rPr>
        <w:t>委托项目工作计划及必要性说明</w:t>
      </w:r>
    </w:p>
    <w:p w14:paraId="7F8C2F84" w14:textId="77777777" w:rsidR="00CD0E62" w:rsidRDefault="00AD695B">
      <w:pPr>
        <w:ind w:firstLineChars="200" w:firstLine="420"/>
        <w:rPr>
          <w:rFonts w:cs="Times New Roman"/>
          <w:szCs w:val="21"/>
        </w:rPr>
      </w:pPr>
      <w:r>
        <w:rPr>
          <w:rFonts w:cs="Times New Roman"/>
          <w:szCs w:val="21"/>
        </w:rPr>
        <w:t>第六节</w:t>
      </w:r>
      <w:r>
        <w:rPr>
          <w:rFonts w:cs="Times New Roman" w:hint="eastAsia"/>
          <w:szCs w:val="21"/>
        </w:rPr>
        <w:t xml:space="preserve">  </w:t>
      </w:r>
      <w:r>
        <w:rPr>
          <w:rFonts w:cs="Times New Roman"/>
          <w:szCs w:val="21"/>
        </w:rPr>
        <w:t>其他需要说明的问题</w:t>
      </w:r>
    </w:p>
    <w:p w14:paraId="4007DFBA" w14:textId="77777777" w:rsidR="00CD0E62" w:rsidRDefault="00AD695B">
      <w:pPr>
        <w:ind w:firstLineChars="200" w:firstLine="420"/>
        <w:rPr>
          <w:rFonts w:cs="Times New Roman"/>
          <w:szCs w:val="21"/>
        </w:rPr>
      </w:pPr>
      <w:r>
        <w:rPr>
          <w:rFonts w:cs="Times New Roman"/>
          <w:szCs w:val="21"/>
        </w:rPr>
        <w:t>第七节</w:t>
      </w:r>
      <w:r>
        <w:rPr>
          <w:rFonts w:cs="Times New Roman" w:hint="eastAsia"/>
          <w:szCs w:val="21"/>
        </w:rPr>
        <w:t xml:space="preserve">  </w:t>
      </w:r>
      <w:r>
        <w:rPr>
          <w:rFonts w:cs="Times New Roman"/>
          <w:szCs w:val="21"/>
        </w:rPr>
        <w:t>经费预算结果</w:t>
      </w:r>
    </w:p>
    <w:p w14:paraId="091EB751" w14:textId="77777777" w:rsidR="00CD0E62" w:rsidRDefault="00AD695B">
      <w:pPr>
        <w:jc w:val="left"/>
        <w:rPr>
          <w:rFonts w:cs="Times New Roman"/>
          <w:szCs w:val="21"/>
        </w:rPr>
      </w:pPr>
      <w:r>
        <w:rPr>
          <w:rFonts w:cs="Times New Roman"/>
          <w:szCs w:val="21"/>
        </w:rPr>
        <w:t>第七章</w:t>
      </w:r>
      <w:r>
        <w:rPr>
          <w:rFonts w:cs="Times New Roman" w:hint="eastAsia"/>
          <w:szCs w:val="21"/>
        </w:rPr>
        <w:t xml:space="preserve">  绩效目标</w:t>
      </w:r>
    </w:p>
    <w:p w14:paraId="7A6B629B" w14:textId="77777777" w:rsidR="00CD0E62" w:rsidRDefault="00AD695B">
      <w:pPr>
        <w:ind w:firstLineChars="200" w:firstLine="420"/>
        <w:rPr>
          <w:rFonts w:cs="Times New Roman"/>
          <w:szCs w:val="21"/>
        </w:rPr>
      </w:pPr>
      <w:r>
        <w:rPr>
          <w:rFonts w:cs="Times New Roman" w:hint="eastAsia"/>
          <w:szCs w:val="21"/>
        </w:rPr>
        <w:t>第一节  绩效目标设置</w:t>
      </w:r>
    </w:p>
    <w:p w14:paraId="04B2DFC1" w14:textId="77777777" w:rsidR="00CD0E62" w:rsidRDefault="00AD695B">
      <w:pPr>
        <w:ind w:firstLineChars="200" w:firstLine="420"/>
        <w:rPr>
          <w:rFonts w:cs="Times New Roman"/>
          <w:szCs w:val="21"/>
        </w:rPr>
      </w:pPr>
      <w:r>
        <w:rPr>
          <w:rFonts w:cs="Times New Roman" w:hint="eastAsia"/>
          <w:szCs w:val="21"/>
        </w:rPr>
        <w:t>第二节  绩效目标及指标值</w:t>
      </w:r>
    </w:p>
    <w:p w14:paraId="5D3EA3F0" w14:textId="77777777" w:rsidR="00CD0E62" w:rsidRDefault="00AD695B">
      <w:pPr>
        <w:jc w:val="left"/>
        <w:rPr>
          <w:rFonts w:cs="Times New Roman"/>
          <w:szCs w:val="21"/>
        </w:rPr>
      </w:pPr>
      <w:r>
        <w:rPr>
          <w:rFonts w:cs="Times New Roman"/>
          <w:szCs w:val="21"/>
        </w:rPr>
        <w:t>第八章</w:t>
      </w:r>
      <w:r>
        <w:rPr>
          <w:rFonts w:cs="Times New Roman" w:hint="eastAsia"/>
          <w:szCs w:val="21"/>
        </w:rPr>
        <w:t xml:space="preserve">  </w:t>
      </w:r>
      <w:r>
        <w:rPr>
          <w:rFonts w:cs="Times New Roman"/>
          <w:szCs w:val="21"/>
        </w:rPr>
        <w:t>保障措施</w:t>
      </w:r>
    </w:p>
    <w:p w14:paraId="47240A33" w14:textId="77777777" w:rsidR="00CD0E62" w:rsidRDefault="00AD695B">
      <w:pPr>
        <w:ind w:firstLineChars="200" w:firstLine="420"/>
        <w:rPr>
          <w:rFonts w:cs="Times New Roman"/>
          <w:szCs w:val="21"/>
        </w:rPr>
      </w:pPr>
      <w:r>
        <w:rPr>
          <w:rFonts w:cs="Times New Roman" w:hint="eastAsia"/>
          <w:szCs w:val="21"/>
        </w:rPr>
        <w:t>第一节  组织管理措施：包含项目组人员组成及分工、项目实施设备及材料等。</w:t>
      </w:r>
    </w:p>
    <w:p w14:paraId="4CA82277" w14:textId="77777777" w:rsidR="00CD0E62" w:rsidRDefault="00AD695B">
      <w:pPr>
        <w:ind w:firstLineChars="200" w:firstLine="420"/>
        <w:rPr>
          <w:rFonts w:cs="Times New Roman"/>
          <w:szCs w:val="21"/>
        </w:rPr>
      </w:pPr>
      <w:r>
        <w:rPr>
          <w:rFonts w:cs="Times New Roman"/>
          <w:szCs w:val="21"/>
        </w:rPr>
        <w:t>第二节</w:t>
      </w:r>
      <w:r>
        <w:rPr>
          <w:rFonts w:cs="Times New Roman" w:hint="eastAsia"/>
          <w:szCs w:val="21"/>
        </w:rPr>
        <w:t xml:space="preserve">  </w:t>
      </w:r>
      <w:r>
        <w:rPr>
          <w:rFonts w:cs="Times New Roman"/>
          <w:szCs w:val="21"/>
        </w:rPr>
        <w:t>质量管理措施</w:t>
      </w:r>
    </w:p>
    <w:p w14:paraId="693F0432" w14:textId="77777777" w:rsidR="00CD0E62" w:rsidRDefault="00AD695B">
      <w:pPr>
        <w:ind w:firstLineChars="200" w:firstLine="420"/>
        <w:rPr>
          <w:rFonts w:cs="Times New Roman"/>
          <w:szCs w:val="21"/>
        </w:rPr>
      </w:pPr>
      <w:r>
        <w:rPr>
          <w:rFonts w:cs="Times New Roman"/>
          <w:szCs w:val="21"/>
        </w:rPr>
        <w:t>第三节</w:t>
      </w:r>
      <w:r>
        <w:rPr>
          <w:rFonts w:cs="Times New Roman" w:hint="eastAsia"/>
          <w:szCs w:val="21"/>
        </w:rPr>
        <w:t xml:space="preserve">  </w:t>
      </w:r>
      <w:r>
        <w:rPr>
          <w:rFonts w:cs="Times New Roman"/>
          <w:szCs w:val="21"/>
        </w:rPr>
        <w:t>技术保证措施</w:t>
      </w:r>
    </w:p>
    <w:p w14:paraId="3190F19E" w14:textId="77777777" w:rsidR="00CD0E62" w:rsidRDefault="00AD695B">
      <w:pPr>
        <w:ind w:firstLineChars="200" w:firstLine="420"/>
        <w:rPr>
          <w:rFonts w:cs="Times New Roman"/>
          <w:szCs w:val="21"/>
        </w:rPr>
      </w:pPr>
      <w:r>
        <w:rPr>
          <w:rFonts w:cs="Times New Roman"/>
          <w:szCs w:val="21"/>
        </w:rPr>
        <w:t>第四节</w:t>
      </w:r>
      <w:r>
        <w:rPr>
          <w:rFonts w:cs="Times New Roman" w:hint="eastAsia"/>
          <w:szCs w:val="21"/>
        </w:rPr>
        <w:t xml:space="preserve">  </w:t>
      </w:r>
      <w:r>
        <w:rPr>
          <w:rFonts w:cs="Times New Roman"/>
          <w:szCs w:val="21"/>
        </w:rPr>
        <w:t>安全及劳动保护措施</w:t>
      </w:r>
    </w:p>
    <w:p w14:paraId="2092131E" w14:textId="77777777" w:rsidR="00CD0E62" w:rsidRDefault="00AD695B">
      <w:pPr>
        <w:ind w:firstLineChars="200" w:firstLine="420"/>
        <w:rPr>
          <w:rFonts w:cs="Times New Roman"/>
          <w:szCs w:val="21"/>
        </w:rPr>
      </w:pPr>
      <w:r>
        <w:rPr>
          <w:rFonts w:cs="Times New Roman"/>
          <w:szCs w:val="21"/>
        </w:rPr>
        <w:t>第五节</w:t>
      </w:r>
      <w:r>
        <w:rPr>
          <w:rFonts w:cs="Times New Roman" w:hint="eastAsia"/>
          <w:szCs w:val="21"/>
        </w:rPr>
        <w:t xml:space="preserve">  </w:t>
      </w:r>
      <w:r>
        <w:rPr>
          <w:rFonts w:cs="Times New Roman"/>
          <w:szCs w:val="21"/>
        </w:rPr>
        <w:t>环境保护措施</w:t>
      </w:r>
    </w:p>
    <w:p w14:paraId="1EF41BC6" w14:textId="77777777" w:rsidR="00CD0E62" w:rsidRDefault="00AD695B">
      <w:pPr>
        <w:jc w:val="left"/>
        <w:rPr>
          <w:rFonts w:cs="Times New Roman"/>
          <w:szCs w:val="21"/>
        </w:rPr>
      </w:pPr>
      <w:r>
        <w:rPr>
          <w:rFonts w:cs="Times New Roman"/>
          <w:szCs w:val="21"/>
        </w:rPr>
        <w:t>第九章</w:t>
      </w:r>
      <w:r>
        <w:rPr>
          <w:rFonts w:cs="Times New Roman" w:hint="eastAsia"/>
          <w:szCs w:val="21"/>
        </w:rPr>
        <w:t xml:space="preserve">  </w:t>
      </w:r>
      <w:r>
        <w:rPr>
          <w:rFonts w:cs="Times New Roman"/>
          <w:szCs w:val="21"/>
        </w:rPr>
        <w:t>预期成果</w:t>
      </w:r>
    </w:p>
    <w:p w14:paraId="15DA4569" w14:textId="77777777" w:rsidR="00CD0E62" w:rsidRDefault="00AD695B">
      <w:pPr>
        <w:ind w:firstLineChars="200" w:firstLine="420"/>
        <w:rPr>
          <w:rFonts w:cs="Times New Roman"/>
          <w:szCs w:val="21"/>
        </w:rPr>
      </w:pPr>
      <w:r>
        <w:rPr>
          <w:rFonts w:cs="Times New Roman"/>
          <w:szCs w:val="21"/>
        </w:rPr>
        <w:t>预期成果：包括</w:t>
      </w:r>
      <w:r>
        <w:rPr>
          <w:rFonts w:cs="Times New Roman" w:hint="eastAsia"/>
          <w:szCs w:val="21"/>
        </w:rPr>
        <w:t>成果</w:t>
      </w:r>
      <w:r>
        <w:rPr>
          <w:rFonts w:cs="Times New Roman"/>
          <w:szCs w:val="21"/>
        </w:rPr>
        <w:t>报告、</w:t>
      </w:r>
      <w:r>
        <w:rPr>
          <w:rFonts w:cs="Times New Roman" w:hint="eastAsia"/>
          <w:szCs w:val="21"/>
        </w:rPr>
        <w:t>附图、</w:t>
      </w:r>
      <w:r>
        <w:rPr>
          <w:rFonts w:cs="Times New Roman"/>
          <w:szCs w:val="21"/>
        </w:rPr>
        <w:t>附件</w:t>
      </w:r>
      <w:r>
        <w:rPr>
          <w:rFonts w:cs="Times New Roman" w:hint="eastAsia"/>
          <w:szCs w:val="21"/>
        </w:rPr>
        <w:t>及</w:t>
      </w:r>
      <w:r>
        <w:rPr>
          <w:rFonts w:cs="Times New Roman"/>
          <w:szCs w:val="21"/>
        </w:rPr>
        <w:t>数据库等。提交成果时间。</w:t>
      </w:r>
    </w:p>
    <w:p w14:paraId="71A595BF" w14:textId="77777777" w:rsidR="00CD0E62" w:rsidRDefault="00AD695B">
      <w:pPr>
        <w:widowControl/>
        <w:spacing w:line="400" w:lineRule="exact"/>
        <w:ind w:firstLineChars="200" w:firstLine="420"/>
        <w:rPr>
          <w:rFonts w:ascii="Times New Roman" w:cs="Times New Roman"/>
        </w:rPr>
      </w:pPr>
      <w:r>
        <w:rPr>
          <w:rFonts w:ascii="Times New Roman" w:cs="Times New Roman"/>
        </w:rPr>
        <w:br w:type="page"/>
      </w:r>
    </w:p>
    <w:p w14:paraId="786EC0F6" w14:textId="77777777" w:rsidR="00CD0E62" w:rsidRDefault="00AD695B">
      <w:pPr>
        <w:pStyle w:val="1"/>
        <w:spacing w:beforeLines="0" w:before="0" w:afterLines="0" w:after="0"/>
        <w:jc w:val="center"/>
        <w:rPr>
          <w:rFonts w:cs="Times New Roman"/>
          <w:szCs w:val="21"/>
        </w:rPr>
      </w:pPr>
      <w:bookmarkStart w:id="249" w:name="_Toc15845291"/>
      <w:bookmarkStart w:id="250" w:name="_Toc20295316"/>
      <w:bookmarkStart w:id="251" w:name="_Toc20301603"/>
      <w:r>
        <w:rPr>
          <w:rFonts w:cs="Times New Roman"/>
          <w:szCs w:val="21"/>
        </w:rPr>
        <w:t>附</w:t>
      </w:r>
      <w:r>
        <w:rPr>
          <w:rFonts w:cs="Times New Roman" w:hint="eastAsia"/>
          <w:szCs w:val="21"/>
        </w:rPr>
        <w:t xml:space="preserve"> </w:t>
      </w:r>
      <w:r>
        <w:rPr>
          <w:rFonts w:cs="Times New Roman"/>
          <w:szCs w:val="21"/>
        </w:rPr>
        <w:t xml:space="preserve"> 录</w:t>
      </w:r>
      <w:r>
        <w:rPr>
          <w:rFonts w:cs="Times New Roman" w:hint="eastAsia"/>
          <w:szCs w:val="21"/>
        </w:rPr>
        <w:t xml:space="preserve"> </w:t>
      </w:r>
      <w:r>
        <w:rPr>
          <w:rFonts w:cs="Times New Roman"/>
          <w:szCs w:val="21"/>
        </w:rPr>
        <w:t xml:space="preserve"> </w:t>
      </w:r>
      <w:r>
        <w:rPr>
          <w:rFonts w:cs="Times New Roman" w:hint="eastAsia"/>
          <w:szCs w:val="21"/>
        </w:rPr>
        <w:t>B</w:t>
      </w:r>
      <w:bookmarkEnd w:id="249"/>
      <w:bookmarkEnd w:id="250"/>
      <w:bookmarkEnd w:id="251"/>
    </w:p>
    <w:p w14:paraId="4BED91E1" w14:textId="77777777" w:rsidR="00CD0E62" w:rsidRDefault="00AD695B">
      <w:pPr>
        <w:spacing w:line="240" w:lineRule="auto"/>
        <w:jc w:val="center"/>
        <w:rPr>
          <w:rFonts w:ascii="黑体" w:eastAsia="黑体" w:cs="Times New Roman"/>
          <w:szCs w:val="21"/>
        </w:rPr>
      </w:pPr>
      <w:r>
        <w:rPr>
          <w:rFonts w:ascii="黑体" w:eastAsia="黑体" w:cs="Times New Roman"/>
          <w:szCs w:val="21"/>
        </w:rPr>
        <w:t>（规范性附录）</w:t>
      </w:r>
    </w:p>
    <w:p w14:paraId="74024FF5" w14:textId="77777777" w:rsidR="00CD0E62" w:rsidRDefault="00AD695B">
      <w:pPr>
        <w:spacing w:line="240" w:lineRule="auto"/>
        <w:jc w:val="center"/>
        <w:rPr>
          <w:rFonts w:ascii="黑体" w:eastAsia="黑体" w:cs="Times New Roman"/>
          <w:szCs w:val="21"/>
        </w:rPr>
      </w:pPr>
      <w:r>
        <w:rPr>
          <w:rFonts w:ascii="黑体" w:eastAsia="黑体" w:cs="Times New Roman"/>
          <w:szCs w:val="21"/>
        </w:rPr>
        <w:t>野外调查表</w:t>
      </w:r>
    </w:p>
    <w:p w14:paraId="17C26770" w14:textId="77777777" w:rsidR="00CD0E62" w:rsidRDefault="00AD695B">
      <w:pPr>
        <w:spacing w:beforeLines="50" w:before="120" w:afterLines="50" w:after="120" w:line="240" w:lineRule="auto"/>
        <w:rPr>
          <w:rFonts w:ascii="黑体" w:eastAsia="黑体" w:cs="Times New Roman"/>
          <w:szCs w:val="21"/>
        </w:rPr>
      </w:pPr>
      <w:r>
        <w:rPr>
          <w:rFonts w:ascii="黑体" w:eastAsia="黑体" w:cs="Times New Roman" w:hint="eastAsia"/>
          <w:szCs w:val="21"/>
        </w:rPr>
        <w:t>B.1  地质灾害及隐患调查表</w:t>
      </w:r>
    </w:p>
    <w:p w14:paraId="1806E9DD" w14:textId="77777777" w:rsidR="00CD0E62" w:rsidRDefault="00AD695B">
      <w:pPr>
        <w:widowControl/>
        <w:ind w:firstLineChars="200" w:firstLine="420"/>
        <w:rPr>
          <w:rFonts w:ascii="Times New Roman" w:cs="Times New Roman"/>
          <w:szCs w:val="21"/>
        </w:rPr>
      </w:pPr>
      <w:r>
        <w:rPr>
          <w:rFonts w:ascii="Times New Roman" w:cs="Times New Roman" w:hint="eastAsia"/>
          <w:szCs w:val="21"/>
        </w:rPr>
        <w:t>相关调查表格见表</w:t>
      </w:r>
      <w:r>
        <w:rPr>
          <w:rFonts w:ascii="Times New Roman" w:cs="Times New Roman" w:hint="eastAsia"/>
          <w:szCs w:val="21"/>
        </w:rPr>
        <w:t>B</w:t>
      </w:r>
      <w:r>
        <w:rPr>
          <w:rFonts w:ascii="Times New Roman" w:cs="Times New Roman"/>
          <w:szCs w:val="21"/>
        </w:rPr>
        <w:t>.</w:t>
      </w:r>
      <w:r>
        <w:rPr>
          <w:rFonts w:ascii="Times New Roman" w:cs="Times New Roman" w:hint="eastAsia"/>
          <w:szCs w:val="21"/>
        </w:rPr>
        <w:t>1.1</w:t>
      </w:r>
      <w:r>
        <w:rPr>
          <w:rFonts w:ascii="Times New Roman" w:cs="Times New Roman" w:hint="eastAsia"/>
          <w:szCs w:val="21"/>
        </w:rPr>
        <w:t>～</w:t>
      </w:r>
      <w:r>
        <w:rPr>
          <w:rFonts w:ascii="Times New Roman" w:cs="Times New Roman"/>
          <w:szCs w:val="21"/>
        </w:rPr>
        <w:t>B.</w:t>
      </w:r>
      <w:r>
        <w:rPr>
          <w:rFonts w:ascii="Times New Roman" w:cs="Times New Roman" w:hint="eastAsia"/>
          <w:szCs w:val="21"/>
        </w:rPr>
        <w:t>1.</w:t>
      </w:r>
      <w:r>
        <w:rPr>
          <w:rFonts w:ascii="Times New Roman" w:cs="Times New Roman"/>
          <w:szCs w:val="21"/>
        </w:rPr>
        <w:t>4</w:t>
      </w:r>
      <w:r>
        <w:rPr>
          <w:rFonts w:ascii="Times New Roman" w:cs="Times New Roman" w:hint="eastAsia"/>
          <w:szCs w:val="21"/>
        </w:rPr>
        <w:t>。</w:t>
      </w:r>
    </w:p>
    <w:p w14:paraId="5C468346" w14:textId="77777777" w:rsidR="00CD0E62" w:rsidRDefault="00AD695B" w:rsidP="00A44CE5">
      <w:pPr>
        <w:pStyle w:val="14"/>
        <w:spacing w:before="120" w:after="120"/>
      </w:pPr>
      <w:r>
        <w:rPr>
          <w:rFonts w:hint="eastAsia"/>
        </w:rPr>
        <w:t>表B.1.1  滑坡及隐患调查表</w:t>
      </w:r>
    </w:p>
    <w:p w14:paraId="1826F2EB"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9"/>
        <w:gridCol w:w="793"/>
        <w:gridCol w:w="450"/>
        <w:gridCol w:w="25"/>
        <w:gridCol w:w="304"/>
        <w:gridCol w:w="19"/>
        <w:gridCol w:w="140"/>
        <w:gridCol w:w="47"/>
        <w:gridCol w:w="26"/>
        <w:gridCol w:w="217"/>
        <w:gridCol w:w="127"/>
        <w:gridCol w:w="463"/>
        <w:gridCol w:w="154"/>
        <w:gridCol w:w="189"/>
        <w:gridCol w:w="139"/>
        <w:gridCol w:w="103"/>
        <w:gridCol w:w="307"/>
        <w:gridCol w:w="266"/>
        <w:gridCol w:w="9"/>
        <w:gridCol w:w="112"/>
        <w:gridCol w:w="167"/>
        <w:gridCol w:w="287"/>
        <w:gridCol w:w="199"/>
        <w:gridCol w:w="47"/>
        <w:gridCol w:w="150"/>
        <w:gridCol w:w="273"/>
        <w:gridCol w:w="26"/>
        <w:gridCol w:w="318"/>
        <w:gridCol w:w="296"/>
        <w:gridCol w:w="9"/>
        <w:gridCol w:w="96"/>
        <w:gridCol w:w="508"/>
        <w:gridCol w:w="7"/>
        <w:gridCol w:w="339"/>
        <w:gridCol w:w="577"/>
        <w:gridCol w:w="13"/>
        <w:gridCol w:w="230"/>
        <w:gridCol w:w="131"/>
        <w:gridCol w:w="133"/>
        <w:gridCol w:w="287"/>
        <w:gridCol w:w="6"/>
        <w:gridCol w:w="876"/>
      </w:tblGrid>
      <w:tr w:rsidR="00CD0E62" w14:paraId="510B6B15" w14:textId="77777777" w:rsidTr="00351F9A">
        <w:trPr>
          <w:cantSplit/>
          <w:trHeight w:val="279"/>
          <w:jc w:val="center"/>
        </w:trPr>
        <w:tc>
          <w:tcPr>
            <w:tcW w:w="266" w:type="pct"/>
            <w:vAlign w:val="center"/>
          </w:tcPr>
          <w:p w14:paraId="2941D6B9"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灾害名称</w:t>
            </w:r>
            <w:proofErr w:type="spellEnd"/>
          </w:p>
        </w:tc>
        <w:tc>
          <w:tcPr>
            <w:tcW w:w="1869" w:type="pct"/>
            <w:gridSpan w:val="16"/>
            <w:vAlign w:val="center"/>
          </w:tcPr>
          <w:p w14:paraId="5DD73745" w14:textId="77777777" w:rsidR="00CD0E62" w:rsidRDefault="00CD0E62">
            <w:pPr>
              <w:widowControl/>
              <w:spacing w:line="240" w:lineRule="exact"/>
              <w:jc w:val="center"/>
              <w:rPr>
                <w:rFonts w:ascii="Times New Roman" w:cs="Times New Roman"/>
                <w:kern w:val="0"/>
                <w:sz w:val="18"/>
                <w:szCs w:val="18"/>
                <w:lang w:eastAsia="en-US" w:bidi="en-US"/>
              </w:rPr>
            </w:pPr>
          </w:p>
        </w:tc>
        <w:tc>
          <w:tcPr>
            <w:tcW w:w="142" w:type="pct"/>
            <w:vMerge w:val="restart"/>
            <w:vAlign w:val="center"/>
          </w:tcPr>
          <w:p w14:paraId="24703785"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地</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理</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位</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置</w:t>
            </w:r>
          </w:p>
        </w:tc>
        <w:tc>
          <w:tcPr>
            <w:tcW w:w="2720" w:type="pct"/>
            <w:gridSpan w:val="24"/>
            <w:vAlign w:val="center"/>
          </w:tcPr>
          <w:p w14:paraId="000EC0E9" w14:textId="77777777" w:rsidR="00CD0E62" w:rsidRDefault="00AD695B" w:rsidP="002B5AA4">
            <w:pPr>
              <w:widowControl/>
              <w:spacing w:line="240" w:lineRule="exact"/>
              <w:ind w:left="1440" w:hangingChars="800" w:hanging="1440"/>
              <w:jc w:val="left"/>
              <w:rPr>
                <w:rFonts w:ascii="Times New Roman" w:cs="Times New Roman"/>
                <w:kern w:val="0"/>
                <w:sz w:val="18"/>
                <w:szCs w:val="18"/>
                <w:lang w:bidi="en-US"/>
              </w:rPr>
            </w:pPr>
            <w:r>
              <w:rPr>
                <w:rFonts w:ascii="Times New Roman" w:cs="Times New Roman"/>
                <w:kern w:val="0"/>
                <w:sz w:val="18"/>
                <w:szCs w:val="18"/>
                <w:lang w:bidi="en-US"/>
              </w:rPr>
              <w:t>湖北省</w:t>
            </w:r>
            <w:r>
              <w:rPr>
                <w:rFonts w:ascii="Times New Roman" w:cs="Times New Roman"/>
                <w:kern w:val="0"/>
                <w:sz w:val="18"/>
                <w:szCs w:val="18"/>
                <w:lang w:bidi="en-US"/>
              </w:rPr>
              <w:t xml:space="preserve">          </w:t>
            </w:r>
            <w:r>
              <w:rPr>
                <w:rFonts w:ascii="Times New Roman" w:cs="Times New Roman"/>
                <w:kern w:val="0"/>
                <w:sz w:val="18"/>
                <w:szCs w:val="18"/>
                <w:lang w:bidi="en-US"/>
              </w:rPr>
              <w:t>市</w:t>
            </w:r>
            <w:r w:rsidRPr="00AD695B">
              <w:rPr>
                <w:rFonts w:hAnsi="宋体" w:cs="Times New Roman"/>
                <w:kern w:val="0"/>
                <w:sz w:val="18"/>
                <w:szCs w:val="18"/>
                <w:lang w:bidi="en-US"/>
              </w:rPr>
              <w:t xml:space="preserve">(州) </w:t>
            </w:r>
            <w:r>
              <w:rPr>
                <w:rFonts w:ascii="Times New Roman" w:cs="Times New Roman"/>
                <w:kern w:val="0"/>
                <w:sz w:val="18"/>
                <w:szCs w:val="18"/>
                <w:lang w:bidi="en-US"/>
              </w:rPr>
              <w:t xml:space="preserve">       </w:t>
            </w:r>
            <w:r>
              <w:rPr>
                <w:rFonts w:ascii="Times New Roman" w:cs="Times New Roman"/>
                <w:kern w:val="0"/>
                <w:sz w:val="18"/>
                <w:szCs w:val="18"/>
                <w:lang w:bidi="en-US"/>
              </w:rPr>
              <w:t>县</w:t>
            </w:r>
            <w:r w:rsidRPr="00AD695B">
              <w:rPr>
                <w:rFonts w:hAnsi="宋体" w:cs="Times New Roman"/>
                <w:kern w:val="0"/>
                <w:sz w:val="18"/>
                <w:szCs w:val="18"/>
                <w:lang w:bidi="en-US"/>
              </w:rPr>
              <w:t xml:space="preserve">(区) </w:t>
            </w:r>
            <w:r>
              <w:rPr>
                <w:rFonts w:ascii="Times New Roman" w:cs="Times New Roman"/>
                <w:kern w:val="0"/>
                <w:sz w:val="18"/>
                <w:szCs w:val="18"/>
                <w:lang w:bidi="en-US"/>
              </w:rPr>
              <w:t xml:space="preserve">       </w:t>
            </w:r>
            <w:r>
              <w:rPr>
                <w:rFonts w:ascii="Times New Roman" w:cs="Times New Roman"/>
                <w:kern w:val="0"/>
                <w:sz w:val="18"/>
                <w:szCs w:val="18"/>
                <w:lang w:bidi="en-US"/>
              </w:rPr>
              <w:t>乡（镇、街道）</w:t>
            </w:r>
            <w:r>
              <w:rPr>
                <w:rFonts w:ascii="Times New Roman" w:cs="Times New Roman"/>
                <w:kern w:val="0"/>
                <w:sz w:val="18"/>
                <w:szCs w:val="18"/>
                <w:lang w:bidi="en-US"/>
              </w:rPr>
              <w:t xml:space="preserve">          </w:t>
            </w:r>
            <w:r>
              <w:rPr>
                <w:rFonts w:ascii="Times New Roman" w:cs="Times New Roman"/>
                <w:kern w:val="0"/>
                <w:sz w:val="18"/>
                <w:szCs w:val="18"/>
                <w:lang w:bidi="en-US"/>
              </w:rPr>
              <w:t>村（社区）</w:t>
            </w:r>
            <w:r>
              <w:rPr>
                <w:rFonts w:ascii="Times New Roman" w:cs="Times New Roman"/>
                <w:kern w:val="0"/>
                <w:sz w:val="18"/>
                <w:szCs w:val="18"/>
                <w:lang w:bidi="en-US"/>
              </w:rPr>
              <w:t xml:space="preserve">    </w:t>
            </w:r>
            <w:r>
              <w:rPr>
                <w:rFonts w:ascii="Times New Roman" w:cs="Times New Roman"/>
                <w:kern w:val="0"/>
                <w:sz w:val="18"/>
                <w:szCs w:val="18"/>
                <w:lang w:bidi="en-US"/>
              </w:rPr>
              <w:t>组</w:t>
            </w:r>
          </w:p>
        </w:tc>
      </w:tr>
      <w:tr w:rsidR="00CD0E62" w14:paraId="5E851FE3" w14:textId="77777777">
        <w:trPr>
          <w:cantSplit/>
          <w:trHeight w:val="224"/>
          <w:jc w:val="center"/>
        </w:trPr>
        <w:tc>
          <w:tcPr>
            <w:tcW w:w="266" w:type="pct"/>
            <w:vMerge w:val="restart"/>
            <w:vAlign w:val="center"/>
          </w:tcPr>
          <w:p w14:paraId="3E17E69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野外</w:t>
            </w:r>
            <w:proofErr w:type="spellEnd"/>
          </w:p>
          <w:p w14:paraId="35F4F2F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编号</w:t>
            </w:r>
            <w:proofErr w:type="spellEnd"/>
          </w:p>
        </w:tc>
        <w:tc>
          <w:tcPr>
            <w:tcW w:w="663" w:type="pct"/>
            <w:gridSpan w:val="2"/>
            <w:vMerge w:val="restart"/>
            <w:vAlign w:val="center"/>
          </w:tcPr>
          <w:p w14:paraId="1118A5C0" w14:textId="77777777" w:rsidR="00CD0E62" w:rsidRDefault="00CD0E62">
            <w:pPr>
              <w:widowControl/>
              <w:tabs>
                <w:tab w:val="left" w:pos="480"/>
              </w:tabs>
              <w:spacing w:line="240" w:lineRule="exact"/>
              <w:jc w:val="center"/>
              <w:rPr>
                <w:rFonts w:ascii="Times New Roman" w:cs="Times New Roman"/>
                <w:kern w:val="0"/>
                <w:sz w:val="18"/>
                <w:szCs w:val="18"/>
                <w:lang w:eastAsia="en-US" w:bidi="en-US"/>
              </w:rPr>
            </w:pPr>
          </w:p>
        </w:tc>
        <w:tc>
          <w:tcPr>
            <w:tcW w:w="185" w:type="pct"/>
            <w:gridSpan w:val="3"/>
            <w:vMerge w:val="restart"/>
            <w:vAlign w:val="center"/>
          </w:tcPr>
          <w:p w14:paraId="799B71F1"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滑坡时间</w:t>
            </w:r>
            <w:proofErr w:type="spellEnd"/>
          </w:p>
        </w:tc>
        <w:tc>
          <w:tcPr>
            <w:tcW w:w="1019" w:type="pct"/>
            <w:gridSpan w:val="11"/>
            <w:vMerge w:val="restart"/>
            <w:vAlign w:val="center"/>
          </w:tcPr>
          <w:p w14:paraId="5B6F176C" w14:textId="77777777" w:rsidR="00CD0E62" w:rsidRDefault="00AD695B">
            <w:pPr>
              <w:widowControl/>
              <w:spacing w:line="240" w:lineRule="exact"/>
              <w:rPr>
                <w:rFonts w:ascii="Times New Roman" w:cs="Times New Roman"/>
                <w:kern w:val="0"/>
                <w:sz w:val="18"/>
                <w:szCs w:val="18"/>
                <w:lang w:eastAsia="en-US" w:bidi="en-US"/>
              </w:rPr>
            </w:pPr>
            <w:r>
              <w:rPr>
                <w:rFonts w:cs="宋体" w:hint="eastAsia"/>
                <w:color w:val="000000"/>
                <w:kern w:val="0"/>
                <w:sz w:val="18"/>
                <w:szCs w:val="18"/>
              </w:rPr>
              <w:t>□</w:t>
            </w:r>
            <w:proofErr w:type="spellStart"/>
            <w:r>
              <w:rPr>
                <w:rFonts w:ascii="Times New Roman" w:cs="Times New Roman"/>
                <w:kern w:val="0"/>
                <w:sz w:val="18"/>
                <w:szCs w:val="18"/>
                <w:lang w:eastAsia="en-US" w:bidi="en-US"/>
              </w:rPr>
              <w:t>古滑坡</w:t>
            </w:r>
            <w:proofErr w:type="spellEnd"/>
            <w:r>
              <w:rPr>
                <w:rFonts w:ascii="Times New Roman" w:cs="Times New Roman"/>
                <w:kern w:val="0"/>
                <w:sz w:val="18"/>
                <w:szCs w:val="18"/>
                <w:lang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老滑坡</w:t>
            </w:r>
            <w:proofErr w:type="spellEnd"/>
          </w:p>
          <w:p w14:paraId="4FE2613A" w14:textId="77777777" w:rsidR="00CD0E62" w:rsidRDefault="00AD695B">
            <w:pPr>
              <w:widowControl/>
              <w:spacing w:line="240" w:lineRule="exac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新滑坡</w:t>
            </w:r>
          </w:p>
          <w:p w14:paraId="3AB8C37D" w14:textId="77777777" w:rsidR="00CD0E62" w:rsidRDefault="00AD695B">
            <w:pPr>
              <w:widowControl/>
              <w:spacing w:line="240" w:lineRule="exact"/>
              <w:rPr>
                <w:rFonts w:ascii="Times New Roman" w:cs="Times New Roman"/>
                <w:kern w:val="0"/>
                <w:sz w:val="18"/>
                <w:szCs w:val="18"/>
                <w:lang w:bidi="en-US"/>
              </w:rPr>
            </w:pPr>
            <w:r>
              <w:rPr>
                <w:rFonts w:ascii="Times New Roman" w:cs="Times New Roman"/>
                <w:kern w:val="0"/>
                <w:sz w:val="18"/>
                <w:szCs w:val="18"/>
                <w:lang w:bidi="en-US"/>
              </w:rPr>
              <w:t>发生时间：</w:t>
            </w:r>
          </w:p>
          <w:p w14:paraId="5D306EF2" w14:textId="77777777" w:rsidR="00CD0E62" w:rsidRDefault="00AD695B">
            <w:pPr>
              <w:widowControl/>
              <w:spacing w:line="240" w:lineRule="exact"/>
              <w:ind w:firstLineChars="100" w:firstLine="180"/>
              <w:jc w:val="right"/>
              <w:rPr>
                <w:rFonts w:ascii="Times New Roman" w:cs="Times New Roman"/>
                <w:kern w:val="0"/>
                <w:sz w:val="18"/>
                <w:szCs w:val="18"/>
                <w:lang w:bidi="en-US"/>
              </w:rPr>
            </w:pPr>
            <w:r>
              <w:rPr>
                <w:rFonts w:ascii="Times New Roman" w:cs="Times New Roman"/>
                <w:kern w:val="0"/>
                <w:sz w:val="18"/>
                <w:szCs w:val="18"/>
                <w:lang w:bidi="en-US"/>
              </w:rPr>
              <w:t>年</w:t>
            </w:r>
            <w:r>
              <w:rPr>
                <w:rFonts w:ascii="Times New Roman" w:cs="Times New Roman"/>
                <w:kern w:val="0"/>
                <w:sz w:val="18"/>
                <w:szCs w:val="18"/>
                <w:lang w:bidi="en-US"/>
              </w:rPr>
              <w:t xml:space="preserve">  </w:t>
            </w:r>
            <w:r>
              <w:rPr>
                <w:rFonts w:ascii="Times New Roman" w:cs="Times New Roman"/>
                <w:kern w:val="0"/>
                <w:sz w:val="18"/>
                <w:szCs w:val="18"/>
                <w:lang w:bidi="en-US"/>
              </w:rPr>
              <w:t>月</w:t>
            </w:r>
            <w:r>
              <w:rPr>
                <w:rFonts w:ascii="Times New Roman" w:cs="Times New Roman"/>
                <w:kern w:val="0"/>
                <w:sz w:val="18"/>
                <w:szCs w:val="18"/>
                <w:lang w:bidi="en-US"/>
              </w:rPr>
              <w:t xml:space="preserve">  </w:t>
            </w:r>
            <w:r>
              <w:rPr>
                <w:rFonts w:ascii="Times New Roman" w:cs="Times New Roman"/>
                <w:kern w:val="0"/>
                <w:sz w:val="18"/>
                <w:szCs w:val="18"/>
                <w:lang w:bidi="en-US"/>
              </w:rPr>
              <w:t>日</w:t>
            </w:r>
            <w:r>
              <w:rPr>
                <w:rFonts w:ascii="Times New Roman" w:cs="Times New Roman"/>
                <w:kern w:val="0"/>
                <w:sz w:val="18"/>
                <w:szCs w:val="18"/>
                <w:lang w:bidi="en-US"/>
              </w:rPr>
              <w:t xml:space="preserve">  </w:t>
            </w:r>
            <w:r>
              <w:rPr>
                <w:rFonts w:ascii="Times New Roman" w:cs="Times New Roman"/>
                <w:kern w:val="0"/>
                <w:sz w:val="18"/>
                <w:szCs w:val="18"/>
                <w:lang w:bidi="en-US"/>
              </w:rPr>
              <w:t>时</w:t>
            </w:r>
          </w:p>
        </w:tc>
        <w:tc>
          <w:tcPr>
            <w:tcW w:w="142" w:type="pct"/>
            <w:vMerge/>
          </w:tcPr>
          <w:p w14:paraId="261D2045" w14:textId="77777777" w:rsidR="00CD0E62" w:rsidRDefault="00CD0E62"/>
        </w:tc>
        <w:tc>
          <w:tcPr>
            <w:tcW w:w="307" w:type="pct"/>
            <w:gridSpan w:val="4"/>
            <w:vAlign w:val="center"/>
          </w:tcPr>
          <w:p w14:paraId="466BAF30"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经度</w:t>
            </w:r>
            <w:proofErr w:type="spellEnd"/>
          </w:p>
        </w:tc>
        <w:tc>
          <w:tcPr>
            <w:tcW w:w="1024" w:type="pct"/>
            <w:gridSpan w:val="10"/>
            <w:vAlign w:val="center"/>
          </w:tcPr>
          <w:p w14:paraId="2C2CA027" w14:textId="77777777" w:rsidR="00CD0E62" w:rsidRDefault="00AD695B">
            <w:pPr>
              <w:widowControl/>
              <w:adjustRightInd w:val="0"/>
              <w:snapToGrid w:val="0"/>
              <w:spacing w:line="240" w:lineRule="exact"/>
              <w:jc w:val="right"/>
              <w:rPr>
                <w:rFonts w:ascii="Times New Roman" w:cs="Times New Roman"/>
                <w:kern w:val="0"/>
                <w:sz w:val="18"/>
                <w:szCs w:val="18"/>
                <w:lang w:eastAsia="en-US" w:bidi="en-US"/>
              </w:rPr>
            </w:pPr>
            <w:r>
              <w:rPr>
                <w:rFonts w:ascii="Times New Roman" w:cs="Times New Roman"/>
                <w:kern w:val="0"/>
                <w:sz w:val="18"/>
                <w:szCs w:val="18"/>
                <w:lang w:eastAsia="en-US" w:bidi="en-US"/>
              </w:rPr>
              <w:t>°</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   ″</w:t>
            </w:r>
          </w:p>
        </w:tc>
        <w:tc>
          <w:tcPr>
            <w:tcW w:w="493" w:type="pct"/>
            <w:gridSpan w:val="3"/>
            <w:vMerge w:val="restart"/>
            <w:vAlign w:val="center"/>
          </w:tcPr>
          <w:p w14:paraId="4708B83B" w14:textId="77777777" w:rsidR="00CD0E62" w:rsidRPr="00EF44E7" w:rsidRDefault="00AD695B">
            <w:pPr>
              <w:widowControl/>
              <w:spacing w:line="240" w:lineRule="exact"/>
              <w:jc w:val="center"/>
              <w:rPr>
                <w:rFonts w:ascii="Times New Roman" w:cs="Times New Roman"/>
                <w:kern w:val="0"/>
                <w:sz w:val="18"/>
                <w:szCs w:val="18"/>
                <w:lang w:eastAsia="en-US" w:bidi="en-US"/>
              </w:rPr>
            </w:pPr>
            <w:proofErr w:type="spellStart"/>
            <w:r w:rsidRPr="00EF44E7">
              <w:rPr>
                <w:rFonts w:ascii="Times New Roman" w:cs="Times New Roman"/>
                <w:kern w:val="0"/>
                <w:sz w:val="18"/>
                <w:szCs w:val="18"/>
                <w:lang w:eastAsia="en-US" w:bidi="en-US"/>
              </w:rPr>
              <w:t>高程</w:t>
            </w:r>
            <w:proofErr w:type="spellEnd"/>
            <w:r w:rsidRPr="00394568">
              <w:rPr>
                <w:rFonts w:hAnsi="宋体" w:cs="Times New Roman"/>
                <w:kern w:val="0"/>
                <w:sz w:val="18"/>
                <w:szCs w:val="18"/>
                <w:lang w:eastAsia="en-US" w:bidi="en-US"/>
              </w:rPr>
              <w:t>(</w:t>
            </w:r>
            <w:r w:rsidRPr="00394568">
              <w:rPr>
                <w:rFonts w:ascii="Times New Roman" w:cs="Times New Roman"/>
                <w:kern w:val="0"/>
                <w:sz w:val="18"/>
                <w:szCs w:val="18"/>
                <w:lang w:eastAsia="en-US" w:bidi="en-US"/>
              </w:rPr>
              <w:t>m</w:t>
            </w:r>
            <w:r w:rsidRPr="00394568">
              <w:rPr>
                <w:rFonts w:hAnsi="宋体" w:cs="Times New Roman"/>
                <w:kern w:val="0"/>
                <w:sz w:val="18"/>
                <w:szCs w:val="18"/>
                <w:lang w:eastAsia="en-US" w:bidi="en-US"/>
              </w:rPr>
              <w:t>)</w:t>
            </w:r>
          </w:p>
        </w:tc>
        <w:tc>
          <w:tcPr>
            <w:tcW w:w="271" w:type="pct"/>
            <w:gridSpan w:val="4"/>
            <w:vMerge w:val="restart"/>
            <w:vAlign w:val="center"/>
          </w:tcPr>
          <w:p w14:paraId="349094E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前缘</w:t>
            </w:r>
          </w:p>
        </w:tc>
        <w:tc>
          <w:tcPr>
            <w:tcW w:w="621" w:type="pct"/>
            <w:gridSpan w:val="3"/>
            <w:vMerge w:val="restart"/>
            <w:vAlign w:val="center"/>
          </w:tcPr>
          <w:p w14:paraId="29ACA00F" w14:textId="77777777" w:rsidR="00CD0E62" w:rsidRDefault="00CD0E62">
            <w:pPr>
              <w:widowControl/>
              <w:spacing w:line="240" w:lineRule="exact"/>
              <w:jc w:val="left"/>
              <w:rPr>
                <w:rFonts w:ascii="Times New Roman" w:cs="Times New Roman"/>
                <w:kern w:val="0"/>
                <w:sz w:val="18"/>
                <w:szCs w:val="18"/>
                <w:lang w:eastAsia="en-US" w:bidi="en-US"/>
              </w:rPr>
            </w:pPr>
          </w:p>
        </w:tc>
      </w:tr>
      <w:tr w:rsidR="00CD0E62" w14:paraId="10748A7F" w14:textId="77777777">
        <w:trPr>
          <w:cantSplit/>
          <w:trHeight w:val="144"/>
          <w:jc w:val="center"/>
        </w:trPr>
        <w:tc>
          <w:tcPr>
            <w:tcW w:w="266" w:type="pct"/>
            <w:vMerge/>
            <w:vAlign w:val="center"/>
          </w:tcPr>
          <w:p w14:paraId="34252966" w14:textId="77777777" w:rsidR="00CD0E62" w:rsidRDefault="00CD0E62"/>
        </w:tc>
        <w:tc>
          <w:tcPr>
            <w:tcW w:w="663" w:type="pct"/>
            <w:gridSpan w:val="2"/>
            <w:vMerge/>
          </w:tcPr>
          <w:p w14:paraId="10B1F10B" w14:textId="77777777" w:rsidR="00CD0E62" w:rsidRDefault="00CD0E62"/>
        </w:tc>
        <w:tc>
          <w:tcPr>
            <w:tcW w:w="185" w:type="pct"/>
            <w:gridSpan w:val="3"/>
            <w:vMerge/>
            <w:vAlign w:val="center"/>
          </w:tcPr>
          <w:p w14:paraId="1578F550" w14:textId="77777777" w:rsidR="00CD0E62" w:rsidRDefault="00CD0E62"/>
        </w:tc>
        <w:tc>
          <w:tcPr>
            <w:tcW w:w="1019" w:type="pct"/>
            <w:gridSpan w:val="11"/>
            <w:vMerge/>
            <w:vAlign w:val="center"/>
          </w:tcPr>
          <w:p w14:paraId="5C67A805" w14:textId="77777777" w:rsidR="00CD0E62" w:rsidRDefault="00CD0E62"/>
        </w:tc>
        <w:tc>
          <w:tcPr>
            <w:tcW w:w="142" w:type="pct"/>
            <w:vMerge/>
          </w:tcPr>
          <w:p w14:paraId="0FA5BD3B" w14:textId="77777777" w:rsidR="00CD0E62" w:rsidRDefault="00CD0E62"/>
        </w:tc>
        <w:tc>
          <w:tcPr>
            <w:tcW w:w="307" w:type="pct"/>
            <w:gridSpan w:val="4"/>
            <w:vAlign w:val="center"/>
          </w:tcPr>
          <w:p w14:paraId="64594C1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纬度</w:t>
            </w:r>
            <w:proofErr w:type="spellEnd"/>
          </w:p>
        </w:tc>
        <w:tc>
          <w:tcPr>
            <w:tcW w:w="1024" w:type="pct"/>
            <w:gridSpan w:val="10"/>
            <w:vAlign w:val="center"/>
          </w:tcPr>
          <w:p w14:paraId="50C9B98B" w14:textId="77777777" w:rsidR="00CD0E62" w:rsidRDefault="00AD695B">
            <w:pPr>
              <w:widowControl/>
              <w:adjustRightInd w:val="0"/>
              <w:snapToGrid w:val="0"/>
              <w:spacing w:line="240" w:lineRule="exact"/>
              <w:jc w:val="right"/>
              <w:rPr>
                <w:rFonts w:ascii="Times New Roman" w:cs="Times New Roman"/>
                <w:kern w:val="0"/>
                <w:sz w:val="18"/>
                <w:szCs w:val="18"/>
                <w:lang w:eastAsia="en-US" w:bidi="en-US"/>
              </w:rPr>
            </w:pPr>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p>
        </w:tc>
        <w:tc>
          <w:tcPr>
            <w:tcW w:w="493" w:type="pct"/>
            <w:gridSpan w:val="3"/>
            <w:vMerge/>
            <w:vAlign w:val="center"/>
          </w:tcPr>
          <w:p w14:paraId="65DFEE7F" w14:textId="77777777" w:rsidR="00CD0E62" w:rsidRDefault="00CD0E62"/>
        </w:tc>
        <w:tc>
          <w:tcPr>
            <w:tcW w:w="271" w:type="pct"/>
            <w:gridSpan w:val="4"/>
            <w:vMerge/>
            <w:vAlign w:val="center"/>
          </w:tcPr>
          <w:p w14:paraId="5ACD78A5" w14:textId="77777777" w:rsidR="00CD0E62" w:rsidRDefault="00CD0E62"/>
        </w:tc>
        <w:tc>
          <w:tcPr>
            <w:tcW w:w="621" w:type="pct"/>
            <w:gridSpan w:val="3"/>
            <w:vMerge/>
            <w:vAlign w:val="center"/>
          </w:tcPr>
          <w:p w14:paraId="179A2B1C" w14:textId="77777777" w:rsidR="00CD0E62" w:rsidRDefault="00CD0E62"/>
        </w:tc>
      </w:tr>
      <w:tr w:rsidR="00CD0E62" w14:paraId="4D96F3F2" w14:textId="77777777">
        <w:trPr>
          <w:cantSplit/>
          <w:trHeight w:val="132"/>
          <w:jc w:val="center"/>
        </w:trPr>
        <w:tc>
          <w:tcPr>
            <w:tcW w:w="266" w:type="pct"/>
            <w:vMerge w:val="restart"/>
            <w:vAlign w:val="center"/>
          </w:tcPr>
          <w:p w14:paraId="61F1DBE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统一</w:t>
            </w:r>
            <w:proofErr w:type="spellEnd"/>
          </w:p>
          <w:p w14:paraId="168D84AF"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编号</w:t>
            </w:r>
            <w:proofErr w:type="spellEnd"/>
          </w:p>
        </w:tc>
        <w:tc>
          <w:tcPr>
            <w:tcW w:w="663" w:type="pct"/>
            <w:gridSpan w:val="2"/>
            <w:vMerge w:val="restart"/>
          </w:tcPr>
          <w:p w14:paraId="4E27F2A8" w14:textId="77777777" w:rsidR="00CD0E62" w:rsidRDefault="00CD0E62">
            <w:pPr>
              <w:autoSpaceDE w:val="0"/>
              <w:autoSpaceDN w:val="0"/>
              <w:adjustRightInd w:val="0"/>
              <w:spacing w:line="240" w:lineRule="exact"/>
              <w:jc w:val="distribute"/>
              <w:rPr>
                <w:rFonts w:ascii="Times New Roman" w:cs="Times New Roman"/>
                <w:kern w:val="0"/>
                <w:sz w:val="18"/>
                <w:szCs w:val="18"/>
                <w:lang w:eastAsia="en-US"/>
              </w:rPr>
            </w:pPr>
          </w:p>
        </w:tc>
        <w:tc>
          <w:tcPr>
            <w:tcW w:w="185" w:type="pct"/>
            <w:gridSpan w:val="3"/>
            <w:vMerge/>
            <w:vAlign w:val="center"/>
          </w:tcPr>
          <w:p w14:paraId="6D950300" w14:textId="77777777" w:rsidR="00CD0E62" w:rsidRDefault="00CD0E62"/>
        </w:tc>
        <w:tc>
          <w:tcPr>
            <w:tcW w:w="1019" w:type="pct"/>
            <w:gridSpan w:val="11"/>
            <w:vMerge/>
            <w:vAlign w:val="center"/>
          </w:tcPr>
          <w:p w14:paraId="08A10D64" w14:textId="77777777" w:rsidR="00CD0E62" w:rsidRDefault="00CD0E62"/>
        </w:tc>
        <w:tc>
          <w:tcPr>
            <w:tcW w:w="142" w:type="pct"/>
            <w:vMerge/>
          </w:tcPr>
          <w:p w14:paraId="258B6882" w14:textId="77777777" w:rsidR="00CD0E62" w:rsidRDefault="00CD0E62"/>
        </w:tc>
        <w:tc>
          <w:tcPr>
            <w:tcW w:w="307" w:type="pct"/>
            <w:gridSpan w:val="4"/>
            <w:vAlign w:val="center"/>
          </w:tcPr>
          <w:p w14:paraId="7034F906"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X</w:t>
            </w:r>
          </w:p>
        </w:tc>
        <w:tc>
          <w:tcPr>
            <w:tcW w:w="1024" w:type="pct"/>
            <w:gridSpan w:val="10"/>
            <w:vAlign w:val="center"/>
          </w:tcPr>
          <w:p w14:paraId="3B42450E" w14:textId="77777777" w:rsidR="00CD0E62" w:rsidRDefault="00CD0E62">
            <w:pPr>
              <w:widowControl/>
              <w:spacing w:line="240" w:lineRule="exact"/>
              <w:jc w:val="left"/>
              <w:rPr>
                <w:rFonts w:ascii="Times New Roman" w:cs="Times New Roman"/>
                <w:kern w:val="0"/>
                <w:sz w:val="18"/>
                <w:szCs w:val="18"/>
                <w:lang w:eastAsia="en-US" w:bidi="en-US"/>
              </w:rPr>
            </w:pPr>
          </w:p>
        </w:tc>
        <w:tc>
          <w:tcPr>
            <w:tcW w:w="493" w:type="pct"/>
            <w:gridSpan w:val="3"/>
            <w:vMerge/>
            <w:vAlign w:val="center"/>
          </w:tcPr>
          <w:p w14:paraId="785FF6E2" w14:textId="77777777" w:rsidR="00CD0E62" w:rsidRDefault="00CD0E62"/>
        </w:tc>
        <w:tc>
          <w:tcPr>
            <w:tcW w:w="271" w:type="pct"/>
            <w:gridSpan w:val="4"/>
            <w:vMerge w:val="restart"/>
            <w:vAlign w:val="center"/>
          </w:tcPr>
          <w:p w14:paraId="148F434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后缘</w:t>
            </w:r>
          </w:p>
        </w:tc>
        <w:tc>
          <w:tcPr>
            <w:tcW w:w="621" w:type="pct"/>
            <w:gridSpan w:val="3"/>
            <w:vMerge w:val="restart"/>
            <w:vAlign w:val="center"/>
          </w:tcPr>
          <w:p w14:paraId="5714A1FB" w14:textId="77777777" w:rsidR="00CD0E62" w:rsidRDefault="00CD0E62">
            <w:pPr>
              <w:widowControl/>
              <w:spacing w:line="240" w:lineRule="exact"/>
              <w:jc w:val="left"/>
              <w:rPr>
                <w:rFonts w:ascii="Times New Roman" w:cs="Times New Roman"/>
                <w:kern w:val="0"/>
                <w:sz w:val="18"/>
                <w:szCs w:val="18"/>
                <w:lang w:eastAsia="en-US" w:bidi="en-US"/>
              </w:rPr>
            </w:pPr>
          </w:p>
        </w:tc>
      </w:tr>
      <w:tr w:rsidR="00CD0E62" w14:paraId="67CCAFB6" w14:textId="77777777">
        <w:trPr>
          <w:cantSplit/>
          <w:trHeight w:val="152"/>
          <w:jc w:val="center"/>
        </w:trPr>
        <w:tc>
          <w:tcPr>
            <w:tcW w:w="266" w:type="pct"/>
            <w:vMerge/>
            <w:vAlign w:val="center"/>
          </w:tcPr>
          <w:p w14:paraId="33197BFB" w14:textId="77777777" w:rsidR="00CD0E62" w:rsidRDefault="00CD0E62"/>
        </w:tc>
        <w:tc>
          <w:tcPr>
            <w:tcW w:w="663" w:type="pct"/>
            <w:gridSpan w:val="2"/>
            <w:vMerge/>
          </w:tcPr>
          <w:p w14:paraId="73B629B1" w14:textId="77777777" w:rsidR="00CD0E62" w:rsidRDefault="00CD0E62"/>
        </w:tc>
        <w:tc>
          <w:tcPr>
            <w:tcW w:w="185" w:type="pct"/>
            <w:gridSpan w:val="3"/>
            <w:vMerge/>
            <w:vAlign w:val="center"/>
          </w:tcPr>
          <w:p w14:paraId="2E6A5F84" w14:textId="77777777" w:rsidR="00CD0E62" w:rsidRDefault="00CD0E62"/>
        </w:tc>
        <w:tc>
          <w:tcPr>
            <w:tcW w:w="1019" w:type="pct"/>
            <w:gridSpan w:val="11"/>
            <w:vMerge/>
            <w:vAlign w:val="center"/>
          </w:tcPr>
          <w:p w14:paraId="41DF1A4D" w14:textId="77777777" w:rsidR="00CD0E62" w:rsidRDefault="00CD0E62"/>
        </w:tc>
        <w:tc>
          <w:tcPr>
            <w:tcW w:w="142" w:type="pct"/>
            <w:vMerge/>
          </w:tcPr>
          <w:p w14:paraId="2700E387" w14:textId="77777777" w:rsidR="00CD0E62" w:rsidRDefault="00CD0E62"/>
        </w:tc>
        <w:tc>
          <w:tcPr>
            <w:tcW w:w="307" w:type="pct"/>
            <w:gridSpan w:val="4"/>
            <w:vAlign w:val="center"/>
          </w:tcPr>
          <w:p w14:paraId="68256691"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Y</w:t>
            </w:r>
          </w:p>
        </w:tc>
        <w:tc>
          <w:tcPr>
            <w:tcW w:w="1024" w:type="pct"/>
            <w:gridSpan w:val="10"/>
            <w:vAlign w:val="center"/>
          </w:tcPr>
          <w:p w14:paraId="7DDCAF2D" w14:textId="77777777" w:rsidR="00CD0E62" w:rsidRDefault="00CD0E62">
            <w:pPr>
              <w:widowControl/>
              <w:spacing w:line="240" w:lineRule="exact"/>
              <w:jc w:val="left"/>
              <w:rPr>
                <w:rFonts w:ascii="Times New Roman" w:cs="Times New Roman"/>
                <w:kern w:val="0"/>
                <w:sz w:val="18"/>
                <w:szCs w:val="18"/>
                <w:lang w:eastAsia="en-US" w:bidi="en-US"/>
              </w:rPr>
            </w:pPr>
          </w:p>
        </w:tc>
        <w:tc>
          <w:tcPr>
            <w:tcW w:w="493" w:type="pct"/>
            <w:gridSpan w:val="3"/>
            <w:vMerge/>
            <w:vAlign w:val="center"/>
          </w:tcPr>
          <w:p w14:paraId="16393DC6" w14:textId="77777777" w:rsidR="00CD0E62" w:rsidRDefault="00CD0E62"/>
        </w:tc>
        <w:tc>
          <w:tcPr>
            <w:tcW w:w="271" w:type="pct"/>
            <w:gridSpan w:val="4"/>
            <w:vMerge/>
            <w:vAlign w:val="center"/>
          </w:tcPr>
          <w:p w14:paraId="2D03821D" w14:textId="77777777" w:rsidR="00CD0E62" w:rsidRDefault="00CD0E62"/>
        </w:tc>
        <w:tc>
          <w:tcPr>
            <w:tcW w:w="621" w:type="pct"/>
            <w:gridSpan w:val="3"/>
            <w:vMerge/>
            <w:vAlign w:val="center"/>
          </w:tcPr>
          <w:p w14:paraId="7AA35A50" w14:textId="77777777" w:rsidR="00CD0E62" w:rsidRDefault="00CD0E62"/>
        </w:tc>
      </w:tr>
      <w:tr w:rsidR="00CD0E62" w14:paraId="0673E977" w14:textId="77777777">
        <w:trPr>
          <w:cantSplit/>
          <w:trHeight w:val="464"/>
          <w:jc w:val="center"/>
        </w:trPr>
        <w:tc>
          <w:tcPr>
            <w:tcW w:w="266" w:type="pct"/>
            <w:vAlign w:val="center"/>
          </w:tcPr>
          <w:p w14:paraId="327DD4AD"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滑坡</w:t>
            </w:r>
            <w:proofErr w:type="spellEnd"/>
          </w:p>
          <w:p w14:paraId="2054B87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类型</w:t>
            </w:r>
            <w:proofErr w:type="spellEnd"/>
          </w:p>
        </w:tc>
        <w:tc>
          <w:tcPr>
            <w:tcW w:w="2689" w:type="pct"/>
            <w:gridSpan w:val="26"/>
            <w:vAlign w:val="center"/>
          </w:tcPr>
          <w:p w14:paraId="6D361308" w14:textId="77777777" w:rsidR="00CD0E62" w:rsidRPr="00394568" w:rsidRDefault="00AD695B">
            <w:pPr>
              <w:widowControl/>
              <w:spacing w:line="240" w:lineRule="exact"/>
              <w:jc w:val="center"/>
              <w:rPr>
                <w:rFonts w:hAnsi="宋体" w:cs="Times New Roman"/>
                <w:kern w:val="0"/>
                <w:sz w:val="18"/>
                <w:szCs w:val="18"/>
                <w:lang w:bidi="en-US"/>
              </w:rPr>
            </w:pPr>
            <w:r w:rsidRPr="00394568">
              <w:rPr>
                <w:rFonts w:hAnsi="宋体" w:cs="Times New Roman"/>
                <w:kern w:val="0"/>
                <w:sz w:val="18"/>
                <w:szCs w:val="18"/>
                <w:lang w:bidi="en-US"/>
              </w:rPr>
              <w:t>□推移式滑坡    □牵引式滑坡    □复合式滑坡</w:t>
            </w:r>
          </w:p>
        </w:tc>
        <w:tc>
          <w:tcPr>
            <w:tcW w:w="655" w:type="pct"/>
            <w:gridSpan w:val="5"/>
            <w:vAlign w:val="center"/>
          </w:tcPr>
          <w:p w14:paraId="4E851DA1"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滑体性质</w:t>
            </w:r>
            <w:proofErr w:type="spellEnd"/>
          </w:p>
        </w:tc>
        <w:tc>
          <w:tcPr>
            <w:tcW w:w="1387" w:type="pct"/>
            <w:gridSpan w:val="10"/>
            <w:vAlign w:val="center"/>
          </w:tcPr>
          <w:p w14:paraId="63CE8FEA" w14:textId="77777777" w:rsidR="00CD0E62" w:rsidRPr="00394568" w:rsidRDefault="00AD695B">
            <w:pPr>
              <w:widowControl/>
              <w:spacing w:line="240" w:lineRule="exact"/>
              <w:jc w:val="left"/>
              <w:rPr>
                <w:rFonts w:hAnsi="宋体" w:cs="Times New Roman"/>
                <w:kern w:val="0"/>
                <w:sz w:val="18"/>
                <w:szCs w:val="18"/>
                <w:lang w:bidi="en-US"/>
              </w:rPr>
            </w:pPr>
            <w:r w:rsidRPr="00394568">
              <w:rPr>
                <w:rFonts w:hAnsi="宋体" w:cs="Times New Roman"/>
                <w:kern w:val="0"/>
                <w:sz w:val="18"/>
                <w:szCs w:val="18"/>
                <w:lang w:bidi="en-US"/>
              </w:rPr>
              <w:t>□岩质 □碎块石 □土质</w:t>
            </w:r>
          </w:p>
        </w:tc>
      </w:tr>
      <w:tr w:rsidR="00CD0E62" w14:paraId="47EA68A2" w14:textId="77777777" w:rsidTr="00351F9A">
        <w:trPr>
          <w:cantSplit/>
          <w:trHeight w:val="310"/>
          <w:jc w:val="center"/>
        </w:trPr>
        <w:tc>
          <w:tcPr>
            <w:tcW w:w="266" w:type="pct"/>
            <w:vMerge w:val="restart"/>
            <w:vAlign w:val="center"/>
          </w:tcPr>
          <w:p w14:paraId="6D02E4E5"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滑</w:t>
            </w:r>
          </w:p>
          <w:p w14:paraId="5692495F"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坡</w:t>
            </w:r>
          </w:p>
          <w:p w14:paraId="6ACA2849"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环</w:t>
            </w:r>
          </w:p>
          <w:p w14:paraId="27D02B76" w14:textId="4515A790"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境</w:t>
            </w:r>
          </w:p>
        </w:tc>
        <w:tc>
          <w:tcPr>
            <w:tcW w:w="423" w:type="pct"/>
            <w:vMerge w:val="restart"/>
            <w:vAlign w:val="center"/>
          </w:tcPr>
          <w:p w14:paraId="71DB94C2"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地</w:t>
            </w:r>
          </w:p>
          <w:p w14:paraId="25D7E22F"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质</w:t>
            </w:r>
          </w:p>
          <w:p w14:paraId="18E1A81C"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环</w:t>
            </w:r>
          </w:p>
          <w:p w14:paraId="78200E4D" w14:textId="660CECB4"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境</w:t>
            </w:r>
          </w:p>
        </w:tc>
        <w:tc>
          <w:tcPr>
            <w:tcW w:w="1593" w:type="pct"/>
            <w:gridSpan w:val="17"/>
            <w:vAlign w:val="center"/>
          </w:tcPr>
          <w:p w14:paraId="00D1A84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地层岩性</w:t>
            </w:r>
          </w:p>
        </w:tc>
        <w:tc>
          <w:tcPr>
            <w:tcW w:w="671" w:type="pct"/>
            <w:gridSpan w:val="8"/>
            <w:vAlign w:val="center"/>
          </w:tcPr>
          <w:p w14:paraId="0631222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地质构造</w:t>
            </w:r>
            <w:proofErr w:type="spellEnd"/>
          </w:p>
        </w:tc>
        <w:tc>
          <w:tcPr>
            <w:tcW w:w="655" w:type="pct"/>
            <w:gridSpan w:val="5"/>
            <w:vAlign w:val="center"/>
          </w:tcPr>
          <w:p w14:paraId="25F7154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微地貌</w:t>
            </w:r>
            <w:proofErr w:type="spellEnd"/>
          </w:p>
        </w:tc>
        <w:tc>
          <w:tcPr>
            <w:tcW w:w="1387" w:type="pct"/>
            <w:gridSpan w:val="10"/>
            <w:vAlign w:val="center"/>
          </w:tcPr>
          <w:p w14:paraId="12F7CFC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地下水类型</w:t>
            </w:r>
            <w:proofErr w:type="spellEnd"/>
          </w:p>
        </w:tc>
      </w:tr>
      <w:tr w:rsidR="00CD0E62" w14:paraId="2CF1BAA8" w14:textId="77777777" w:rsidTr="00351F9A">
        <w:trPr>
          <w:cantSplit/>
          <w:trHeight w:val="246"/>
          <w:jc w:val="center"/>
        </w:trPr>
        <w:tc>
          <w:tcPr>
            <w:tcW w:w="266" w:type="pct"/>
            <w:vMerge/>
            <w:vAlign w:val="center"/>
          </w:tcPr>
          <w:p w14:paraId="06BCE98E" w14:textId="77777777" w:rsidR="00CD0E62" w:rsidRDefault="00CD0E62"/>
        </w:tc>
        <w:tc>
          <w:tcPr>
            <w:tcW w:w="423" w:type="pct"/>
            <w:vMerge/>
            <w:vAlign w:val="center"/>
          </w:tcPr>
          <w:p w14:paraId="1858AE87" w14:textId="77777777" w:rsidR="00CD0E62" w:rsidRDefault="00CD0E62"/>
        </w:tc>
        <w:tc>
          <w:tcPr>
            <w:tcW w:w="415" w:type="pct"/>
            <w:gridSpan w:val="3"/>
            <w:vAlign w:val="center"/>
          </w:tcPr>
          <w:p w14:paraId="1D2C1E87"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时代</w:t>
            </w:r>
            <w:proofErr w:type="spellEnd"/>
          </w:p>
        </w:tc>
        <w:tc>
          <w:tcPr>
            <w:tcW w:w="738" w:type="pct"/>
            <w:gridSpan w:val="9"/>
            <w:vAlign w:val="center"/>
          </w:tcPr>
          <w:p w14:paraId="409BDE56"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岩性</w:t>
            </w:r>
            <w:proofErr w:type="spellEnd"/>
          </w:p>
        </w:tc>
        <w:tc>
          <w:tcPr>
            <w:tcW w:w="438" w:type="pct"/>
            <w:gridSpan w:val="5"/>
            <w:vAlign w:val="center"/>
          </w:tcPr>
          <w:p w14:paraId="36AD530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产状</w:t>
            </w:r>
            <w:proofErr w:type="spellEnd"/>
          </w:p>
        </w:tc>
        <w:tc>
          <w:tcPr>
            <w:tcW w:w="671" w:type="pct"/>
            <w:gridSpan w:val="8"/>
            <w:vAlign w:val="center"/>
          </w:tcPr>
          <w:p w14:paraId="3257C9FA"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构造部位</w:t>
            </w:r>
            <w:proofErr w:type="spellEnd"/>
          </w:p>
        </w:tc>
        <w:tc>
          <w:tcPr>
            <w:tcW w:w="655" w:type="pct"/>
            <w:gridSpan w:val="5"/>
            <w:vMerge w:val="restart"/>
            <w:vAlign w:val="center"/>
          </w:tcPr>
          <w:p w14:paraId="6CEC54C2"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陡崖</w:t>
            </w:r>
          </w:p>
          <w:p w14:paraId="417C879E"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陡坡</w:t>
            </w:r>
          </w:p>
          <w:p w14:paraId="616B9D07"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缓坡</w:t>
            </w:r>
          </w:p>
          <w:p w14:paraId="7873ED35"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平台</w:t>
            </w:r>
          </w:p>
        </w:tc>
        <w:tc>
          <w:tcPr>
            <w:tcW w:w="693" w:type="pct"/>
            <w:gridSpan w:val="6"/>
            <w:vMerge w:val="restart"/>
            <w:vAlign w:val="center"/>
          </w:tcPr>
          <w:p w14:paraId="125FF807"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孔隙水</w:t>
            </w:r>
            <w:r>
              <w:rPr>
                <w:rFonts w:ascii="Times New Roman" w:cs="Times New Roman"/>
                <w:kern w:val="0"/>
                <w:sz w:val="18"/>
                <w:szCs w:val="18"/>
                <w:lang w:bidi="en-US"/>
              </w:rPr>
              <w:t xml:space="preserve">  </w:t>
            </w:r>
          </w:p>
          <w:p w14:paraId="06BADC12"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岩溶水</w:t>
            </w:r>
          </w:p>
          <w:p w14:paraId="4999428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裂隙水</w:t>
            </w:r>
            <w:r>
              <w:rPr>
                <w:rFonts w:ascii="Times New Roman" w:cs="Times New Roman"/>
                <w:kern w:val="0"/>
                <w:sz w:val="18"/>
                <w:szCs w:val="18"/>
                <w:lang w:bidi="en-US"/>
              </w:rPr>
              <w:t xml:space="preserve">  </w:t>
            </w:r>
          </w:p>
        </w:tc>
        <w:tc>
          <w:tcPr>
            <w:tcW w:w="693" w:type="pct"/>
            <w:gridSpan w:val="4"/>
            <w:vMerge w:val="restart"/>
            <w:vAlign w:val="center"/>
          </w:tcPr>
          <w:p w14:paraId="17992FE6"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潜水</w:t>
            </w:r>
          </w:p>
          <w:p w14:paraId="6ACF46A5"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承压水</w:t>
            </w:r>
            <w:r>
              <w:rPr>
                <w:rFonts w:ascii="Times New Roman" w:cs="Times New Roman"/>
                <w:kern w:val="0"/>
                <w:sz w:val="18"/>
                <w:szCs w:val="18"/>
                <w:lang w:bidi="en-US"/>
              </w:rPr>
              <w:t xml:space="preserve">  </w:t>
            </w:r>
          </w:p>
          <w:p w14:paraId="2CD61BB5"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包气带水</w:t>
            </w:r>
          </w:p>
        </w:tc>
      </w:tr>
      <w:tr w:rsidR="00CD0E62" w14:paraId="70B501D1" w14:textId="77777777" w:rsidTr="00351F9A">
        <w:trPr>
          <w:cantSplit/>
          <w:trHeight w:val="402"/>
          <w:jc w:val="center"/>
        </w:trPr>
        <w:tc>
          <w:tcPr>
            <w:tcW w:w="266" w:type="pct"/>
            <w:vMerge/>
            <w:vAlign w:val="center"/>
          </w:tcPr>
          <w:p w14:paraId="509298F2" w14:textId="77777777" w:rsidR="00CD0E62" w:rsidRDefault="00CD0E62"/>
        </w:tc>
        <w:tc>
          <w:tcPr>
            <w:tcW w:w="423" w:type="pct"/>
            <w:vMerge/>
          </w:tcPr>
          <w:p w14:paraId="2302548E" w14:textId="77777777" w:rsidR="00CD0E62" w:rsidRDefault="00CD0E62"/>
        </w:tc>
        <w:tc>
          <w:tcPr>
            <w:tcW w:w="415" w:type="pct"/>
            <w:gridSpan w:val="3"/>
          </w:tcPr>
          <w:p w14:paraId="2B72A0DB" w14:textId="77777777" w:rsidR="00CD0E62" w:rsidRDefault="00CD0E62">
            <w:pPr>
              <w:widowControl/>
              <w:spacing w:line="240" w:lineRule="exact"/>
              <w:jc w:val="left"/>
              <w:rPr>
                <w:rFonts w:ascii="Times New Roman" w:cs="Times New Roman"/>
                <w:kern w:val="0"/>
                <w:sz w:val="18"/>
                <w:szCs w:val="18"/>
                <w:lang w:bidi="en-US"/>
              </w:rPr>
            </w:pPr>
          </w:p>
        </w:tc>
        <w:tc>
          <w:tcPr>
            <w:tcW w:w="738" w:type="pct"/>
            <w:gridSpan w:val="9"/>
          </w:tcPr>
          <w:p w14:paraId="6791C028" w14:textId="77777777" w:rsidR="00CD0E62" w:rsidRDefault="00CD0E62">
            <w:pPr>
              <w:widowControl/>
              <w:spacing w:line="240" w:lineRule="exact"/>
              <w:jc w:val="left"/>
              <w:rPr>
                <w:rFonts w:ascii="Times New Roman" w:cs="Times New Roman"/>
                <w:kern w:val="0"/>
                <w:sz w:val="18"/>
                <w:szCs w:val="18"/>
                <w:lang w:bidi="en-US"/>
              </w:rPr>
            </w:pPr>
          </w:p>
        </w:tc>
        <w:tc>
          <w:tcPr>
            <w:tcW w:w="438" w:type="pct"/>
            <w:gridSpan w:val="5"/>
            <w:vAlign w:val="center"/>
          </w:tcPr>
          <w:p w14:paraId="5D85AD20"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kern w:val="0"/>
                <w:sz w:val="18"/>
                <w:szCs w:val="18"/>
                <w:lang w:bidi="en-US"/>
              </w:rPr>
              <w:t>∠</w:t>
            </w:r>
          </w:p>
        </w:tc>
        <w:tc>
          <w:tcPr>
            <w:tcW w:w="671" w:type="pct"/>
            <w:gridSpan w:val="8"/>
          </w:tcPr>
          <w:p w14:paraId="6C4F825C" w14:textId="77777777" w:rsidR="00CD0E62" w:rsidRDefault="00CD0E62">
            <w:pPr>
              <w:widowControl/>
              <w:spacing w:line="240" w:lineRule="exact"/>
              <w:jc w:val="left"/>
              <w:rPr>
                <w:rFonts w:ascii="Times New Roman" w:cs="Times New Roman"/>
                <w:kern w:val="0"/>
                <w:sz w:val="18"/>
                <w:szCs w:val="18"/>
                <w:lang w:eastAsia="en-US" w:bidi="en-US"/>
              </w:rPr>
            </w:pPr>
          </w:p>
        </w:tc>
        <w:tc>
          <w:tcPr>
            <w:tcW w:w="655" w:type="pct"/>
            <w:gridSpan w:val="5"/>
            <w:vMerge/>
          </w:tcPr>
          <w:p w14:paraId="4148E62D" w14:textId="77777777" w:rsidR="00CD0E62" w:rsidRDefault="00CD0E62"/>
        </w:tc>
        <w:tc>
          <w:tcPr>
            <w:tcW w:w="693" w:type="pct"/>
            <w:gridSpan w:val="6"/>
            <w:vMerge/>
          </w:tcPr>
          <w:p w14:paraId="24B335C6" w14:textId="77777777" w:rsidR="00CD0E62" w:rsidRDefault="00CD0E62"/>
        </w:tc>
        <w:tc>
          <w:tcPr>
            <w:tcW w:w="693" w:type="pct"/>
            <w:gridSpan w:val="4"/>
            <w:vMerge/>
          </w:tcPr>
          <w:p w14:paraId="0A22B637" w14:textId="77777777" w:rsidR="00CD0E62" w:rsidRDefault="00CD0E62"/>
        </w:tc>
      </w:tr>
      <w:tr w:rsidR="00CD0E62" w14:paraId="1CD7C493" w14:textId="77777777" w:rsidTr="00351F9A">
        <w:trPr>
          <w:cantSplit/>
          <w:trHeight w:val="263"/>
          <w:jc w:val="center"/>
        </w:trPr>
        <w:tc>
          <w:tcPr>
            <w:tcW w:w="266" w:type="pct"/>
            <w:vMerge/>
            <w:vAlign w:val="center"/>
          </w:tcPr>
          <w:p w14:paraId="6B13A4B6" w14:textId="77777777" w:rsidR="00CD0E62" w:rsidRDefault="00CD0E62"/>
        </w:tc>
        <w:tc>
          <w:tcPr>
            <w:tcW w:w="423" w:type="pct"/>
            <w:vMerge w:val="restart"/>
            <w:vAlign w:val="center"/>
          </w:tcPr>
          <w:p w14:paraId="6BA2C8A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自然</w:t>
            </w:r>
            <w:proofErr w:type="spellEnd"/>
          </w:p>
          <w:p w14:paraId="5EF7EC0E"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地理</w:t>
            </w:r>
            <w:proofErr w:type="spellEnd"/>
          </w:p>
          <w:p w14:paraId="6827C301"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环境</w:t>
            </w:r>
            <w:proofErr w:type="spellEnd"/>
          </w:p>
        </w:tc>
        <w:tc>
          <w:tcPr>
            <w:tcW w:w="1445" w:type="pct"/>
            <w:gridSpan w:val="15"/>
            <w:vAlign w:val="center"/>
          </w:tcPr>
          <w:p w14:paraId="5870E91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降水量</w:t>
            </w:r>
            <w:proofErr w:type="spellEnd"/>
            <w:r w:rsidRPr="00877C63">
              <w:rPr>
                <w:rFonts w:hAnsi="宋体" w:cs="Times New Roman"/>
                <w:kern w:val="0"/>
                <w:sz w:val="18"/>
                <w:szCs w:val="18"/>
                <w:lang w:eastAsia="en-US" w:bidi="en-US"/>
              </w:rPr>
              <w:t>(</w:t>
            </w:r>
            <w:r w:rsidRPr="00877C63">
              <w:rPr>
                <w:rFonts w:ascii="Times New Roman" w:cs="Times New Roman"/>
                <w:kern w:val="0"/>
                <w:sz w:val="18"/>
                <w:szCs w:val="18"/>
                <w:lang w:eastAsia="en-US" w:bidi="en-US"/>
              </w:rPr>
              <w:t>mm</w:t>
            </w:r>
            <w:r w:rsidRPr="00877C63">
              <w:rPr>
                <w:rFonts w:hAnsi="宋体" w:cs="Times New Roman"/>
                <w:kern w:val="0"/>
                <w:sz w:val="18"/>
                <w:szCs w:val="18"/>
                <w:lang w:eastAsia="en-US" w:bidi="en-US"/>
              </w:rPr>
              <w:t>)</w:t>
            </w:r>
          </w:p>
        </w:tc>
        <w:tc>
          <w:tcPr>
            <w:tcW w:w="2863" w:type="pct"/>
            <w:gridSpan w:val="25"/>
            <w:vAlign w:val="center"/>
          </w:tcPr>
          <w:p w14:paraId="7EABB8A6"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水</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文</w:t>
            </w:r>
          </w:p>
        </w:tc>
      </w:tr>
      <w:tr w:rsidR="00CD0E62" w14:paraId="03DF087B" w14:textId="77777777" w:rsidTr="00351F9A">
        <w:trPr>
          <w:cantSplit/>
          <w:trHeight w:val="279"/>
          <w:jc w:val="center"/>
        </w:trPr>
        <w:tc>
          <w:tcPr>
            <w:tcW w:w="266" w:type="pct"/>
            <w:vMerge/>
            <w:vAlign w:val="center"/>
          </w:tcPr>
          <w:p w14:paraId="1C9CF014" w14:textId="77777777" w:rsidR="00CD0E62" w:rsidRDefault="00CD0E62"/>
        </w:tc>
        <w:tc>
          <w:tcPr>
            <w:tcW w:w="423" w:type="pct"/>
            <w:vMerge/>
          </w:tcPr>
          <w:p w14:paraId="4BB2FD57" w14:textId="77777777" w:rsidR="00CD0E62" w:rsidRDefault="00CD0E62"/>
        </w:tc>
        <w:tc>
          <w:tcPr>
            <w:tcW w:w="500" w:type="pct"/>
            <w:gridSpan w:val="5"/>
            <w:vAlign w:val="center"/>
          </w:tcPr>
          <w:p w14:paraId="2CADD6C9"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年</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均</w:t>
            </w:r>
          </w:p>
        </w:tc>
        <w:tc>
          <w:tcPr>
            <w:tcW w:w="470" w:type="pct"/>
            <w:gridSpan w:val="5"/>
            <w:vAlign w:val="center"/>
          </w:tcPr>
          <w:p w14:paraId="2415B13E"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日最大</w:t>
            </w:r>
            <w:proofErr w:type="spellEnd"/>
          </w:p>
        </w:tc>
        <w:tc>
          <w:tcPr>
            <w:tcW w:w="473" w:type="pct"/>
            <w:gridSpan w:val="5"/>
            <w:vAlign w:val="center"/>
          </w:tcPr>
          <w:p w14:paraId="6F3D514A"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时最大</w:t>
            </w:r>
            <w:proofErr w:type="spellEnd"/>
          </w:p>
        </w:tc>
        <w:tc>
          <w:tcPr>
            <w:tcW w:w="580" w:type="pct"/>
            <w:gridSpan w:val="7"/>
            <w:vAlign w:val="center"/>
          </w:tcPr>
          <w:p w14:paraId="1E6485D0"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洪水位</w:t>
            </w:r>
            <w:proofErr w:type="spellEnd"/>
            <w:r w:rsidRPr="00877C63">
              <w:rPr>
                <w:rFonts w:hAnsi="宋体" w:cs="Times New Roman"/>
                <w:kern w:val="0"/>
                <w:sz w:val="18"/>
                <w:szCs w:val="18"/>
                <w:lang w:eastAsia="en-US" w:bidi="en-US"/>
              </w:rPr>
              <w:t>(</w:t>
            </w:r>
            <w:r w:rsidRPr="00877C63">
              <w:rPr>
                <w:rFonts w:ascii="Times New Roman" w:cs="Times New Roman"/>
                <w:kern w:val="0"/>
                <w:sz w:val="18"/>
                <w:szCs w:val="18"/>
                <w:lang w:eastAsia="en-US" w:bidi="en-US"/>
              </w:rPr>
              <w:t>m</w:t>
            </w:r>
            <w:r w:rsidRPr="00877C63">
              <w:rPr>
                <w:rFonts w:hAnsi="宋体" w:cs="Times New Roman"/>
                <w:kern w:val="0"/>
                <w:sz w:val="18"/>
                <w:szCs w:val="18"/>
                <w:lang w:eastAsia="en-US" w:bidi="en-US"/>
              </w:rPr>
              <w:t>)</w:t>
            </w:r>
          </w:p>
        </w:tc>
        <w:tc>
          <w:tcPr>
            <w:tcW w:w="624" w:type="pct"/>
            <w:gridSpan w:val="7"/>
            <w:vAlign w:val="center"/>
          </w:tcPr>
          <w:p w14:paraId="116E2ED8"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枯水位</w:t>
            </w:r>
            <w:proofErr w:type="spellEnd"/>
            <w:r w:rsidRPr="00877C63">
              <w:rPr>
                <w:rFonts w:hAnsi="宋体" w:cs="Times New Roman"/>
                <w:kern w:val="0"/>
                <w:sz w:val="18"/>
                <w:szCs w:val="18"/>
                <w:lang w:eastAsia="en-US" w:bidi="en-US"/>
              </w:rPr>
              <w:t>(</w:t>
            </w:r>
            <w:r w:rsidRPr="00877C63">
              <w:rPr>
                <w:rFonts w:ascii="Times New Roman" w:cs="Times New Roman"/>
                <w:kern w:val="0"/>
                <w:sz w:val="18"/>
                <w:szCs w:val="18"/>
                <w:lang w:eastAsia="en-US" w:bidi="en-US"/>
              </w:rPr>
              <w:t>m</w:t>
            </w:r>
            <w:r w:rsidRPr="00877C63">
              <w:rPr>
                <w:rFonts w:hAnsi="宋体" w:cs="Times New Roman"/>
                <w:kern w:val="0"/>
                <w:sz w:val="18"/>
                <w:szCs w:val="18"/>
                <w:lang w:eastAsia="en-US" w:bidi="en-US"/>
              </w:rPr>
              <w:t>)</w:t>
            </w:r>
          </w:p>
        </w:tc>
        <w:tc>
          <w:tcPr>
            <w:tcW w:w="1657" w:type="pct"/>
            <w:gridSpan w:val="11"/>
            <w:vAlign w:val="center"/>
          </w:tcPr>
          <w:p w14:paraId="4B07C360"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滑坡相对河流位置</w:t>
            </w:r>
            <w:proofErr w:type="spellEnd"/>
          </w:p>
        </w:tc>
      </w:tr>
      <w:tr w:rsidR="00CD0E62" w14:paraId="6412CDB8" w14:textId="77777777" w:rsidTr="00351F9A">
        <w:trPr>
          <w:cantSplit/>
          <w:trHeight w:val="232"/>
          <w:jc w:val="center"/>
        </w:trPr>
        <w:tc>
          <w:tcPr>
            <w:tcW w:w="266" w:type="pct"/>
            <w:vMerge/>
            <w:vAlign w:val="center"/>
          </w:tcPr>
          <w:p w14:paraId="1E54F88E" w14:textId="77777777" w:rsidR="00CD0E62" w:rsidRDefault="00CD0E62"/>
        </w:tc>
        <w:tc>
          <w:tcPr>
            <w:tcW w:w="423" w:type="pct"/>
            <w:vMerge/>
          </w:tcPr>
          <w:p w14:paraId="3CD016F5" w14:textId="77777777" w:rsidR="00CD0E62" w:rsidRDefault="00CD0E62"/>
        </w:tc>
        <w:tc>
          <w:tcPr>
            <w:tcW w:w="500" w:type="pct"/>
            <w:gridSpan w:val="5"/>
          </w:tcPr>
          <w:p w14:paraId="160D97C3" w14:textId="77777777" w:rsidR="00CD0E62" w:rsidRDefault="00CD0E62">
            <w:pPr>
              <w:widowControl/>
              <w:spacing w:line="240" w:lineRule="exact"/>
              <w:jc w:val="left"/>
              <w:rPr>
                <w:rFonts w:ascii="Times New Roman" w:cs="Times New Roman"/>
                <w:kern w:val="0"/>
                <w:sz w:val="18"/>
                <w:szCs w:val="18"/>
                <w:lang w:eastAsia="en-US" w:bidi="en-US"/>
              </w:rPr>
            </w:pPr>
          </w:p>
        </w:tc>
        <w:tc>
          <w:tcPr>
            <w:tcW w:w="470" w:type="pct"/>
            <w:gridSpan w:val="5"/>
          </w:tcPr>
          <w:p w14:paraId="2283D6C1" w14:textId="77777777" w:rsidR="00CD0E62" w:rsidRDefault="00CD0E62">
            <w:pPr>
              <w:widowControl/>
              <w:spacing w:line="240" w:lineRule="exact"/>
              <w:jc w:val="left"/>
              <w:rPr>
                <w:rFonts w:ascii="Times New Roman" w:cs="Times New Roman"/>
                <w:kern w:val="0"/>
                <w:sz w:val="18"/>
                <w:szCs w:val="18"/>
                <w:lang w:eastAsia="en-US" w:bidi="en-US"/>
              </w:rPr>
            </w:pPr>
          </w:p>
        </w:tc>
        <w:tc>
          <w:tcPr>
            <w:tcW w:w="473" w:type="pct"/>
            <w:gridSpan w:val="5"/>
          </w:tcPr>
          <w:p w14:paraId="36D26575" w14:textId="77777777" w:rsidR="00CD0E62" w:rsidRDefault="00CD0E62">
            <w:pPr>
              <w:widowControl/>
              <w:spacing w:line="240" w:lineRule="exact"/>
              <w:jc w:val="left"/>
              <w:rPr>
                <w:rFonts w:ascii="Times New Roman" w:cs="Times New Roman"/>
                <w:kern w:val="0"/>
                <w:sz w:val="18"/>
                <w:szCs w:val="18"/>
                <w:lang w:eastAsia="en-US" w:bidi="en-US"/>
              </w:rPr>
            </w:pPr>
          </w:p>
        </w:tc>
        <w:tc>
          <w:tcPr>
            <w:tcW w:w="580" w:type="pct"/>
            <w:gridSpan w:val="7"/>
          </w:tcPr>
          <w:p w14:paraId="408B0DF3" w14:textId="77777777" w:rsidR="00CD0E62" w:rsidRDefault="00CD0E62">
            <w:pPr>
              <w:widowControl/>
              <w:spacing w:line="240" w:lineRule="exact"/>
              <w:jc w:val="left"/>
              <w:rPr>
                <w:rFonts w:ascii="Times New Roman" w:cs="Times New Roman"/>
                <w:kern w:val="0"/>
                <w:sz w:val="18"/>
                <w:szCs w:val="18"/>
                <w:lang w:eastAsia="en-US" w:bidi="en-US"/>
              </w:rPr>
            </w:pPr>
          </w:p>
        </w:tc>
        <w:tc>
          <w:tcPr>
            <w:tcW w:w="624" w:type="pct"/>
            <w:gridSpan w:val="7"/>
          </w:tcPr>
          <w:p w14:paraId="31A2F1F4" w14:textId="77777777" w:rsidR="00CD0E62" w:rsidRDefault="00CD0E62">
            <w:pPr>
              <w:widowControl/>
              <w:spacing w:line="240" w:lineRule="exact"/>
              <w:jc w:val="left"/>
              <w:rPr>
                <w:rFonts w:ascii="Times New Roman" w:cs="Times New Roman"/>
                <w:kern w:val="0"/>
                <w:sz w:val="18"/>
                <w:szCs w:val="18"/>
                <w:lang w:eastAsia="en-US" w:bidi="en-US"/>
              </w:rPr>
            </w:pPr>
          </w:p>
        </w:tc>
        <w:tc>
          <w:tcPr>
            <w:tcW w:w="1657" w:type="pct"/>
            <w:gridSpan w:val="11"/>
          </w:tcPr>
          <w:p w14:paraId="5328ECD7"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color w:val="000000"/>
                <w:kern w:val="0"/>
                <w:sz w:val="18"/>
                <w:szCs w:val="18"/>
              </w:rPr>
              <w:t>□</w:t>
            </w:r>
            <w:r>
              <w:rPr>
                <w:rFonts w:ascii="Times New Roman" w:cs="Times New Roman"/>
                <w:kern w:val="0"/>
                <w:sz w:val="18"/>
                <w:szCs w:val="18"/>
                <w:lang w:eastAsia="en-US" w:bidi="en-US"/>
              </w:rPr>
              <w:t>左</w:t>
            </w:r>
            <w:r>
              <w:rPr>
                <w:rFonts w:ascii="Times New Roman" w:cs="Times New Roman"/>
                <w:kern w:val="0"/>
                <w:sz w:val="18"/>
                <w:szCs w:val="18"/>
                <w:lang w:eastAsia="en-US" w:bidi="en-US"/>
              </w:rPr>
              <w:t xml:space="preserve">  </w:t>
            </w:r>
            <w:r>
              <w:rPr>
                <w:rFonts w:cs="宋体" w:hint="eastAsia"/>
                <w:color w:val="000000"/>
                <w:kern w:val="0"/>
                <w:sz w:val="18"/>
                <w:szCs w:val="18"/>
              </w:rPr>
              <w:t>□</w:t>
            </w:r>
            <w:r>
              <w:rPr>
                <w:rFonts w:ascii="Times New Roman" w:cs="Times New Roman"/>
                <w:kern w:val="0"/>
                <w:sz w:val="18"/>
                <w:szCs w:val="18"/>
                <w:lang w:eastAsia="en-US" w:bidi="en-US"/>
              </w:rPr>
              <w:t>右</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gramStart"/>
            <w:r>
              <w:rPr>
                <w:rFonts w:ascii="Times New Roman" w:cs="Times New Roman"/>
                <w:kern w:val="0"/>
                <w:sz w:val="18"/>
                <w:szCs w:val="18"/>
                <w:lang w:eastAsia="en-US" w:bidi="en-US"/>
              </w:rPr>
              <w:t>凹</w:t>
            </w:r>
            <w:proofErr w:type="gramEnd"/>
            <w:r>
              <w:rPr>
                <w:rFonts w:ascii="Times New Roman" w:cs="Times New Roman"/>
                <w:kern w:val="0"/>
                <w:sz w:val="18"/>
                <w:szCs w:val="18"/>
                <w:lang w:eastAsia="en-US" w:bidi="en-US"/>
              </w:rPr>
              <w:t xml:space="preserve">  </w:t>
            </w:r>
            <w:r>
              <w:rPr>
                <w:rFonts w:cs="宋体" w:hint="eastAsia"/>
                <w:color w:val="000000"/>
                <w:kern w:val="0"/>
                <w:sz w:val="18"/>
                <w:szCs w:val="18"/>
              </w:rPr>
              <w:t>□</w:t>
            </w:r>
            <w:proofErr w:type="gramStart"/>
            <w:r>
              <w:rPr>
                <w:rFonts w:ascii="Times New Roman" w:cs="Times New Roman"/>
                <w:kern w:val="0"/>
                <w:sz w:val="18"/>
                <w:szCs w:val="18"/>
                <w:lang w:eastAsia="en-US" w:bidi="en-US"/>
              </w:rPr>
              <w:t>凸</w:t>
            </w:r>
            <w:proofErr w:type="gramEnd"/>
          </w:p>
        </w:tc>
      </w:tr>
      <w:tr w:rsidR="00CD0E62" w14:paraId="59ADC83A" w14:textId="77777777" w:rsidTr="00351F9A">
        <w:trPr>
          <w:cantSplit/>
          <w:trHeight w:val="305"/>
          <w:jc w:val="center"/>
        </w:trPr>
        <w:tc>
          <w:tcPr>
            <w:tcW w:w="266" w:type="pct"/>
            <w:vMerge/>
            <w:vAlign w:val="center"/>
          </w:tcPr>
          <w:p w14:paraId="406AEEF9" w14:textId="77777777" w:rsidR="00CD0E62" w:rsidRDefault="00CD0E62"/>
        </w:tc>
        <w:tc>
          <w:tcPr>
            <w:tcW w:w="423" w:type="pct"/>
            <w:vMerge w:val="restart"/>
            <w:vAlign w:val="center"/>
          </w:tcPr>
          <w:p w14:paraId="615EAC3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原始</w:t>
            </w:r>
            <w:proofErr w:type="spellEnd"/>
          </w:p>
          <w:p w14:paraId="080160B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斜坡</w:t>
            </w:r>
            <w:proofErr w:type="spellEnd"/>
          </w:p>
        </w:tc>
        <w:tc>
          <w:tcPr>
            <w:tcW w:w="500" w:type="pct"/>
            <w:gridSpan w:val="5"/>
            <w:vAlign w:val="center"/>
          </w:tcPr>
          <w:p w14:paraId="37E8492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坡高</w:t>
            </w:r>
            <w:proofErr w:type="spellEnd"/>
            <w:r w:rsidRPr="00877C63">
              <w:rPr>
                <w:rFonts w:hAnsi="宋体" w:cs="Times New Roman"/>
                <w:kern w:val="0"/>
                <w:sz w:val="18"/>
                <w:szCs w:val="18"/>
                <w:lang w:eastAsia="en-US" w:bidi="en-US"/>
              </w:rPr>
              <w:t>(</w:t>
            </w:r>
            <w:r w:rsidRPr="00877C63">
              <w:rPr>
                <w:rFonts w:ascii="Times New Roman" w:cs="Times New Roman"/>
                <w:kern w:val="0"/>
                <w:sz w:val="18"/>
                <w:szCs w:val="18"/>
                <w:lang w:eastAsia="en-US" w:bidi="en-US"/>
              </w:rPr>
              <w:t>m</w:t>
            </w:r>
            <w:r w:rsidRPr="00877C63">
              <w:rPr>
                <w:rFonts w:hAnsi="宋体" w:cs="Times New Roman"/>
                <w:kern w:val="0"/>
                <w:sz w:val="18"/>
                <w:szCs w:val="18"/>
                <w:lang w:eastAsia="en-US" w:bidi="en-US"/>
              </w:rPr>
              <w:t>)</w:t>
            </w:r>
          </w:p>
        </w:tc>
        <w:tc>
          <w:tcPr>
            <w:tcW w:w="470" w:type="pct"/>
            <w:gridSpan w:val="5"/>
            <w:vAlign w:val="center"/>
          </w:tcPr>
          <w:p w14:paraId="654B8D53"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坡度</w:t>
            </w:r>
            <w:proofErr w:type="spellEnd"/>
            <w:r w:rsidRPr="00877C63">
              <w:rPr>
                <w:rFonts w:hAnsi="宋体" w:cs="Times New Roman"/>
                <w:kern w:val="0"/>
                <w:sz w:val="18"/>
                <w:szCs w:val="18"/>
                <w:lang w:eastAsia="en-US" w:bidi="en-US"/>
              </w:rPr>
              <w:t>(</w:t>
            </w:r>
            <w:r w:rsidRPr="00877C63">
              <w:rPr>
                <w:rFonts w:ascii="Times New Roman" w:cs="Times New Roman"/>
                <w:kern w:val="0"/>
                <w:sz w:val="18"/>
                <w:szCs w:val="18"/>
                <w:lang w:eastAsia="en-US" w:bidi="en-US"/>
              </w:rPr>
              <w:t>°</w:t>
            </w:r>
            <w:r w:rsidRPr="00877C63">
              <w:rPr>
                <w:rFonts w:hAnsi="宋体" w:cs="Times New Roman"/>
                <w:kern w:val="0"/>
                <w:sz w:val="18"/>
                <w:szCs w:val="18"/>
                <w:lang w:eastAsia="en-US" w:bidi="en-US"/>
              </w:rPr>
              <w:t>)</w:t>
            </w:r>
          </w:p>
        </w:tc>
        <w:tc>
          <w:tcPr>
            <w:tcW w:w="1054" w:type="pct"/>
            <w:gridSpan w:val="12"/>
            <w:vAlign w:val="center"/>
          </w:tcPr>
          <w:p w14:paraId="1E79846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坡形</w:t>
            </w:r>
            <w:proofErr w:type="spellEnd"/>
          </w:p>
        </w:tc>
        <w:tc>
          <w:tcPr>
            <w:tcW w:w="2282" w:type="pct"/>
            <w:gridSpan w:val="18"/>
            <w:vAlign w:val="center"/>
          </w:tcPr>
          <w:p w14:paraId="36D9B97D"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控滑结构面</w:t>
            </w:r>
            <w:proofErr w:type="spellEnd"/>
          </w:p>
        </w:tc>
      </w:tr>
      <w:tr w:rsidR="00CD0E62" w14:paraId="53DD40C6" w14:textId="77777777" w:rsidTr="00351F9A">
        <w:trPr>
          <w:cantSplit/>
          <w:trHeight w:val="615"/>
          <w:jc w:val="center"/>
        </w:trPr>
        <w:tc>
          <w:tcPr>
            <w:tcW w:w="266" w:type="pct"/>
            <w:vMerge/>
            <w:vAlign w:val="center"/>
          </w:tcPr>
          <w:p w14:paraId="7AE72E69" w14:textId="77777777" w:rsidR="00CD0E62" w:rsidRDefault="00CD0E62"/>
        </w:tc>
        <w:tc>
          <w:tcPr>
            <w:tcW w:w="423" w:type="pct"/>
            <w:vMerge/>
            <w:vAlign w:val="center"/>
          </w:tcPr>
          <w:p w14:paraId="11EC6E14" w14:textId="77777777" w:rsidR="00CD0E62" w:rsidRDefault="00CD0E62"/>
        </w:tc>
        <w:tc>
          <w:tcPr>
            <w:tcW w:w="500" w:type="pct"/>
            <w:gridSpan w:val="5"/>
          </w:tcPr>
          <w:p w14:paraId="3647B987" w14:textId="77777777" w:rsidR="00CD0E62" w:rsidRDefault="00CD0E62">
            <w:pPr>
              <w:widowControl/>
              <w:spacing w:line="240" w:lineRule="exact"/>
              <w:jc w:val="left"/>
              <w:rPr>
                <w:rFonts w:ascii="Times New Roman" w:cs="Times New Roman"/>
                <w:kern w:val="0"/>
                <w:sz w:val="18"/>
                <w:szCs w:val="18"/>
                <w:lang w:eastAsia="en-US" w:bidi="en-US"/>
              </w:rPr>
            </w:pPr>
          </w:p>
        </w:tc>
        <w:tc>
          <w:tcPr>
            <w:tcW w:w="470" w:type="pct"/>
            <w:gridSpan w:val="5"/>
          </w:tcPr>
          <w:p w14:paraId="78A535B9" w14:textId="77777777" w:rsidR="00CD0E62" w:rsidRDefault="00CD0E62">
            <w:pPr>
              <w:widowControl/>
              <w:spacing w:line="240" w:lineRule="exact"/>
              <w:jc w:val="left"/>
              <w:rPr>
                <w:rFonts w:ascii="Times New Roman" w:cs="Times New Roman"/>
                <w:kern w:val="0"/>
                <w:sz w:val="18"/>
                <w:szCs w:val="18"/>
                <w:lang w:bidi="en-US"/>
              </w:rPr>
            </w:pPr>
          </w:p>
        </w:tc>
        <w:tc>
          <w:tcPr>
            <w:tcW w:w="1054" w:type="pct"/>
            <w:gridSpan w:val="12"/>
            <w:vAlign w:val="center"/>
          </w:tcPr>
          <w:p w14:paraId="750AF78F"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凹形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凸形</w:t>
            </w:r>
          </w:p>
          <w:p w14:paraId="40C824CE"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平直</w:t>
            </w:r>
            <w:r>
              <w:rPr>
                <w:rFonts w:ascii="Times New Roman" w:cs="Times New Roman"/>
                <w:kern w:val="0"/>
                <w:sz w:val="18"/>
                <w:szCs w:val="18"/>
                <w:lang w:bidi="en-US"/>
              </w:rPr>
              <w:t xml:space="preserve">   </w:t>
            </w:r>
            <w:r>
              <w:rPr>
                <w:rFonts w:cs="宋体" w:hint="eastAsia"/>
                <w:color w:val="000000"/>
                <w:kern w:val="0"/>
                <w:sz w:val="18"/>
                <w:szCs w:val="18"/>
              </w:rPr>
              <w:t>□</w:t>
            </w:r>
            <w:proofErr w:type="gramStart"/>
            <w:r>
              <w:rPr>
                <w:rFonts w:ascii="Times New Roman" w:cs="Times New Roman"/>
                <w:kern w:val="0"/>
                <w:sz w:val="18"/>
                <w:szCs w:val="18"/>
                <w:lang w:bidi="en-US"/>
              </w:rPr>
              <w:t>阶形</w:t>
            </w:r>
            <w:proofErr w:type="gramEnd"/>
          </w:p>
        </w:tc>
        <w:tc>
          <w:tcPr>
            <w:tcW w:w="226" w:type="pct"/>
            <w:gridSpan w:val="2"/>
            <w:vMerge w:val="restart"/>
            <w:vAlign w:val="center"/>
          </w:tcPr>
          <w:p w14:paraId="5938D66A"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类型</w:t>
            </w:r>
            <w:proofErr w:type="spellEnd"/>
          </w:p>
        </w:tc>
        <w:tc>
          <w:tcPr>
            <w:tcW w:w="1292" w:type="pct"/>
            <w:gridSpan w:val="11"/>
            <w:vMerge w:val="restart"/>
            <w:vAlign w:val="center"/>
          </w:tcPr>
          <w:p w14:paraId="748689B4"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老滑面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层理面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片理或劈理面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节理裂隙面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覆盖面与基岩接触面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层内</w:t>
            </w:r>
            <w:proofErr w:type="gramStart"/>
            <w:r>
              <w:rPr>
                <w:rFonts w:ascii="Times New Roman" w:cs="Times New Roman"/>
                <w:kern w:val="0"/>
                <w:sz w:val="18"/>
                <w:szCs w:val="18"/>
                <w:lang w:bidi="en-US"/>
              </w:rPr>
              <w:t>错动带</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构造</w:t>
            </w:r>
            <w:proofErr w:type="gramStart"/>
            <w:r>
              <w:rPr>
                <w:rFonts w:ascii="Times New Roman" w:cs="Times New Roman"/>
                <w:kern w:val="0"/>
                <w:sz w:val="18"/>
                <w:szCs w:val="18"/>
                <w:lang w:bidi="en-US"/>
              </w:rPr>
              <w:t>错动带</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断层</w:t>
            </w:r>
          </w:p>
        </w:tc>
        <w:tc>
          <w:tcPr>
            <w:tcW w:w="297" w:type="pct"/>
            <w:gridSpan w:val="4"/>
            <w:vMerge w:val="restart"/>
            <w:vAlign w:val="center"/>
          </w:tcPr>
          <w:p w14:paraId="685DBF7D"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产状</w:t>
            </w:r>
            <w:proofErr w:type="spellEnd"/>
          </w:p>
        </w:tc>
        <w:tc>
          <w:tcPr>
            <w:tcW w:w="464" w:type="pct"/>
            <w:vMerge w:val="restart"/>
            <w:vAlign w:val="center"/>
          </w:tcPr>
          <w:p w14:paraId="6F881D69"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kern w:val="0"/>
                <w:sz w:val="18"/>
                <w:szCs w:val="18"/>
                <w:lang w:bidi="en-US"/>
              </w:rPr>
              <w:t>∠</w:t>
            </w:r>
          </w:p>
        </w:tc>
      </w:tr>
      <w:tr w:rsidR="00CD0E62" w14:paraId="09A41194" w14:textId="77777777" w:rsidTr="00351F9A">
        <w:trPr>
          <w:cantSplit/>
          <w:trHeight w:val="423"/>
          <w:jc w:val="center"/>
        </w:trPr>
        <w:tc>
          <w:tcPr>
            <w:tcW w:w="266" w:type="pct"/>
            <w:vMerge/>
            <w:vAlign w:val="center"/>
          </w:tcPr>
          <w:p w14:paraId="6A0AE10A" w14:textId="77777777" w:rsidR="00CD0E62" w:rsidRDefault="00CD0E62"/>
        </w:tc>
        <w:tc>
          <w:tcPr>
            <w:tcW w:w="423" w:type="pct"/>
            <w:vMerge/>
            <w:vAlign w:val="center"/>
          </w:tcPr>
          <w:p w14:paraId="3E68392A" w14:textId="77777777" w:rsidR="00CD0E62" w:rsidRDefault="00CD0E62"/>
        </w:tc>
        <w:tc>
          <w:tcPr>
            <w:tcW w:w="2026" w:type="pct"/>
            <w:gridSpan w:val="22"/>
            <w:vMerge w:val="restart"/>
            <w:vAlign w:val="center"/>
          </w:tcPr>
          <w:p w14:paraId="3F65D5C0" w14:textId="77777777" w:rsidR="00CD0E62" w:rsidRDefault="00AD695B">
            <w:pPr>
              <w:widowControl/>
              <w:spacing w:line="240" w:lineRule="exact"/>
              <w:jc w:val="center"/>
              <w:rPr>
                <w:rFonts w:ascii="Times New Roman" w:cs="Times New Roman"/>
                <w:kern w:val="0"/>
                <w:sz w:val="18"/>
                <w:szCs w:val="18"/>
                <w:lang w:bidi="en-US"/>
              </w:rPr>
            </w:pPr>
            <w:proofErr w:type="spellStart"/>
            <w:r>
              <w:rPr>
                <w:rFonts w:ascii="Times New Roman" w:cs="Times New Roman"/>
                <w:kern w:val="0"/>
                <w:sz w:val="18"/>
                <w:szCs w:val="18"/>
                <w:lang w:eastAsia="en-US" w:bidi="en-US"/>
              </w:rPr>
              <w:t>斜坡结构类型</w:t>
            </w:r>
            <w:proofErr w:type="spellEnd"/>
          </w:p>
        </w:tc>
        <w:tc>
          <w:tcPr>
            <w:tcW w:w="226" w:type="pct"/>
            <w:gridSpan w:val="2"/>
            <w:vMerge/>
            <w:vAlign w:val="center"/>
          </w:tcPr>
          <w:p w14:paraId="40C60A41" w14:textId="77777777" w:rsidR="00CD0E62" w:rsidRDefault="00CD0E62"/>
        </w:tc>
        <w:tc>
          <w:tcPr>
            <w:tcW w:w="1292" w:type="pct"/>
            <w:gridSpan w:val="11"/>
            <w:vMerge/>
            <w:vAlign w:val="center"/>
          </w:tcPr>
          <w:p w14:paraId="088441D9" w14:textId="77777777" w:rsidR="00CD0E62" w:rsidRDefault="00CD0E62"/>
        </w:tc>
        <w:tc>
          <w:tcPr>
            <w:tcW w:w="297" w:type="pct"/>
            <w:gridSpan w:val="4"/>
            <w:vMerge/>
            <w:vAlign w:val="center"/>
          </w:tcPr>
          <w:p w14:paraId="54DEDA54" w14:textId="77777777" w:rsidR="00CD0E62" w:rsidRDefault="00CD0E62"/>
        </w:tc>
        <w:tc>
          <w:tcPr>
            <w:tcW w:w="464" w:type="pct"/>
            <w:vMerge/>
            <w:vAlign w:val="center"/>
          </w:tcPr>
          <w:p w14:paraId="046AA0B6" w14:textId="77777777" w:rsidR="00CD0E62" w:rsidRDefault="00CD0E62"/>
        </w:tc>
      </w:tr>
      <w:tr w:rsidR="00CD0E62" w14:paraId="11EE005B" w14:textId="77777777" w:rsidTr="00351F9A">
        <w:trPr>
          <w:cantSplit/>
          <w:trHeight w:val="423"/>
          <w:jc w:val="center"/>
        </w:trPr>
        <w:tc>
          <w:tcPr>
            <w:tcW w:w="266" w:type="pct"/>
            <w:vMerge/>
            <w:vAlign w:val="center"/>
          </w:tcPr>
          <w:p w14:paraId="76431BBA" w14:textId="77777777" w:rsidR="00CD0E62" w:rsidRDefault="00CD0E62"/>
        </w:tc>
        <w:tc>
          <w:tcPr>
            <w:tcW w:w="423" w:type="pct"/>
            <w:vMerge/>
            <w:vAlign w:val="center"/>
          </w:tcPr>
          <w:p w14:paraId="078B9AEC" w14:textId="77777777" w:rsidR="00CD0E62" w:rsidRDefault="00CD0E62"/>
        </w:tc>
        <w:tc>
          <w:tcPr>
            <w:tcW w:w="2026" w:type="pct"/>
            <w:gridSpan w:val="22"/>
            <w:vMerge/>
          </w:tcPr>
          <w:p w14:paraId="11C2F607" w14:textId="77777777" w:rsidR="00CD0E62" w:rsidRDefault="00CD0E62"/>
        </w:tc>
        <w:tc>
          <w:tcPr>
            <w:tcW w:w="226" w:type="pct"/>
            <w:gridSpan w:val="2"/>
            <w:vMerge/>
            <w:vAlign w:val="center"/>
          </w:tcPr>
          <w:p w14:paraId="7F65170C" w14:textId="77777777" w:rsidR="00CD0E62" w:rsidRDefault="00CD0E62"/>
        </w:tc>
        <w:tc>
          <w:tcPr>
            <w:tcW w:w="1292" w:type="pct"/>
            <w:gridSpan w:val="11"/>
            <w:vMerge w:val="restart"/>
            <w:vAlign w:val="center"/>
          </w:tcPr>
          <w:p w14:paraId="64322384"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老滑面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层理面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片理或劈理面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节理裂隙面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覆盖面与基岩接触面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层内</w:t>
            </w:r>
            <w:proofErr w:type="gramStart"/>
            <w:r>
              <w:rPr>
                <w:rFonts w:ascii="Times New Roman" w:cs="Times New Roman"/>
                <w:kern w:val="0"/>
                <w:sz w:val="18"/>
                <w:szCs w:val="18"/>
                <w:lang w:bidi="en-US"/>
              </w:rPr>
              <w:t>错动带</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构造</w:t>
            </w:r>
            <w:proofErr w:type="gramStart"/>
            <w:r>
              <w:rPr>
                <w:rFonts w:ascii="Times New Roman" w:cs="Times New Roman"/>
                <w:kern w:val="0"/>
                <w:sz w:val="18"/>
                <w:szCs w:val="18"/>
                <w:lang w:bidi="en-US"/>
              </w:rPr>
              <w:t>错动带</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断层</w:t>
            </w:r>
          </w:p>
        </w:tc>
        <w:tc>
          <w:tcPr>
            <w:tcW w:w="297" w:type="pct"/>
            <w:gridSpan w:val="4"/>
            <w:vMerge/>
            <w:vAlign w:val="center"/>
          </w:tcPr>
          <w:p w14:paraId="7289580A" w14:textId="77777777" w:rsidR="00CD0E62" w:rsidRDefault="00CD0E62"/>
        </w:tc>
        <w:tc>
          <w:tcPr>
            <w:tcW w:w="464" w:type="pct"/>
            <w:vMerge w:val="restart"/>
            <w:vAlign w:val="center"/>
          </w:tcPr>
          <w:p w14:paraId="1A0376B7"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kern w:val="0"/>
                <w:sz w:val="18"/>
                <w:szCs w:val="18"/>
                <w:lang w:bidi="en-US"/>
              </w:rPr>
              <w:t>∠</w:t>
            </w:r>
          </w:p>
        </w:tc>
      </w:tr>
      <w:tr w:rsidR="00CD0E62" w14:paraId="39EA4C60" w14:textId="77777777" w:rsidTr="00351F9A">
        <w:trPr>
          <w:cantSplit/>
          <w:trHeight w:val="705"/>
          <w:jc w:val="center"/>
        </w:trPr>
        <w:tc>
          <w:tcPr>
            <w:tcW w:w="266" w:type="pct"/>
            <w:vMerge/>
            <w:vAlign w:val="center"/>
          </w:tcPr>
          <w:p w14:paraId="72906D89" w14:textId="77777777" w:rsidR="00CD0E62" w:rsidRDefault="00CD0E62"/>
        </w:tc>
        <w:tc>
          <w:tcPr>
            <w:tcW w:w="423" w:type="pct"/>
            <w:vMerge/>
            <w:vAlign w:val="center"/>
          </w:tcPr>
          <w:p w14:paraId="29C70FBD" w14:textId="77777777" w:rsidR="00CD0E62" w:rsidRDefault="00CD0E62"/>
        </w:tc>
        <w:tc>
          <w:tcPr>
            <w:tcW w:w="723" w:type="pct"/>
            <w:gridSpan w:val="9"/>
            <w:vAlign w:val="center"/>
          </w:tcPr>
          <w:p w14:paraId="54B39FF3" w14:textId="77777777" w:rsidR="00CD0E62" w:rsidRPr="00877C63" w:rsidRDefault="00AD695B">
            <w:pPr>
              <w:widowControl/>
              <w:spacing w:line="240" w:lineRule="exact"/>
              <w:rPr>
                <w:rFonts w:hAnsi="宋体" w:cs="Times New Roman"/>
                <w:kern w:val="0"/>
                <w:sz w:val="18"/>
                <w:szCs w:val="18"/>
                <w:lang w:bidi="en-US"/>
              </w:rPr>
            </w:pPr>
            <w:r w:rsidRPr="00877C63">
              <w:rPr>
                <w:rFonts w:hAnsi="宋体" w:cs="Times New Roman"/>
                <w:kern w:val="0"/>
                <w:sz w:val="18"/>
                <w:szCs w:val="18"/>
                <w:lang w:bidi="en-US"/>
              </w:rPr>
              <w:t>□土质斜坡</w:t>
            </w:r>
          </w:p>
          <w:p w14:paraId="0A0C0266" w14:textId="77777777" w:rsidR="00CD0E62" w:rsidRDefault="00AD695B">
            <w:pPr>
              <w:widowControl/>
              <w:spacing w:line="240" w:lineRule="exact"/>
              <w:rPr>
                <w:rFonts w:ascii="Times New Roman" w:cs="Times New Roman"/>
                <w:kern w:val="0"/>
                <w:sz w:val="18"/>
                <w:szCs w:val="18"/>
                <w:lang w:bidi="en-US"/>
              </w:rPr>
            </w:pPr>
            <w:r w:rsidRPr="00877C63">
              <w:rPr>
                <w:rFonts w:hAnsi="宋体" w:cs="Times New Roman"/>
                <w:kern w:val="0"/>
                <w:sz w:val="18"/>
                <w:szCs w:val="18"/>
                <w:lang w:bidi="en-US"/>
              </w:rPr>
              <w:t>□岩土混合斜坡</w:t>
            </w:r>
          </w:p>
        </w:tc>
        <w:tc>
          <w:tcPr>
            <w:tcW w:w="1302" w:type="pct"/>
            <w:gridSpan w:val="13"/>
          </w:tcPr>
          <w:p w14:paraId="09C4C3B9"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平缓层状斜滑坡</w:t>
            </w:r>
            <w:r>
              <w:rPr>
                <w:rFonts w:ascii="Times New Roman" w:cs="Times New Roman"/>
                <w:kern w:val="0"/>
                <w:sz w:val="18"/>
                <w:szCs w:val="18"/>
                <w:lang w:bidi="en-US"/>
              </w:rPr>
              <w:t xml:space="preserve"> </w:t>
            </w:r>
          </w:p>
          <w:p w14:paraId="5C953A5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顺向斜坡</w:t>
            </w:r>
          </w:p>
          <w:p w14:paraId="63EB1269"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横向斜坡</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斜向斜坡</w:t>
            </w:r>
          </w:p>
          <w:p w14:paraId="4C2E2FF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反向斜坡</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特殊结构斜坡</w:t>
            </w:r>
          </w:p>
        </w:tc>
        <w:tc>
          <w:tcPr>
            <w:tcW w:w="226" w:type="pct"/>
            <w:gridSpan w:val="2"/>
            <w:vMerge/>
            <w:vAlign w:val="center"/>
          </w:tcPr>
          <w:p w14:paraId="22F21CAD" w14:textId="77777777" w:rsidR="00CD0E62" w:rsidRDefault="00CD0E62"/>
        </w:tc>
        <w:tc>
          <w:tcPr>
            <w:tcW w:w="1292" w:type="pct"/>
            <w:gridSpan w:val="11"/>
            <w:vMerge/>
            <w:vAlign w:val="center"/>
          </w:tcPr>
          <w:p w14:paraId="3D42D072" w14:textId="77777777" w:rsidR="00CD0E62" w:rsidRDefault="00CD0E62"/>
        </w:tc>
        <w:tc>
          <w:tcPr>
            <w:tcW w:w="297" w:type="pct"/>
            <w:gridSpan w:val="4"/>
            <w:vMerge/>
            <w:vAlign w:val="center"/>
          </w:tcPr>
          <w:p w14:paraId="474376B6" w14:textId="77777777" w:rsidR="00CD0E62" w:rsidRDefault="00CD0E62"/>
        </w:tc>
        <w:tc>
          <w:tcPr>
            <w:tcW w:w="464" w:type="pct"/>
            <w:vMerge/>
            <w:vAlign w:val="center"/>
          </w:tcPr>
          <w:p w14:paraId="022E0108" w14:textId="77777777" w:rsidR="00CD0E62" w:rsidRDefault="00CD0E62"/>
        </w:tc>
      </w:tr>
      <w:tr w:rsidR="00CD0E62" w14:paraId="081C1F1C" w14:textId="77777777" w:rsidTr="00351F9A">
        <w:trPr>
          <w:cantSplit/>
          <w:trHeight w:val="325"/>
          <w:jc w:val="center"/>
        </w:trPr>
        <w:tc>
          <w:tcPr>
            <w:tcW w:w="266" w:type="pct"/>
            <w:vMerge w:val="restart"/>
            <w:vAlign w:val="center"/>
          </w:tcPr>
          <w:p w14:paraId="6DBCA568"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滑</w:t>
            </w:r>
          </w:p>
          <w:p w14:paraId="3ABB793A"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坡</w:t>
            </w:r>
          </w:p>
          <w:p w14:paraId="6E317FE7"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基</w:t>
            </w:r>
          </w:p>
          <w:p w14:paraId="5DC7D021"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本</w:t>
            </w:r>
          </w:p>
          <w:p w14:paraId="6AECE90C" w14:textId="77777777" w:rsidR="00351F9A"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特</w:t>
            </w:r>
          </w:p>
          <w:p w14:paraId="6C80C8C1" w14:textId="558859E1"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征</w:t>
            </w:r>
          </w:p>
        </w:tc>
        <w:tc>
          <w:tcPr>
            <w:tcW w:w="423" w:type="pct"/>
            <w:vMerge w:val="restart"/>
            <w:vAlign w:val="center"/>
          </w:tcPr>
          <w:p w14:paraId="23A288B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外形</w:t>
            </w:r>
            <w:proofErr w:type="spellEnd"/>
          </w:p>
          <w:p w14:paraId="2D632D2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特征</w:t>
            </w:r>
            <w:proofErr w:type="spellEnd"/>
          </w:p>
        </w:tc>
        <w:tc>
          <w:tcPr>
            <w:tcW w:w="525" w:type="pct"/>
            <w:gridSpan w:val="6"/>
            <w:vAlign w:val="center"/>
          </w:tcPr>
          <w:p w14:paraId="50C7B06B"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长度</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877C63">
              <w:rPr>
                <w:rFonts w:hAnsi="宋体" w:cs="Times New Roman"/>
                <w:kern w:val="0"/>
                <w:sz w:val="18"/>
                <w:szCs w:val="18"/>
                <w:lang w:eastAsia="en-US" w:bidi="en-US"/>
              </w:rPr>
              <w:t>)</w:t>
            </w:r>
          </w:p>
        </w:tc>
        <w:tc>
          <w:tcPr>
            <w:tcW w:w="527" w:type="pct"/>
            <w:gridSpan w:val="5"/>
            <w:vAlign w:val="center"/>
          </w:tcPr>
          <w:p w14:paraId="17C7D9C2" w14:textId="77777777" w:rsidR="00CD0E62" w:rsidRPr="00B824AD" w:rsidRDefault="00AD695B">
            <w:pPr>
              <w:widowControl/>
              <w:spacing w:line="240" w:lineRule="exact"/>
              <w:jc w:val="center"/>
              <w:rPr>
                <w:rFonts w:hAnsi="宋体" w:cs="Times New Roman"/>
                <w:kern w:val="0"/>
                <w:sz w:val="18"/>
                <w:szCs w:val="18"/>
                <w:lang w:eastAsia="en-US" w:bidi="en-US"/>
              </w:rPr>
            </w:pPr>
            <w:proofErr w:type="spellStart"/>
            <w:r w:rsidRPr="00B824AD">
              <w:rPr>
                <w:rFonts w:hAnsi="宋体" w:cs="Times New Roman"/>
                <w:kern w:val="0"/>
                <w:sz w:val="18"/>
                <w:szCs w:val="18"/>
                <w:lang w:eastAsia="en-US" w:bidi="en-US"/>
              </w:rPr>
              <w:t>宽度</w:t>
            </w:r>
            <w:proofErr w:type="spellEnd"/>
            <w:r w:rsidRPr="00B824AD">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B824AD">
              <w:rPr>
                <w:rFonts w:hAnsi="宋体" w:cs="Times New Roman"/>
                <w:kern w:val="0"/>
                <w:sz w:val="18"/>
                <w:szCs w:val="18"/>
                <w:lang w:eastAsia="en-US" w:bidi="en-US"/>
              </w:rPr>
              <w:t>)</w:t>
            </w:r>
          </w:p>
        </w:tc>
        <w:tc>
          <w:tcPr>
            <w:tcW w:w="534" w:type="pct"/>
            <w:gridSpan w:val="5"/>
            <w:vAlign w:val="center"/>
          </w:tcPr>
          <w:p w14:paraId="68F995A1"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厚度</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877C63">
              <w:rPr>
                <w:rFonts w:hAnsi="宋体" w:cs="Times New Roman"/>
                <w:kern w:val="0"/>
                <w:sz w:val="18"/>
                <w:szCs w:val="18"/>
                <w:lang w:eastAsia="en-US" w:bidi="en-US"/>
              </w:rPr>
              <w:t>)</w:t>
            </w:r>
          </w:p>
        </w:tc>
        <w:tc>
          <w:tcPr>
            <w:tcW w:w="437" w:type="pct"/>
            <w:gridSpan w:val="6"/>
            <w:vAlign w:val="center"/>
          </w:tcPr>
          <w:p w14:paraId="49EE3D7F"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面积</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B824AD">
              <w:rPr>
                <w:rFonts w:ascii="Times New Roman" w:cs="Times New Roman"/>
                <w:kern w:val="0"/>
                <w:sz w:val="18"/>
                <w:szCs w:val="18"/>
                <w:vertAlign w:val="superscript"/>
                <w:lang w:eastAsia="en-US" w:bidi="en-US"/>
              </w:rPr>
              <w:t>2</w:t>
            </w:r>
            <w:r w:rsidRPr="00877C63">
              <w:rPr>
                <w:rFonts w:hAnsi="宋体" w:cs="Times New Roman"/>
                <w:kern w:val="0"/>
                <w:sz w:val="18"/>
                <w:szCs w:val="18"/>
                <w:lang w:eastAsia="en-US" w:bidi="en-US"/>
              </w:rPr>
              <w:t>)</w:t>
            </w:r>
          </w:p>
        </w:tc>
        <w:tc>
          <w:tcPr>
            <w:tcW w:w="410" w:type="pct"/>
            <w:gridSpan w:val="4"/>
            <w:vAlign w:val="center"/>
          </w:tcPr>
          <w:p w14:paraId="53B9FC37"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体积</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B824AD">
              <w:rPr>
                <w:rFonts w:ascii="Times New Roman" w:cs="Times New Roman"/>
                <w:kern w:val="0"/>
                <w:sz w:val="18"/>
                <w:szCs w:val="18"/>
                <w:vertAlign w:val="superscript"/>
                <w:lang w:eastAsia="en-US" w:bidi="en-US"/>
              </w:rPr>
              <w:t>3</w:t>
            </w:r>
            <w:r w:rsidRPr="00877C63">
              <w:rPr>
                <w:rFonts w:hAnsi="宋体" w:cs="Times New Roman"/>
                <w:kern w:val="0"/>
                <w:sz w:val="18"/>
                <w:szCs w:val="18"/>
                <w:lang w:eastAsia="en-US" w:bidi="en-US"/>
              </w:rPr>
              <w:t>)</w:t>
            </w:r>
          </w:p>
        </w:tc>
        <w:tc>
          <w:tcPr>
            <w:tcW w:w="670" w:type="pct"/>
            <w:gridSpan w:val="6"/>
            <w:vAlign w:val="center"/>
          </w:tcPr>
          <w:p w14:paraId="210DA3F9"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规模等级</w:t>
            </w:r>
            <w:proofErr w:type="spellEnd"/>
          </w:p>
        </w:tc>
        <w:tc>
          <w:tcPr>
            <w:tcW w:w="437" w:type="pct"/>
            <w:gridSpan w:val="3"/>
            <w:vAlign w:val="center"/>
          </w:tcPr>
          <w:p w14:paraId="235840B4"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坡度</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w:t>
            </w:r>
            <w:r w:rsidRPr="00877C63">
              <w:rPr>
                <w:rFonts w:hAnsi="宋体" w:cs="Times New Roman"/>
                <w:kern w:val="0"/>
                <w:sz w:val="18"/>
                <w:szCs w:val="18"/>
                <w:lang w:eastAsia="en-US" w:bidi="en-US"/>
              </w:rPr>
              <w:t>)</w:t>
            </w:r>
          </w:p>
        </w:tc>
        <w:tc>
          <w:tcPr>
            <w:tcW w:w="762" w:type="pct"/>
            <w:gridSpan w:val="5"/>
            <w:vAlign w:val="center"/>
          </w:tcPr>
          <w:p w14:paraId="0BB70A8B" w14:textId="77777777" w:rsidR="00CD0E62" w:rsidRPr="00877C63" w:rsidRDefault="00AD695B">
            <w:pPr>
              <w:widowControl/>
              <w:spacing w:line="240" w:lineRule="exact"/>
              <w:jc w:val="center"/>
              <w:rPr>
                <w:rFonts w:hAnsi="宋体" w:cs="Times New Roman"/>
                <w:kern w:val="0"/>
                <w:sz w:val="18"/>
                <w:szCs w:val="18"/>
                <w:lang w:eastAsia="en-US" w:bidi="en-US"/>
              </w:rPr>
            </w:pPr>
            <w:proofErr w:type="spellStart"/>
            <w:r w:rsidRPr="00877C63">
              <w:rPr>
                <w:rFonts w:hAnsi="宋体" w:cs="Times New Roman"/>
                <w:kern w:val="0"/>
                <w:sz w:val="18"/>
                <w:szCs w:val="18"/>
                <w:lang w:eastAsia="en-US" w:bidi="en-US"/>
              </w:rPr>
              <w:t>坡向</w:t>
            </w:r>
            <w:proofErr w:type="spellEnd"/>
            <w:r w:rsidRPr="00877C63">
              <w:rPr>
                <w:rFonts w:hAnsi="宋体" w:cs="Times New Roman"/>
                <w:kern w:val="0"/>
                <w:sz w:val="18"/>
                <w:szCs w:val="18"/>
                <w:lang w:eastAsia="en-US" w:bidi="en-US"/>
              </w:rPr>
              <w:t>(</w:t>
            </w:r>
            <w:r w:rsidRPr="00B824AD">
              <w:rPr>
                <w:rFonts w:ascii="Times New Roman" w:cs="Times New Roman"/>
                <w:kern w:val="0"/>
                <w:sz w:val="18"/>
                <w:szCs w:val="18"/>
                <w:lang w:eastAsia="en-US" w:bidi="en-US"/>
              </w:rPr>
              <w:t>°</w:t>
            </w:r>
            <w:r w:rsidRPr="00877C63">
              <w:rPr>
                <w:rFonts w:hAnsi="宋体" w:cs="Times New Roman"/>
                <w:kern w:val="0"/>
                <w:sz w:val="18"/>
                <w:szCs w:val="18"/>
                <w:lang w:eastAsia="en-US" w:bidi="en-US"/>
              </w:rPr>
              <w:t>)</w:t>
            </w:r>
          </w:p>
        </w:tc>
      </w:tr>
      <w:tr w:rsidR="00CD0E62" w14:paraId="4BAD8056" w14:textId="77777777">
        <w:trPr>
          <w:cantSplit/>
          <w:trHeight w:val="293"/>
          <w:jc w:val="center"/>
        </w:trPr>
        <w:tc>
          <w:tcPr>
            <w:tcW w:w="266" w:type="pct"/>
            <w:vMerge/>
          </w:tcPr>
          <w:p w14:paraId="39E239E2" w14:textId="77777777" w:rsidR="00CD0E62" w:rsidRDefault="00CD0E62"/>
        </w:tc>
        <w:tc>
          <w:tcPr>
            <w:tcW w:w="423" w:type="pct"/>
            <w:vMerge/>
          </w:tcPr>
          <w:p w14:paraId="36D35C3C" w14:textId="77777777" w:rsidR="00CD0E62" w:rsidRDefault="00CD0E62"/>
        </w:tc>
        <w:tc>
          <w:tcPr>
            <w:tcW w:w="525" w:type="pct"/>
            <w:gridSpan w:val="6"/>
          </w:tcPr>
          <w:p w14:paraId="6586280F" w14:textId="77777777" w:rsidR="00CD0E62" w:rsidRDefault="00CD0E62">
            <w:pPr>
              <w:widowControl/>
              <w:spacing w:line="240" w:lineRule="exact"/>
              <w:jc w:val="left"/>
              <w:rPr>
                <w:rFonts w:ascii="Times New Roman" w:cs="Times New Roman"/>
                <w:kern w:val="0"/>
                <w:sz w:val="18"/>
                <w:szCs w:val="18"/>
                <w:lang w:eastAsia="en-US" w:bidi="en-US"/>
              </w:rPr>
            </w:pPr>
          </w:p>
        </w:tc>
        <w:tc>
          <w:tcPr>
            <w:tcW w:w="527" w:type="pct"/>
            <w:gridSpan w:val="5"/>
          </w:tcPr>
          <w:p w14:paraId="66BBC57A" w14:textId="77777777" w:rsidR="00CD0E62" w:rsidRDefault="00CD0E62">
            <w:pPr>
              <w:widowControl/>
              <w:spacing w:line="240" w:lineRule="exact"/>
              <w:jc w:val="left"/>
              <w:rPr>
                <w:rFonts w:ascii="Times New Roman" w:cs="Times New Roman"/>
                <w:kern w:val="0"/>
                <w:sz w:val="18"/>
                <w:szCs w:val="18"/>
                <w:lang w:eastAsia="en-US" w:bidi="en-US"/>
              </w:rPr>
            </w:pPr>
          </w:p>
        </w:tc>
        <w:tc>
          <w:tcPr>
            <w:tcW w:w="534" w:type="pct"/>
            <w:gridSpan w:val="5"/>
          </w:tcPr>
          <w:p w14:paraId="4C93C717" w14:textId="77777777" w:rsidR="00CD0E62" w:rsidRDefault="00CD0E62">
            <w:pPr>
              <w:widowControl/>
              <w:spacing w:line="240" w:lineRule="exact"/>
              <w:jc w:val="left"/>
              <w:rPr>
                <w:rFonts w:ascii="Times New Roman" w:cs="Times New Roman"/>
                <w:kern w:val="0"/>
                <w:sz w:val="18"/>
                <w:szCs w:val="18"/>
                <w:lang w:eastAsia="en-US" w:bidi="en-US"/>
              </w:rPr>
            </w:pPr>
          </w:p>
        </w:tc>
        <w:tc>
          <w:tcPr>
            <w:tcW w:w="437" w:type="pct"/>
            <w:gridSpan w:val="6"/>
          </w:tcPr>
          <w:p w14:paraId="5C499B2A" w14:textId="77777777" w:rsidR="00CD0E62" w:rsidRDefault="00CD0E62">
            <w:pPr>
              <w:widowControl/>
              <w:spacing w:line="240" w:lineRule="exact"/>
              <w:jc w:val="left"/>
              <w:rPr>
                <w:rFonts w:ascii="Times New Roman" w:cs="Times New Roman"/>
                <w:kern w:val="0"/>
                <w:sz w:val="18"/>
                <w:szCs w:val="18"/>
                <w:lang w:eastAsia="en-US" w:bidi="en-US"/>
              </w:rPr>
            </w:pPr>
          </w:p>
        </w:tc>
        <w:tc>
          <w:tcPr>
            <w:tcW w:w="410" w:type="pct"/>
            <w:gridSpan w:val="4"/>
          </w:tcPr>
          <w:p w14:paraId="0ED283FC" w14:textId="77777777" w:rsidR="00CD0E62" w:rsidRDefault="00CD0E62">
            <w:pPr>
              <w:widowControl/>
              <w:spacing w:line="240" w:lineRule="exact"/>
              <w:jc w:val="left"/>
              <w:rPr>
                <w:rFonts w:ascii="Times New Roman" w:cs="Times New Roman"/>
                <w:kern w:val="0"/>
                <w:sz w:val="18"/>
                <w:szCs w:val="18"/>
                <w:lang w:eastAsia="en-US" w:bidi="en-US"/>
              </w:rPr>
            </w:pPr>
          </w:p>
        </w:tc>
        <w:tc>
          <w:tcPr>
            <w:tcW w:w="670" w:type="pct"/>
            <w:gridSpan w:val="6"/>
          </w:tcPr>
          <w:p w14:paraId="3D1E1956" w14:textId="77777777" w:rsidR="00CD0E62" w:rsidRDefault="00CD0E62">
            <w:pPr>
              <w:widowControl/>
              <w:spacing w:line="240" w:lineRule="exact"/>
              <w:jc w:val="left"/>
              <w:rPr>
                <w:rFonts w:ascii="Times New Roman" w:cs="Times New Roman"/>
                <w:kern w:val="0"/>
                <w:sz w:val="18"/>
                <w:szCs w:val="18"/>
                <w:lang w:eastAsia="en-US" w:bidi="en-US"/>
              </w:rPr>
            </w:pPr>
          </w:p>
        </w:tc>
        <w:tc>
          <w:tcPr>
            <w:tcW w:w="437" w:type="pct"/>
            <w:gridSpan w:val="3"/>
          </w:tcPr>
          <w:p w14:paraId="46BEDA53" w14:textId="77777777" w:rsidR="00CD0E62" w:rsidRDefault="00CD0E62">
            <w:pPr>
              <w:widowControl/>
              <w:spacing w:line="240" w:lineRule="exact"/>
              <w:jc w:val="left"/>
              <w:rPr>
                <w:rFonts w:ascii="Times New Roman" w:cs="Times New Roman"/>
                <w:kern w:val="0"/>
                <w:sz w:val="18"/>
                <w:szCs w:val="18"/>
                <w:lang w:eastAsia="en-US" w:bidi="en-US"/>
              </w:rPr>
            </w:pPr>
          </w:p>
        </w:tc>
        <w:tc>
          <w:tcPr>
            <w:tcW w:w="762" w:type="pct"/>
            <w:gridSpan w:val="5"/>
          </w:tcPr>
          <w:p w14:paraId="22CA7314" w14:textId="77777777" w:rsidR="00CD0E62" w:rsidRDefault="00CD0E62">
            <w:pPr>
              <w:widowControl/>
              <w:spacing w:line="240" w:lineRule="exact"/>
              <w:jc w:val="left"/>
              <w:rPr>
                <w:rFonts w:ascii="Times New Roman" w:cs="Times New Roman"/>
                <w:kern w:val="0"/>
                <w:sz w:val="18"/>
                <w:szCs w:val="18"/>
                <w:lang w:eastAsia="en-US" w:bidi="en-US"/>
              </w:rPr>
            </w:pPr>
          </w:p>
        </w:tc>
      </w:tr>
      <w:tr w:rsidR="00CD0E62" w14:paraId="32A831AC" w14:textId="77777777">
        <w:trPr>
          <w:cantSplit/>
          <w:trHeight w:val="279"/>
          <w:jc w:val="center"/>
        </w:trPr>
        <w:tc>
          <w:tcPr>
            <w:tcW w:w="266" w:type="pct"/>
            <w:vMerge/>
          </w:tcPr>
          <w:p w14:paraId="5A213450" w14:textId="77777777" w:rsidR="00CD0E62" w:rsidRDefault="00CD0E62"/>
        </w:tc>
        <w:tc>
          <w:tcPr>
            <w:tcW w:w="423" w:type="pct"/>
            <w:vMerge/>
          </w:tcPr>
          <w:p w14:paraId="46E0CF6F" w14:textId="77777777" w:rsidR="00CD0E62" w:rsidRDefault="00CD0E62"/>
        </w:tc>
        <w:tc>
          <w:tcPr>
            <w:tcW w:w="1742" w:type="pct"/>
            <w:gridSpan w:val="19"/>
            <w:vAlign w:val="center"/>
          </w:tcPr>
          <w:p w14:paraId="39829E28"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平面形态</w:t>
            </w:r>
            <w:proofErr w:type="spellEnd"/>
          </w:p>
        </w:tc>
        <w:tc>
          <w:tcPr>
            <w:tcW w:w="2566" w:type="pct"/>
            <w:gridSpan w:val="21"/>
            <w:vAlign w:val="center"/>
          </w:tcPr>
          <w:p w14:paraId="62FA2D4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剖面形态</w:t>
            </w:r>
            <w:proofErr w:type="spellEnd"/>
          </w:p>
        </w:tc>
      </w:tr>
      <w:tr w:rsidR="00CD0E62" w14:paraId="25D02C4F" w14:textId="77777777">
        <w:trPr>
          <w:cantSplit/>
          <w:trHeight w:val="232"/>
          <w:jc w:val="center"/>
        </w:trPr>
        <w:tc>
          <w:tcPr>
            <w:tcW w:w="266" w:type="pct"/>
            <w:vMerge/>
          </w:tcPr>
          <w:p w14:paraId="79865964" w14:textId="77777777" w:rsidR="00CD0E62" w:rsidRDefault="00CD0E62"/>
        </w:tc>
        <w:tc>
          <w:tcPr>
            <w:tcW w:w="423" w:type="pct"/>
            <w:vMerge/>
          </w:tcPr>
          <w:p w14:paraId="32203D3A" w14:textId="77777777" w:rsidR="00CD0E62" w:rsidRDefault="00CD0E62"/>
        </w:tc>
        <w:tc>
          <w:tcPr>
            <w:tcW w:w="1742" w:type="pct"/>
            <w:gridSpan w:val="19"/>
            <w:vAlign w:val="center"/>
          </w:tcPr>
          <w:p w14:paraId="19D9A321"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半圆</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矩形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舌形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不规则</w:t>
            </w:r>
          </w:p>
        </w:tc>
        <w:tc>
          <w:tcPr>
            <w:tcW w:w="2566" w:type="pct"/>
            <w:gridSpan w:val="21"/>
            <w:vAlign w:val="center"/>
          </w:tcPr>
          <w:p w14:paraId="4D53E049"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凸形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凹形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直线</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阶梯</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复合</w:t>
            </w:r>
          </w:p>
        </w:tc>
      </w:tr>
      <w:tr w:rsidR="00CD0E62" w14:paraId="51796F3F" w14:textId="77777777">
        <w:trPr>
          <w:cantSplit/>
          <w:trHeight w:val="279"/>
          <w:jc w:val="center"/>
        </w:trPr>
        <w:tc>
          <w:tcPr>
            <w:tcW w:w="266" w:type="pct"/>
            <w:vMerge/>
          </w:tcPr>
          <w:p w14:paraId="3E4099BB" w14:textId="77777777" w:rsidR="00CD0E62" w:rsidRDefault="00CD0E62"/>
        </w:tc>
        <w:tc>
          <w:tcPr>
            <w:tcW w:w="423" w:type="pct"/>
            <w:vMerge w:val="restart"/>
            <w:vAlign w:val="center"/>
          </w:tcPr>
          <w:p w14:paraId="4F567C4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结构</w:t>
            </w:r>
            <w:proofErr w:type="spellEnd"/>
          </w:p>
          <w:p w14:paraId="43EA14A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特征</w:t>
            </w:r>
            <w:proofErr w:type="spellEnd"/>
          </w:p>
        </w:tc>
        <w:tc>
          <w:tcPr>
            <w:tcW w:w="2925" w:type="pct"/>
            <w:gridSpan w:val="31"/>
            <w:vAlign w:val="center"/>
          </w:tcPr>
          <w:p w14:paraId="0627C768"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滑体特征</w:t>
            </w:r>
            <w:proofErr w:type="spellEnd"/>
          </w:p>
        </w:tc>
        <w:tc>
          <w:tcPr>
            <w:tcW w:w="1383" w:type="pct"/>
            <w:gridSpan w:val="9"/>
            <w:vAlign w:val="center"/>
          </w:tcPr>
          <w:p w14:paraId="3F1987BF"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滑床特征</w:t>
            </w:r>
            <w:proofErr w:type="spellEnd"/>
          </w:p>
        </w:tc>
      </w:tr>
      <w:tr w:rsidR="00CD0E62" w14:paraId="07431E39" w14:textId="77777777">
        <w:trPr>
          <w:cantSplit/>
          <w:trHeight w:val="341"/>
          <w:jc w:val="center"/>
        </w:trPr>
        <w:tc>
          <w:tcPr>
            <w:tcW w:w="266" w:type="pct"/>
            <w:vMerge/>
          </w:tcPr>
          <w:p w14:paraId="3AAD9AF4" w14:textId="77777777" w:rsidR="00CD0E62" w:rsidRDefault="00CD0E62"/>
        </w:tc>
        <w:tc>
          <w:tcPr>
            <w:tcW w:w="423" w:type="pct"/>
            <w:vMerge/>
          </w:tcPr>
          <w:p w14:paraId="311E5F07" w14:textId="77777777" w:rsidR="00CD0E62" w:rsidRDefault="00CD0E62"/>
        </w:tc>
        <w:tc>
          <w:tcPr>
            <w:tcW w:w="655" w:type="pct"/>
            <w:gridSpan w:val="8"/>
            <w:vAlign w:val="center"/>
          </w:tcPr>
          <w:p w14:paraId="753067F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岩性</w:t>
            </w:r>
            <w:proofErr w:type="spellEnd"/>
          </w:p>
        </w:tc>
        <w:tc>
          <w:tcPr>
            <w:tcW w:w="627" w:type="pct"/>
            <w:gridSpan w:val="6"/>
            <w:vAlign w:val="center"/>
          </w:tcPr>
          <w:p w14:paraId="5D1108B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结构</w:t>
            </w:r>
            <w:proofErr w:type="spellEnd"/>
          </w:p>
        </w:tc>
        <w:tc>
          <w:tcPr>
            <w:tcW w:w="719" w:type="pct"/>
            <w:gridSpan w:val="7"/>
            <w:vAlign w:val="center"/>
          </w:tcPr>
          <w:p w14:paraId="7188C8F8"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proofErr w:type="gramStart"/>
            <w:r>
              <w:rPr>
                <w:rFonts w:ascii="Times New Roman" w:cs="Times New Roman"/>
                <w:kern w:val="0"/>
                <w:sz w:val="18"/>
                <w:szCs w:val="18"/>
                <w:lang w:eastAsia="en-US" w:bidi="en-US"/>
              </w:rPr>
              <w:t>碎石含量</w:t>
            </w:r>
            <w:proofErr w:type="spellEnd"/>
            <w:r w:rsidRPr="00394568">
              <w:rPr>
                <w:rFonts w:hAnsi="宋体" w:cs="Times New Roman"/>
                <w:kern w:val="0"/>
                <w:sz w:val="18"/>
                <w:szCs w:val="18"/>
                <w:lang w:eastAsia="en-US" w:bidi="en-US"/>
              </w:rPr>
              <w:t>(</w:t>
            </w:r>
            <w:proofErr w:type="gramEnd"/>
            <w:r w:rsidRPr="00394568">
              <w:rPr>
                <w:rFonts w:ascii="Times New Roman" w:cs="Times New Roman"/>
                <w:kern w:val="0"/>
                <w:sz w:val="18"/>
                <w:szCs w:val="18"/>
                <w:lang w:eastAsia="en-US" w:bidi="en-US"/>
              </w:rPr>
              <w:t>%</w:t>
            </w:r>
            <w:r w:rsidRPr="00394568">
              <w:rPr>
                <w:rFonts w:hAnsi="宋体" w:cs="Times New Roman"/>
                <w:kern w:val="0"/>
                <w:sz w:val="18"/>
                <w:szCs w:val="18"/>
                <w:lang w:eastAsia="en-US" w:bidi="en-US"/>
              </w:rPr>
              <w:t>)</w:t>
            </w:r>
          </w:p>
        </w:tc>
        <w:tc>
          <w:tcPr>
            <w:tcW w:w="921" w:type="pct"/>
            <w:gridSpan w:val="10"/>
            <w:vAlign w:val="center"/>
          </w:tcPr>
          <w:p w14:paraId="2792C68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块度</w:t>
            </w:r>
            <w:proofErr w:type="spellEnd"/>
            <w:r w:rsidRPr="00394568">
              <w:rPr>
                <w:rFonts w:hAnsi="宋体" w:cs="Times New Roman"/>
                <w:kern w:val="0"/>
                <w:sz w:val="18"/>
                <w:szCs w:val="18"/>
                <w:lang w:eastAsia="en-US" w:bidi="en-US"/>
              </w:rPr>
              <w:t>(</w:t>
            </w:r>
            <w:r w:rsidRPr="00394568">
              <w:rPr>
                <w:rFonts w:ascii="Times New Roman" w:cs="Times New Roman"/>
                <w:kern w:val="0"/>
                <w:sz w:val="18"/>
                <w:szCs w:val="18"/>
                <w:lang w:eastAsia="en-US" w:bidi="en-US"/>
              </w:rPr>
              <w:t>cm</w:t>
            </w:r>
            <w:r w:rsidRPr="00394568">
              <w:rPr>
                <w:rFonts w:hAnsi="宋体" w:cs="Times New Roman"/>
                <w:kern w:val="0"/>
                <w:sz w:val="18"/>
                <w:szCs w:val="18"/>
                <w:lang w:eastAsia="en-US" w:bidi="en-US"/>
              </w:rPr>
              <w:t>)</w:t>
            </w:r>
          </w:p>
        </w:tc>
        <w:tc>
          <w:tcPr>
            <w:tcW w:w="489" w:type="pct"/>
            <w:gridSpan w:val="2"/>
            <w:vAlign w:val="center"/>
          </w:tcPr>
          <w:p w14:paraId="44D733B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岩性</w:t>
            </w:r>
            <w:proofErr w:type="spellEnd"/>
          </w:p>
        </w:tc>
        <w:tc>
          <w:tcPr>
            <w:tcW w:w="424" w:type="pct"/>
            <w:gridSpan w:val="5"/>
            <w:vAlign w:val="center"/>
          </w:tcPr>
          <w:p w14:paraId="0EE8957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时代</w:t>
            </w:r>
            <w:proofErr w:type="spellEnd"/>
          </w:p>
        </w:tc>
        <w:tc>
          <w:tcPr>
            <w:tcW w:w="468" w:type="pct"/>
            <w:gridSpan w:val="2"/>
            <w:vAlign w:val="center"/>
          </w:tcPr>
          <w:p w14:paraId="0BBA5B0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产状</w:t>
            </w:r>
            <w:proofErr w:type="spellEnd"/>
          </w:p>
        </w:tc>
      </w:tr>
      <w:tr w:rsidR="00CD0E62" w14:paraId="28A2079D" w14:textId="77777777">
        <w:trPr>
          <w:cantSplit/>
          <w:trHeight w:val="279"/>
          <w:jc w:val="center"/>
        </w:trPr>
        <w:tc>
          <w:tcPr>
            <w:tcW w:w="266" w:type="pct"/>
            <w:vMerge/>
          </w:tcPr>
          <w:p w14:paraId="34EB1BCB" w14:textId="77777777" w:rsidR="00CD0E62" w:rsidRDefault="00CD0E62"/>
        </w:tc>
        <w:tc>
          <w:tcPr>
            <w:tcW w:w="423" w:type="pct"/>
            <w:vMerge/>
          </w:tcPr>
          <w:p w14:paraId="3A95FF3B" w14:textId="77777777" w:rsidR="00CD0E62" w:rsidRDefault="00CD0E62"/>
        </w:tc>
        <w:tc>
          <w:tcPr>
            <w:tcW w:w="655" w:type="pct"/>
            <w:gridSpan w:val="8"/>
          </w:tcPr>
          <w:p w14:paraId="276D5506" w14:textId="77777777" w:rsidR="00CD0E62" w:rsidRDefault="00CD0E62">
            <w:pPr>
              <w:widowControl/>
              <w:spacing w:line="240" w:lineRule="exact"/>
              <w:jc w:val="left"/>
              <w:rPr>
                <w:rFonts w:ascii="Times New Roman" w:cs="Times New Roman"/>
                <w:kern w:val="0"/>
                <w:sz w:val="18"/>
                <w:szCs w:val="18"/>
                <w:lang w:eastAsia="en-US" w:bidi="en-US"/>
              </w:rPr>
            </w:pPr>
          </w:p>
        </w:tc>
        <w:tc>
          <w:tcPr>
            <w:tcW w:w="627" w:type="pct"/>
            <w:gridSpan w:val="6"/>
            <w:vAlign w:val="center"/>
          </w:tcPr>
          <w:p w14:paraId="286391CF" w14:textId="77777777" w:rsidR="00CD0E62" w:rsidRDefault="00AD695B">
            <w:pPr>
              <w:widowControl/>
              <w:spacing w:line="240" w:lineRule="exact"/>
              <w:jc w:val="left"/>
              <w:rPr>
                <w:rFonts w:ascii="Times New Roman" w:cs="Times New Roman"/>
                <w:kern w:val="0"/>
                <w:sz w:val="18"/>
                <w:szCs w:val="18"/>
                <w:lang w:eastAsia="en-US" w:bidi="en-US"/>
              </w:rPr>
            </w:pPr>
            <w:r>
              <w:rPr>
                <w:rFonts w:cs="宋体" w:hint="eastAsia"/>
                <w:color w:val="000000"/>
                <w:kern w:val="0"/>
                <w:sz w:val="18"/>
                <w:szCs w:val="18"/>
              </w:rPr>
              <w:t>□</w:t>
            </w:r>
            <w:proofErr w:type="spellStart"/>
            <w:r>
              <w:rPr>
                <w:rFonts w:ascii="Times New Roman" w:cs="Times New Roman"/>
                <w:kern w:val="0"/>
                <w:sz w:val="18"/>
                <w:szCs w:val="18"/>
                <w:lang w:eastAsia="en-US" w:bidi="en-US"/>
              </w:rPr>
              <w:t>可辨层次</w:t>
            </w:r>
            <w:proofErr w:type="spellEnd"/>
          </w:p>
          <w:p w14:paraId="0EDD88BF" w14:textId="77777777" w:rsidR="00CD0E62" w:rsidRDefault="00AD695B">
            <w:pPr>
              <w:widowControl/>
              <w:spacing w:line="240" w:lineRule="exact"/>
              <w:jc w:val="left"/>
              <w:rPr>
                <w:rFonts w:ascii="Times New Roman" w:cs="Times New Roman"/>
                <w:kern w:val="0"/>
                <w:sz w:val="18"/>
                <w:szCs w:val="18"/>
                <w:lang w:eastAsia="en-US" w:bidi="en-US"/>
              </w:rPr>
            </w:pPr>
            <w:r>
              <w:rPr>
                <w:rFonts w:cs="宋体" w:hint="eastAsia"/>
                <w:color w:val="000000"/>
                <w:kern w:val="0"/>
                <w:sz w:val="18"/>
                <w:szCs w:val="18"/>
              </w:rPr>
              <w:t>□</w:t>
            </w:r>
            <w:proofErr w:type="spellStart"/>
            <w:r>
              <w:rPr>
                <w:rFonts w:ascii="Times New Roman" w:cs="Times New Roman"/>
                <w:kern w:val="0"/>
                <w:sz w:val="18"/>
                <w:szCs w:val="18"/>
                <w:lang w:eastAsia="en-US" w:bidi="en-US"/>
              </w:rPr>
              <w:t>零乱</w:t>
            </w:r>
            <w:proofErr w:type="spellEnd"/>
          </w:p>
        </w:tc>
        <w:tc>
          <w:tcPr>
            <w:tcW w:w="719" w:type="pct"/>
            <w:gridSpan w:val="7"/>
            <w:vAlign w:val="bottom"/>
          </w:tcPr>
          <w:p w14:paraId="63D3B2FE" w14:textId="77777777" w:rsidR="00CD0E62" w:rsidRDefault="00CD0E62">
            <w:pPr>
              <w:widowControl/>
              <w:spacing w:line="240" w:lineRule="exact"/>
              <w:jc w:val="left"/>
              <w:rPr>
                <w:rFonts w:ascii="Times New Roman" w:cs="Times New Roman"/>
                <w:kern w:val="0"/>
                <w:sz w:val="18"/>
                <w:szCs w:val="18"/>
                <w:lang w:bidi="en-US"/>
              </w:rPr>
            </w:pPr>
          </w:p>
        </w:tc>
        <w:tc>
          <w:tcPr>
            <w:tcW w:w="921" w:type="pct"/>
            <w:gridSpan w:val="10"/>
          </w:tcPr>
          <w:p w14:paraId="4B86AF89"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color w:val="000000"/>
                <w:kern w:val="0"/>
                <w:sz w:val="18"/>
                <w:szCs w:val="18"/>
              </w:rPr>
              <w:t>□</w:t>
            </w:r>
            <w:r>
              <w:rPr>
                <w:rFonts w:cs="Times New Roman" w:hint="eastAsia"/>
                <w:kern w:val="0"/>
                <w:sz w:val="18"/>
                <w:szCs w:val="18"/>
                <w:lang w:eastAsia="en-US" w:bidi="en-US"/>
              </w:rPr>
              <w:t>≤</w:t>
            </w:r>
            <w:r>
              <w:rPr>
                <w:rFonts w:ascii="Times New Roman" w:cs="Times New Roman"/>
                <w:kern w:val="0"/>
                <w:sz w:val="18"/>
                <w:szCs w:val="18"/>
                <w:lang w:eastAsia="en-US" w:bidi="en-US"/>
              </w:rPr>
              <w:t>5</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eastAsia="en-US" w:bidi="en-US"/>
              </w:rPr>
              <w:t>5-10</w:t>
            </w:r>
          </w:p>
          <w:p w14:paraId="0908FEE1"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color w:val="000000"/>
                <w:kern w:val="0"/>
                <w:sz w:val="18"/>
                <w:szCs w:val="18"/>
              </w:rPr>
              <w:t>□</w:t>
            </w:r>
            <w:r>
              <w:rPr>
                <w:rFonts w:ascii="Times New Roman" w:cs="Times New Roman"/>
                <w:kern w:val="0"/>
                <w:sz w:val="18"/>
                <w:szCs w:val="18"/>
                <w:lang w:eastAsia="en-US" w:bidi="en-US"/>
              </w:rPr>
              <w:t>10-50</w:t>
            </w:r>
            <w:r>
              <w:rPr>
                <w:rFonts w:cs="宋体" w:hint="eastAsia"/>
                <w:color w:val="000000"/>
                <w:kern w:val="0"/>
                <w:sz w:val="18"/>
                <w:szCs w:val="18"/>
              </w:rPr>
              <w:t>□</w:t>
            </w:r>
            <w:r>
              <w:rPr>
                <w:rFonts w:ascii="Times New Roman" w:cs="Times New Roman"/>
                <w:kern w:val="0"/>
                <w:sz w:val="18"/>
                <w:szCs w:val="18"/>
                <w:lang w:eastAsia="en-US" w:bidi="en-US"/>
              </w:rPr>
              <w:t>＞</w:t>
            </w:r>
            <w:r>
              <w:rPr>
                <w:rFonts w:ascii="Times New Roman" w:cs="Times New Roman"/>
                <w:kern w:val="0"/>
                <w:sz w:val="18"/>
                <w:szCs w:val="18"/>
                <w:lang w:eastAsia="en-US" w:bidi="en-US"/>
              </w:rPr>
              <w:t>50</w:t>
            </w:r>
          </w:p>
        </w:tc>
        <w:tc>
          <w:tcPr>
            <w:tcW w:w="489" w:type="pct"/>
            <w:gridSpan w:val="2"/>
          </w:tcPr>
          <w:p w14:paraId="3926A4A0" w14:textId="77777777" w:rsidR="00CD0E62" w:rsidRDefault="00CD0E62">
            <w:pPr>
              <w:widowControl/>
              <w:spacing w:line="240" w:lineRule="exact"/>
              <w:jc w:val="left"/>
              <w:rPr>
                <w:rFonts w:ascii="Times New Roman" w:cs="Times New Roman"/>
                <w:kern w:val="0"/>
                <w:sz w:val="18"/>
                <w:szCs w:val="18"/>
                <w:lang w:eastAsia="en-US" w:bidi="en-US"/>
              </w:rPr>
            </w:pPr>
          </w:p>
        </w:tc>
        <w:tc>
          <w:tcPr>
            <w:tcW w:w="424" w:type="pct"/>
            <w:gridSpan w:val="5"/>
          </w:tcPr>
          <w:p w14:paraId="1A867262" w14:textId="77777777" w:rsidR="00CD0E62" w:rsidRDefault="00CD0E62">
            <w:pPr>
              <w:widowControl/>
              <w:spacing w:line="240" w:lineRule="exact"/>
              <w:jc w:val="left"/>
              <w:rPr>
                <w:rFonts w:ascii="Times New Roman" w:cs="Times New Roman"/>
                <w:kern w:val="0"/>
                <w:sz w:val="18"/>
                <w:szCs w:val="18"/>
                <w:lang w:eastAsia="en-US" w:bidi="en-US"/>
              </w:rPr>
            </w:pPr>
          </w:p>
        </w:tc>
        <w:tc>
          <w:tcPr>
            <w:tcW w:w="468" w:type="pct"/>
            <w:gridSpan w:val="2"/>
            <w:vAlign w:val="center"/>
          </w:tcPr>
          <w:p w14:paraId="32DECE6D"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kern w:val="0"/>
                <w:sz w:val="18"/>
                <w:szCs w:val="18"/>
                <w:lang w:bidi="en-US"/>
              </w:rPr>
              <w:t>∠</w:t>
            </w:r>
          </w:p>
        </w:tc>
      </w:tr>
      <w:tr w:rsidR="00CD0E62" w14:paraId="2308F494" w14:textId="77777777">
        <w:trPr>
          <w:cantSplit/>
          <w:trHeight w:val="248"/>
          <w:jc w:val="center"/>
        </w:trPr>
        <w:tc>
          <w:tcPr>
            <w:tcW w:w="266" w:type="pct"/>
            <w:vMerge/>
          </w:tcPr>
          <w:p w14:paraId="6B0AC79B" w14:textId="77777777" w:rsidR="00CD0E62" w:rsidRDefault="00CD0E62"/>
        </w:tc>
        <w:tc>
          <w:tcPr>
            <w:tcW w:w="423" w:type="pct"/>
            <w:vMerge/>
          </w:tcPr>
          <w:p w14:paraId="179880A5" w14:textId="77777777" w:rsidR="00CD0E62" w:rsidRDefault="00CD0E62"/>
        </w:tc>
        <w:tc>
          <w:tcPr>
            <w:tcW w:w="4309" w:type="pct"/>
            <w:gridSpan w:val="40"/>
            <w:vAlign w:val="center"/>
          </w:tcPr>
          <w:p w14:paraId="508BECD1"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滑面及滑带特征</w:t>
            </w:r>
            <w:proofErr w:type="spellEnd"/>
          </w:p>
        </w:tc>
      </w:tr>
      <w:tr w:rsidR="00CD0E62" w14:paraId="20E301ED" w14:textId="77777777">
        <w:trPr>
          <w:cantSplit/>
          <w:trHeight w:val="341"/>
          <w:jc w:val="center"/>
        </w:trPr>
        <w:tc>
          <w:tcPr>
            <w:tcW w:w="266" w:type="pct"/>
            <w:vMerge/>
          </w:tcPr>
          <w:p w14:paraId="299BA5C3" w14:textId="77777777" w:rsidR="00CD0E62" w:rsidRDefault="00CD0E62"/>
        </w:tc>
        <w:tc>
          <w:tcPr>
            <w:tcW w:w="423" w:type="pct"/>
            <w:vMerge/>
          </w:tcPr>
          <w:p w14:paraId="5332F511" w14:textId="77777777" w:rsidR="00CD0E62" w:rsidRDefault="00CD0E62"/>
        </w:tc>
        <w:tc>
          <w:tcPr>
            <w:tcW w:w="723" w:type="pct"/>
            <w:gridSpan w:val="9"/>
            <w:vAlign w:val="center"/>
          </w:tcPr>
          <w:p w14:paraId="64F0751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形态</w:t>
            </w:r>
            <w:proofErr w:type="spellEnd"/>
          </w:p>
        </w:tc>
        <w:tc>
          <w:tcPr>
            <w:tcW w:w="504" w:type="pct"/>
            <w:gridSpan w:val="4"/>
            <w:vAlign w:val="center"/>
          </w:tcPr>
          <w:p w14:paraId="77C93DCF"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埋深</w:t>
            </w:r>
            <w:proofErr w:type="spellEnd"/>
            <w:r w:rsidRPr="00394568">
              <w:rPr>
                <w:rFonts w:hAnsi="宋体" w:cs="Times New Roman"/>
                <w:kern w:val="0"/>
                <w:sz w:val="18"/>
                <w:szCs w:val="18"/>
                <w:lang w:eastAsia="en-US" w:bidi="en-US"/>
              </w:rPr>
              <w:t>(</w:t>
            </w:r>
            <w:r w:rsidRPr="00394568">
              <w:rPr>
                <w:rFonts w:ascii="Times New Roman" w:cs="Times New Roman"/>
                <w:kern w:val="0"/>
                <w:sz w:val="18"/>
                <w:szCs w:val="18"/>
                <w:lang w:eastAsia="en-US" w:bidi="en-US"/>
              </w:rPr>
              <w:t>m</w:t>
            </w:r>
            <w:r w:rsidRPr="00394568">
              <w:rPr>
                <w:rFonts w:hAnsi="宋体" w:cs="Times New Roman"/>
                <w:kern w:val="0"/>
                <w:sz w:val="18"/>
                <w:szCs w:val="18"/>
                <w:lang w:eastAsia="en-US" w:bidi="en-US"/>
              </w:rPr>
              <w:t>)</w:t>
            </w:r>
          </w:p>
        </w:tc>
        <w:tc>
          <w:tcPr>
            <w:tcW w:w="426" w:type="pct"/>
            <w:gridSpan w:val="5"/>
            <w:vAlign w:val="center"/>
          </w:tcPr>
          <w:p w14:paraId="7E552675" w14:textId="77777777" w:rsidR="00CD0E62" w:rsidRPr="00394568" w:rsidRDefault="00AD695B">
            <w:pPr>
              <w:widowControl/>
              <w:spacing w:line="240" w:lineRule="exact"/>
              <w:jc w:val="center"/>
              <w:rPr>
                <w:rFonts w:hAnsi="宋体" w:cs="Times New Roman"/>
                <w:kern w:val="0"/>
                <w:sz w:val="18"/>
                <w:szCs w:val="18"/>
                <w:lang w:eastAsia="en-US" w:bidi="en-US"/>
              </w:rPr>
            </w:pPr>
            <w:proofErr w:type="spellStart"/>
            <w:r w:rsidRPr="00394568">
              <w:rPr>
                <w:rFonts w:hAnsi="宋体" w:cs="Times New Roman"/>
                <w:kern w:val="0"/>
                <w:sz w:val="18"/>
                <w:szCs w:val="18"/>
                <w:lang w:eastAsia="en-US" w:bidi="en-US"/>
              </w:rPr>
              <w:t>倾向</w:t>
            </w:r>
            <w:proofErr w:type="spellEnd"/>
            <w:r w:rsidRPr="00394568">
              <w:rPr>
                <w:rFonts w:hAnsi="宋体" w:cs="Times New Roman"/>
                <w:kern w:val="0"/>
                <w:sz w:val="18"/>
                <w:szCs w:val="18"/>
                <w:lang w:eastAsia="en-US" w:bidi="en-US"/>
              </w:rPr>
              <w:t>(</w:t>
            </w:r>
            <w:r w:rsidRPr="00394568">
              <w:rPr>
                <w:rFonts w:ascii="Times New Roman" w:cs="Times New Roman"/>
                <w:kern w:val="0"/>
                <w:sz w:val="18"/>
                <w:szCs w:val="18"/>
                <w:lang w:eastAsia="en-US" w:bidi="en-US"/>
              </w:rPr>
              <w:t>°</w:t>
            </w:r>
            <w:r w:rsidRPr="00394568">
              <w:rPr>
                <w:rFonts w:hAnsi="宋体" w:cs="Times New Roman"/>
                <w:kern w:val="0"/>
                <w:sz w:val="18"/>
                <w:szCs w:val="18"/>
                <w:lang w:eastAsia="en-US" w:bidi="en-US"/>
              </w:rPr>
              <w:t>)</w:t>
            </w:r>
          </w:p>
        </w:tc>
        <w:tc>
          <w:tcPr>
            <w:tcW w:w="453" w:type="pct"/>
            <w:gridSpan w:val="5"/>
            <w:vAlign w:val="center"/>
          </w:tcPr>
          <w:p w14:paraId="23B144E0" w14:textId="77777777" w:rsidR="00CD0E62" w:rsidRPr="00394568" w:rsidRDefault="00AD695B">
            <w:pPr>
              <w:widowControl/>
              <w:spacing w:line="240" w:lineRule="exact"/>
              <w:jc w:val="center"/>
              <w:rPr>
                <w:rFonts w:hAnsi="宋体" w:cs="Times New Roman"/>
                <w:kern w:val="0"/>
                <w:sz w:val="18"/>
                <w:szCs w:val="18"/>
                <w:lang w:eastAsia="en-US" w:bidi="en-US"/>
              </w:rPr>
            </w:pPr>
            <w:proofErr w:type="spellStart"/>
            <w:r w:rsidRPr="00394568">
              <w:rPr>
                <w:rFonts w:hAnsi="宋体" w:cs="Times New Roman"/>
                <w:kern w:val="0"/>
                <w:sz w:val="18"/>
                <w:szCs w:val="18"/>
                <w:lang w:eastAsia="en-US" w:bidi="en-US"/>
              </w:rPr>
              <w:t>倾角</w:t>
            </w:r>
            <w:proofErr w:type="spellEnd"/>
            <w:r w:rsidRPr="00394568">
              <w:rPr>
                <w:rFonts w:hAnsi="宋体" w:cs="Times New Roman"/>
                <w:kern w:val="0"/>
                <w:sz w:val="18"/>
                <w:szCs w:val="18"/>
                <w:lang w:eastAsia="en-US" w:bidi="en-US"/>
              </w:rPr>
              <w:t>(</w:t>
            </w:r>
            <w:r w:rsidRPr="00394568">
              <w:rPr>
                <w:rFonts w:ascii="Times New Roman" w:cs="Times New Roman"/>
                <w:kern w:val="0"/>
                <w:sz w:val="18"/>
                <w:szCs w:val="18"/>
                <w:lang w:eastAsia="en-US" w:bidi="en-US"/>
              </w:rPr>
              <w:t>°</w:t>
            </w:r>
            <w:r w:rsidRPr="00394568">
              <w:rPr>
                <w:rFonts w:hAnsi="宋体" w:cs="Times New Roman"/>
                <w:kern w:val="0"/>
                <w:sz w:val="18"/>
                <w:szCs w:val="18"/>
                <w:lang w:eastAsia="en-US" w:bidi="en-US"/>
              </w:rPr>
              <w:t>)</w:t>
            </w:r>
          </w:p>
        </w:tc>
        <w:tc>
          <w:tcPr>
            <w:tcW w:w="493" w:type="pct"/>
            <w:gridSpan w:val="5"/>
            <w:vAlign w:val="center"/>
          </w:tcPr>
          <w:p w14:paraId="62AC0E47" w14:textId="77777777" w:rsidR="00CD0E62" w:rsidRPr="00394568" w:rsidRDefault="00AD695B">
            <w:pPr>
              <w:widowControl/>
              <w:spacing w:line="240" w:lineRule="exact"/>
              <w:jc w:val="center"/>
              <w:rPr>
                <w:rFonts w:hAnsi="宋体" w:cs="Times New Roman"/>
                <w:kern w:val="0"/>
                <w:sz w:val="18"/>
                <w:szCs w:val="18"/>
                <w:lang w:eastAsia="en-US" w:bidi="en-US"/>
              </w:rPr>
            </w:pPr>
            <w:r w:rsidRPr="00394568">
              <w:rPr>
                <w:rFonts w:hAnsi="宋体" w:cs="Times New Roman"/>
                <w:sz w:val="18"/>
                <w:szCs w:val="18"/>
              </w:rPr>
              <w:t>厚度(</w:t>
            </w:r>
            <w:r w:rsidRPr="00394568">
              <w:rPr>
                <w:rFonts w:ascii="Times New Roman" w:cs="Times New Roman"/>
                <w:sz w:val="18"/>
                <w:szCs w:val="18"/>
              </w:rPr>
              <w:t>m</w:t>
            </w:r>
            <w:r w:rsidRPr="00394568">
              <w:rPr>
                <w:rFonts w:hAnsi="宋体" w:cs="Times New Roman"/>
                <w:sz w:val="18"/>
                <w:szCs w:val="18"/>
              </w:rPr>
              <w:t>)</w:t>
            </w:r>
          </w:p>
        </w:tc>
        <w:tc>
          <w:tcPr>
            <w:tcW w:w="822" w:type="pct"/>
            <w:gridSpan w:val="6"/>
            <w:vAlign w:val="center"/>
          </w:tcPr>
          <w:p w14:paraId="7DACAFE0"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sz w:val="18"/>
                <w:szCs w:val="18"/>
              </w:rPr>
              <w:t>滑带土名称</w:t>
            </w:r>
          </w:p>
        </w:tc>
        <w:tc>
          <w:tcPr>
            <w:tcW w:w="882" w:type="pct"/>
            <w:gridSpan w:val="6"/>
            <w:vAlign w:val="center"/>
          </w:tcPr>
          <w:p w14:paraId="64E42EC4" w14:textId="77777777" w:rsidR="00CD0E62" w:rsidRDefault="00AD695B">
            <w:pPr>
              <w:widowControl/>
              <w:spacing w:line="240" w:lineRule="exact"/>
              <w:jc w:val="center"/>
              <w:rPr>
                <w:rFonts w:ascii="Times New Roman" w:cs="Times New Roman"/>
                <w:kern w:val="0"/>
                <w:sz w:val="18"/>
                <w:szCs w:val="18"/>
                <w:lang w:eastAsia="en-US" w:bidi="en-US"/>
              </w:rPr>
            </w:pPr>
            <w:proofErr w:type="gramStart"/>
            <w:r>
              <w:rPr>
                <w:rFonts w:ascii="Times New Roman" w:cs="Times New Roman"/>
                <w:sz w:val="18"/>
                <w:szCs w:val="18"/>
              </w:rPr>
              <w:t>滑带土性</w:t>
            </w:r>
            <w:proofErr w:type="gramEnd"/>
            <w:r>
              <w:rPr>
                <w:rFonts w:ascii="Times New Roman" w:cs="Times New Roman"/>
                <w:sz w:val="18"/>
                <w:szCs w:val="18"/>
              </w:rPr>
              <w:t>状</w:t>
            </w:r>
          </w:p>
        </w:tc>
      </w:tr>
      <w:tr w:rsidR="00CD0E62" w14:paraId="199EEECD" w14:textId="77777777">
        <w:trPr>
          <w:cantSplit/>
          <w:trHeight w:val="282"/>
          <w:jc w:val="center"/>
        </w:trPr>
        <w:tc>
          <w:tcPr>
            <w:tcW w:w="266" w:type="pct"/>
            <w:vMerge/>
          </w:tcPr>
          <w:p w14:paraId="3FCDAA14" w14:textId="77777777" w:rsidR="00CD0E62" w:rsidRDefault="00CD0E62"/>
        </w:tc>
        <w:tc>
          <w:tcPr>
            <w:tcW w:w="423" w:type="pct"/>
            <w:vMerge/>
          </w:tcPr>
          <w:p w14:paraId="500297F5" w14:textId="77777777" w:rsidR="00CD0E62" w:rsidRDefault="00CD0E62"/>
        </w:tc>
        <w:tc>
          <w:tcPr>
            <w:tcW w:w="723" w:type="pct"/>
            <w:gridSpan w:val="9"/>
          </w:tcPr>
          <w:p w14:paraId="0E8C71EA"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线形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阶形</w:t>
            </w:r>
          </w:p>
          <w:p w14:paraId="3CFAE4AA"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弧形</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起伏</w:t>
            </w:r>
          </w:p>
        </w:tc>
        <w:tc>
          <w:tcPr>
            <w:tcW w:w="504" w:type="pct"/>
            <w:gridSpan w:val="4"/>
          </w:tcPr>
          <w:p w14:paraId="0023329E" w14:textId="77777777" w:rsidR="00CD0E62" w:rsidRDefault="00CD0E62">
            <w:pPr>
              <w:widowControl/>
              <w:spacing w:line="240" w:lineRule="exact"/>
              <w:jc w:val="left"/>
              <w:rPr>
                <w:rFonts w:ascii="Times New Roman" w:cs="Times New Roman"/>
                <w:kern w:val="0"/>
                <w:sz w:val="18"/>
                <w:szCs w:val="18"/>
                <w:lang w:bidi="en-US"/>
              </w:rPr>
            </w:pPr>
          </w:p>
        </w:tc>
        <w:tc>
          <w:tcPr>
            <w:tcW w:w="426" w:type="pct"/>
            <w:gridSpan w:val="5"/>
          </w:tcPr>
          <w:p w14:paraId="6159773E" w14:textId="77777777" w:rsidR="00CD0E62" w:rsidRDefault="00CD0E62">
            <w:pPr>
              <w:widowControl/>
              <w:spacing w:line="240" w:lineRule="exact"/>
              <w:jc w:val="left"/>
              <w:rPr>
                <w:rFonts w:ascii="Times New Roman" w:cs="Times New Roman"/>
                <w:kern w:val="0"/>
                <w:sz w:val="18"/>
                <w:szCs w:val="18"/>
                <w:lang w:bidi="en-US"/>
              </w:rPr>
            </w:pPr>
          </w:p>
        </w:tc>
        <w:tc>
          <w:tcPr>
            <w:tcW w:w="453" w:type="pct"/>
            <w:gridSpan w:val="5"/>
          </w:tcPr>
          <w:p w14:paraId="404066EF" w14:textId="77777777" w:rsidR="00CD0E62" w:rsidRDefault="00CD0E62">
            <w:pPr>
              <w:widowControl/>
              <w:spacing w:line="240" w:lineRule="exact"/>
              <w:jc w:val="left"/>
              <w:rPr>
                <w:rFonts w:ascii="Times New Roman" w:cs="Times New Roman"/>
                <w:kern w:val="0"/>
                <w:sz w:val="18"/>
                <w:szCs w:val="18"/>
                <w:lang w:bidi="en-US"/>
              </w:rPr>
            </w:pPr>
          </w:p>
        </w:tc>
        <w:tc>
          <w:tcPr>
            <w:tcW w:w="493" w:type="pct"/>
            <w:gridSpan w:val="5"/>
          </w:tcPr>
          <w:p w14:paraId="01B9A5C9" w14:textId="77777777" w:rsidR="00CD0E62" w:rsidRDefault="00CD0E62">
            <w:pPr>
              <w:widowControl/>
              <w:spacing w:line="240" w:lineRule="exact"/>
              <w:jc w:val="left"/>
              <w:rPr>
                <w:rFonts w:ascii="Times New Roman" w:cs="Times New Roman"/>
                <w:kern w:val="0"/>
                <w:sz w:val="18"/>
                <w:szCs w:val="18"/>
                <w:lang w:bidi="en-US"/>
              </w:rPr>
            </w:pPr>
          </w:p>
        </w:tc>
        <w:tc>
          <w:tcPr>
            <w:tcW w:w="822" w:type="pct"/>
            <w:gridSpan w:val="6"/>
          </w:tcPr>
          <w:p w14:paraId="4A19C405" w14:textId="77777777" w:rsidR="00CD0E62" w:rsidRDefault="00AD695B">
            <w:pPr>
              <w:spacing w:line="240" w:lineRule="exact"/>
              <w:rPr>
                <w:rFonts w:ascii="Times New Roman" w:cs="Times New Roman"/>
                <w:sz w:val="18"/>
                <w:szCs w:val="18"/>
              </w:rPr>
            </w:pPr>
            <w:r>
              <w:rPr>
                <w:rFonts w:cs="宋体" w:hint="eastAsia"/>
                <w:color w:val="000000"/>
                <w:kern w:val="0"/>
                <w:sz w:val="18"/>
                <w:szCs w:val="18"/>
              </w:rPr>
              <w:t>□</w:t>
            </w:r>
            <w:r>
              <w:rPr>
                <w:rFonts w:ascii="Times New Roman" w:cs="Times New Roman"/>
                <w:sz w:val="18"/>
                <w:szCs w:val="18"/>
              </w:rPr>
              <w:t>粘土</w:t>
            </w:r>
            <w:r>
              <w:rPr>
                <w:rFonts w:ascii="Times New Roman" w:cs="Times New Roman"/>
                <w:sz w:val="18"/>
                <w:szCs w:val="18"/>
              </w:rPr>
              <w:t xml:space="preserve"> </w:t>
            </w:r>
            <w:r>
              <w:rPr>
                <w:rFonts w:cs="宋体" w:hint="eastAsia"/>
                <w:color w:val="000000"/>
                <w:kern w:val="0"/>
                <w:sz w:val="18"/>
                <w:szCs w:val="18"/>
              </w:rPr>
              <w:t>□</w:t>
            </w:r>
            <w:r>
              <w:rPr>
                <w:rFonts w:ascii="Times New Roman" w:cs="Times New Roman"/>
                <w:sz w:val="18"/>
                <w:szCs w:val="18"/>
              </w:rPr>
              <w:t>含</w:t>
            </w:r>
            <w:proofErr w:type="gramStart"/>
            <w:r>
              <w:rPr>
                <w:rFonts w:ascii="Times New Roman" w:cs="Times New Roman"/>
                <w:sz w:val="18"/>
                <w:szCs w:val="18"/>
              </w:rPr>
              <w:t>砾</w:t>
            </w:r>
            <w:proofErr w:type="gramEnd"/>
            <w:r>
              <w:rPr>
                <w:rFonts w:ascii="Times New Roman" w:cs="Times New Roman"/>
                <w:sz w:val="18"/>
                <w:szCs w:val="18"/>
              </w:rPr>
              <w:t>粘土</w:t>
            </w:r>
          </w:p>
          <w:p w14:paraId="5981CFE8"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sz w:val="18"/>
                <w:szCs w:val="18"/>
              </w:rPr>
              <w:t>粉质粘土</w:t>
            </w:r>
          </w:p>
        </w:tc>
        <w:tc>
          <w:tcPr>
            <w:tcW w:w="882" w:type="pct"/>
            <w:gridSpan w:val="6"/>
          </w:tcPr>
          <w:p w14:paraId="6411CAD3" w14:textId="77777777" w:rsidR="00CD0E62" w:rsidRDefault="00CD0E62">
            <w:pPr>
              <w:widowControl/>
              <w:spacing w:line="240" w:lineRule="exact"/>
              <w:jc w:val="left"/>
              <w:rPr>
                <w:rFonts w:ascii="Times New Roman" w:cs="Times New Roman"/>
                <w:kern w:val="0"/>
                <w:sz w:val="18"/>
                <w:szCs w:val="18"/>
                <w:lang w:bidi="en-US"/>
              </w:rPr>
            </w:pPr>
          </w:p>
        </w:tc>
      </w:tr>
      <w:tr w:rsidR="00CD0E62" w14:paraId="38EF2555" w14:textId="77777777">
        <w:trPr>
          <w:cantSplit/>
          <w:trHeight w:val="211"/>
          <w:jc w:val="center"/>
        </w:trPr>
        <w:tc>
          <w:tcPr>
            <w:tcW w:w="266" w:type="pct"/>
            <w:vMerge/>
          </w:tcPr>
          <w:p w14:paraId="013BE267" w14:textId="77777777" w:rsidR="00CD0E62" w:rsidRDefault="00CD0E62"/>
        </w:tc>
        <w:tc>
          <w:tcPr>
            <w:tcW w:w="423" w:type="pct"/>
            <w:vMerge w:val="restart"/>
            <w:vAlign w:val="center"/>
          </w:tcPr>
          <w:p w14:paraId="7169382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地下水</w:t>
            </w:r>
            <w:proofErr w:type="spellEnd"/>
          </w:p>
        </w:tc>
        <w:tc>
          <w:tcPr>
            <w:tcW w:w="539" w:type="pct"/>
            <w:gridSpan w:val="7"/>
            <w:vAlign w:val="center"/>
          </w:tcPr>
          <w:p w14:paraId="6C9CD70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埋深</w:t>
            </w:r>
            <w:proofErr w:type="spellEnd"/>
            <w:r w:rsidRPr="00B824AD">
              <w:rPr>
                <w:rFonts w:hAnsi="宋体" w:cs="Times New Roman"/>
                <w:kern w:val="0"/>
                <w:sz w:val="18"/>
                <w:szCs w:val="18"/>
                <w:lang w:eastAsia="en-US" w:bidi="en-US"/>
              </w:rPr>
              <w:t>(</w:t>
            </w:r>
            <w:r w:rsidRPr="00B824AD">
              <w:rPr>
                <w:rFonts w:ascii="Times New Roman" w:cs="Times New Roman"/>
                <w:kern w:val="0"/>
                <w:sz w:val="18"/>
                <w:szCs w:val="18"/>
                <w:lang w:eastAsia="en-US" w:bidi="en-US"/>
              </w:rPr>
              <w:t>m</w:t>
            </w:r>
            <w:r w:rsidRPr="00B824AD">
              <w:rPr>
                <w:rFonts w:hAnsi="宋体" w:cs="Times New Roman"/>
                <w:kern w:val="0"/>
                <w:sz w:val="18"/>
                <w:szCs w:val="18"/>
                <w:lang w:eastAsia="en-US" w:bidi="en-US"/>
              </w:rPr>
              <w:t>)</w:t>
            </w:r>
          </w:p>
        </w:tc>
        <w:tc>
          <w:tcPr>
            <w:tcW w:w="2055" w:type="pct"/>
            <w:gridSpan w:val="20"/>
            <w:vAlign w:val="center"/>
          </w:tcPr>
          <w:p w14:paraId="57F16A2D"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露</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头</w:t>
            </w:r>
          </w:p>
        </w:tc>
        <w:tc>
          <w:tcPr>
            <w:tcW w:w="1713" w:type="pct"/>
            <w:gridSpan w:val="13"/>
            <w:vAlign w:val="center"/>
          </w:tcPr>
          <w:p w14:paraId="63832353"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补给类型</w:t>
            </w:r>
            <w:proofErr w:type="spellEnd"/>
          </w:p>
        </w:tc>
      </w:tr>
      <w:tr w:rsidR="00CD0E62" w14:paraId="063E8BF7" w14:textId="77777777">
        <w:trPr>
          <w:cantSplit/>
          <w:trHeight w:val="290"/>
          <w:jc w:val="center"/>
        </w:trPr>
        <w:tc>
          <w:tcPr>
            <w:tcW w:w="266" w:type="pct"/>
            <w:vMerge/>
          </w:tcPr>
          <w:p w14:paraId="49780339" w14:textId="77777777" w:rsidR="00CD0E62" w:rsidRDefault="00CD0E62"/>
        </w:tc>
        <w:tc>
          <w:tcPr>
            <w:tcW w:w="423" w:type="pct"/>
            <w:vMerge/>
            <w:textDirection w:val="tbRlV"/>
            <w:vAlign w:val="center"/>
          </w:tcPr>
          <w:p w14:paraId="1C207747" w14:textId="77777777" w:rsidR="00CD0E62" w:rsidRDefault="00CD0E62"/>
        </w:tc>
        <w:tc>
          <w:tcPr>
            <w:tcW w:w="539" w:type="pct"/>
            <w:gridSpan w:val="7"/>
            <w:vAlign w:val="center"/>
          </w:tcPr>
          <w:p w14:paraId="248CA2E8" w14:textId="77777777" w:rsidR="00CD0E62" w:rsidRDefault="00CD0E62">
            <w:pPr>
              <w:widowControl/>
              <w:spacing w:line="240" w:lineRule="exact"/>
              <w:jc w:val="center"/>
              <w:rPr>
                <w:rFonts w:ascii="Times New Roman" w:cs="Times New Roman"/>
                <w:kern w:val="0"/>
                <w:sz w:val="18"/>
                <w:szCs w:val="18"/>
                <w:lang w:eastAsia="en-US" w:bidi="en-US"/>
              </w:rPr>
            </w:pPr>
          </w:p>
        </w:tc>
        <w:tc>
          <w:tcPr>
            <w:tcW w:w="2055" w:type="pct"/>
            <w:gridSpan w:val="20"/>
            <w:vAlign w:val="center"/>
          </w:tcPr>
          <w:p w14:paraId="42525607"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上升泉</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下降泉</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溢水点</w:t>
            </w:r>
          </w:p>
        </w:tc>
        <w:tc>
          <w:tcPr>
            <w:tcW w:w="1713" w:type="pct"/>
            <w:gridSpan w:val="13"/>
            <w:vAlign w:val="center"/>
          </w:tcPr>
          <w:p w14:paraId="6BBB29C6" w14:textId="77777777" w:rsidR="00CD0E62" w:rsidRDefault="00AD695B">
            <w:pPr>
              <w:widowControl/>
              <w:spacing w:line="240" w:lineRule="exact"/>
              <w:jc w:val="center"/>
              <w:rPr>
                <w:rFonts w:ascii="Times New Roman" w:cs="Times New Roman"/>
                <w:kern w:val="0"/>
                <w:sz w:val="18"/>
                <w:szCs w:val="18"/>
                <w:lang w:eastAsia="en-US" w:bidi="en-US"/>
              </w:rPr>
            </w:pPr>
            <w:r>
              <w:rPr>
                <w:rFonts w:cs="宋体" w:hint="eastAsia"/>
                <w:color w:val="000000"/>
                <w:kern w:val="0"/>
                <w:sz w:val="18"/>
                <w:szCs w:val="18"/>
              </w:rPr>
              <w:t>□</w:t>
            </w:r>
            <w:proofErr w:type="spellStart"/>
            <w:r>
              <w:rPr>
                <w:rFonts w:ascii="Times New Roman" w:cs="Times New Roman"/>
                <w:kern w:val="0"/>
                <w:sz w:val="18"/>
                <w:szCs w:val="18"/>
                <w:lang w:eastAsia="en-US" w:bidi="en-US"/>
              </w:rPr>
              <w:t>降雨</w:t>
            </w:r>
            <w:proofErr w:type="spellEnd"/>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地表水</w:t>
            </w:r>
            <w:proofErr w:type="spellEnd"/>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人工</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融雪</w:t>
            </w:r>
            <w:proofErr w:type="spellEnd"/>
          </w:p>
        </w:tc>
      </w:tr>
      <w:tr w:rsidR="00CD0E62" w14:paraId="084C0D67" w14:textId="77777777">
        <w:trPr>
          <w:cantSplit/>
          <w:trHeight w:val="291"/>
          <w:jc w:val="center"/>
        </w:trPr>
        <w:tc>
          <w:tcPr>
            <w:tcW w:w="266" w:type="pct"/>
            <w:vMerge/>
          </w:tcPr>
          <w:p w14:paraId="288C4019" w14:textId="77777777" w:rsidR="00CD0E62" w:rsidRDefault="00CD0E62"/>
        </w:tc>
        <w:tc>
          <w:tcPr>
            <w:tcW w:w="676" w:type="pct"/>
            <w:gridSpan w:val="3"/>
            <w:vAlign w:val="center"/>
          </w:tcPr>
          <w:p w14:paraId="2783CFD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土地使用</w:t>
            </w:r>
            <w:proofErr w:type="spellEnd"/>
          </w:p>
        </w:tc>
        <w:tc>
          <w:tcPr>
            <w:tcW w:w="4056" w:type="pct"/>
            <w:gridSpan w:val="38"/>
            <w:vAlign w:val="center"/>
          </w:tcPr>
          <w:p w14:paraId="06C9D70F" w14:textId="77777777" w:rsidR="00CD0E62" w:rsidRDefault="00AD695B">
            <w:pPr>
              <w:widowControl/>
              <w:spacing w:line="240" w:lineRule="exact"/>
              <w:jc w:val="left"/>
              <w:rPr>
                <w:rFonts w:ascii="Times New Roman" w:cs="Times New Roman"/>
                <w:kern w:val="0"/>
                <w:sz w:val="18"/>
                <w:szCs w:val="18"/>
                <w:lang w:eastAsia="en-US" w:bidi="en-US"/>
              </w:rPr>
            </w:pPr>
            <w:r>
              <w:rPr>
                <w:rFonts w:cs="宋体" w:hint="eastAsia"/>
                <w:color w:val="000000"/>
                <w:kern w:val="0"/>
                <w:sz w:val="18"/>
                <w:szCs w:val="18"/>
              </w:rPr>
              <w:t>□</w:t>
            </w:r>
            <w:proofErr w:type="spellStart"/>
            <w:r>
              <w:rPr>
                <w:rFonts w:ascii="Times New Roman" w:cs="Times New Roman"/>
                <w:kern w:val="0"/>
                <w:sz w:val="18"/>
                <w:szCs w:val="18"/>
                <w:lang w:eastAsia="en-US" w:bidi="en-US"/>
              </w:rPr>
              <w:t>旱地</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水田</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草地</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灌木</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森林</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裸露</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bidi="en-US"/>
              </w:rPr>
              <w:t xml:space="preserve">  </w:t>
            </w:r>
            <w:r>
              <w:rPr>
                <w:rFonts w:ascii="Times New Roman" w:cs="Times New Roman"/>
                <w:kern w:val="0"/>
                <w:sz w:val="18"/>
                <w:szCs w:val="18"/>
                <w:lang w:eastAsia="en-US" w:bidi="en-US"/>
              </w:rPr>
              <w:t xml:space="preserve"> </w:t>
            </w:r>
            <w:r>
              <w:rPr>
                <w:rFonts w:cs="宋体" w:hint="eastAsia"/>
                <w:color w:val="000000"/>
                <w:kern w:val="0"/>
                <w:sz w:val="18"/>
                <w:szCs w:val="18"/>
              </w:rPr>
              <w:t>□</w:t>
            </w:r>
            <w:proofErr w:type="spellStart"/>
            <w:r>
              <w:rPr>
                <w:rFonts w:ascii="Times New Roman" w:cs="Times New Roman"/>
                <w:kern w:val="0"/>
                <w:sz w:val="18"/>
                <w:szCs w:val="18"/>
                <w:lang w:eastAsia="en-US" w:bidi="en-US"/>
              </w:rPr>
              <w:t>建筑</w:t>
            </w:r>
            <w:proofErr w:type="spellEnd"/>
          </w:p>
        </w:tc>
      </w:tr>
    </w:tbl>
    <w:p w14:paraId="00B98FBA" w14:textId="77777777" w:rsidR="00CD0E62" w:rsidRDefault="00AD695B" w:rsidP="007D7716">
      <w:pPr>
        <w:pStyle w:val="14"/>
        <w:spacing w:before="120" w:after="120"/>
      </w:pPr>
      <w:r>
        <w:rPr>
          <w:rFonts w:hint="eastAsia"/>
        </w:rPr>
        <w:lastRenderedPageBreak/>
        <w:t>表B.1.1（续）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
        <w:gridCol w:w="474"/>
        <w:gridCol w:w="129"/>
        <w:gridCol w:w="414"/>
        <w:gridCol w:w="590"/>
        <w:gridCol w:w="408"/>
        <w:gridCol w:w="44"/>
        <w:gridCol w:w="237"/>
        <w:gridCol w:w="568"/>
        <w:gridCol w:w="44"/>
        <w:gridCol w:w="130"/>
        <w:gridCol w:w="94"/>
        <w:gridCol w:w="17"/>
        <w:gridCol w:w="890"/>
        <w:gridCol w:w="57"/>
        <w:gridCol w:w="38"/>
        <w:gridCol w:w="264"/>
        <w:gridCol w:w="94"/>
        <w:gridCol w:w="394"/>
        <w:gridCol w:w="170"/>
        <w:gridCol w:w="140"/>
        <w:gridCol w:w="364"/>
        <w:gridCol w:w="457"/>
        <w:gridCol w:w="209"/>
        <w:gridCol w:w="547"/>
        <w:gridCol w:w="224"/>
        <w:gridCol w:w="299"/>
        <w:gridCol w:w="706"/>
        <w:gridCol w:w="1106"/>
      </w:tblGrid>
      <w:tr w:rsidR="00CD0E62" w14:paraId="2E931088" w14:textId="77777777" w:rsidTr="00351F9A">
        <w:trPr>
          <w:cantSplit/>
          <w:trHeight w:val="397"/>
          <w:jc w:val="center"/>
        </w:trPr>
        <w:tc>
          <w:tcPr>
            <w:tcW w:w="241" w:type="pct"/>
            <w:vMerge w:val="restart"/>
            <w:vAlign w:val="center"/>
          </w:tcPr>
          <w:p w14:paraId="69CB77CF" w14:textId="77777777" w:rsidR="00CD0E62" w:rsidRDefault="00AD695B" w:rsidP="00351F9A">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变形活动特征</w:t>
            </w:r>
            <w:proofErr w:type="spellEnd"/>
          </w:p>
        </w:tc>
        <w:tc>
          <w:tcPr>
            <w:tcW w:w="314" w:type="pct"/>
            <w:gridSpan w:val="2"/>
            <w:vMerge w:val="restart"/>
            <w:vAlign w:val="center"/>
          </w:tcPr>
          <w:p w14:paraId="3DC0249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现今变形迹象</w:t>
            </w:r>
            <w:proofErr w:type="spellEnd"/>
          </w:p>
        </w:tc>
        <w:tc>
          <w:tcPr>
            <w:tcW w:w="1180" w:type="pct"/>
            <w:gridSpan w:val="6"/>
            <w:vAlign w:val="center"/>
          </w:tcPr>
          <w:p w14:paraId="0F491C89"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名</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称</w:t>
            </w:r>
          </w:p>
        </w:tc>
        <w:tc>
          <w:tcPr>
            <w:tcW w:w="802" w:type="pct"/>
            <w:gridSpan w:val="8"/>
            <w:vAlign w:val="center"/>
          </w:tcPr>
          <w:p w14:paraId="02D87F87"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部</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位</w:t>
            </w:r>
          </w:p>
        </w:tc>
        <w:tc>
          <w:tcPr>
            <w:tcW w:w="1241" w:type="pct"/>
            <w:gridSpan w:val="8"/>
            <w:vAlign w:val="center"/>
          </w:tcPr>
          <w:p w14:paraId="46A103A8"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特</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征</w:t>
            </w:r>
          </w:p>
        </w:tc>
        <w:tc>
          <w:tcPr>
            <w:tcW w:w="1219" w:type="pct"/>
            <w:gridSpan w:val="4"/>
            <w:vAlign w:val="center"/>
          </w:tcPr>
          <w:p w14:paraId="2A1624E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初现时间</w:t>
            </w:r>
            <w:proofErr w:type="spellEnd"/>
          </w:p>
        </w:tc>
      </w:tr>
      <w:tr w:rsidR="00CD0E62" w14:paraId="03969463" w14:textId="77777777" w:rsidTr="00351F9A">
        <w:trPr>
          <w:cantSplit/>
          <w:trHeight w:val="397"/>
          <w:jc w:val="center"/>
        </w:trPr>
        <w:tc>
          <w:tcPr>
            <w:tcW w:w="241" w:type="pct"/>
            <w:vMerge/>
            <w:vAlign w:val="center"/>
          </w:tcPr>
          <w:p w14:paraId="5AEDFDFB" w14:textId="77777777" w:rsidR="00CD0E62" w:rsidRDefault="00CD0E62" w:rsidP="00351F9A">
            <w:pPr>
              <w:jc w:val="center"/>
            </w:pPr>
          </w:p>
        </w:tc>
        <w:tc>
          <w:tcPr>
            <w:tcW w:w="314" w:type="pct"/>
            <w:gridSpan w:val="2"/>
            <w:vMerge/>
            <w:vAlign w:val="center"/>
          </w:tcPr>
          <w:p w14:paraId="77357872" w14:textId="77777777" w:rsidR="00CD0E62" w:rsidRDefault="00CD0E62"/>
        </w:tc>
        <w:tc>
          <w:tcPr>
            <w:tcW w:w="1180" w:type="pct"/>
            <w:gridSpan w:val="6"/>
            <w:vAlign w:val="center"/>
          </w:tcPr>
          <w:p w14:paraId="595AADB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拉张裂缝</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剪切裂缝</w:t>
            </w:r>
          </w:p>
          <w:p w14:paraId="06C637F2"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地面隆起</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地面沉降</w:t>
            </w:r>
          </w:p>
          <w:p w14:paraId="7D5CEDD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剥、坠落</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树木歪斜</w:t>
            </w:r>
          </w:p>
          <w:p w14:paraId="711C5FE3"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建筑变形</w:t>
            </w:r>
            <w:r>
              <w:rPr>
                <w:rFonts w:ascii="Times New Roman" w:cs="Times New Roman"/>
                <w:kern w:val="0"/>
                <w:sz w:val="18"/>
                <w:szCs w:val="18"/>
                <w:lang w:bidi="en-US"/>
              </w:rPr>
              <w:t xml:space="preserve"> </w:t>
            </w:r>
            <w:r>
              <w:rPr>
                <w:rFonts w:cs="宋体" w:hint="eastAsia"/>
                <w:color w:val="000000"/>
                <w:kern w:val="0"/>
                <w:sz w:val="18"/>
                <w:szCs w:val="18"/>
              </w:rPr>
              <w:t>□</w:t>
            </w:r>
            <w:proofErr w:type="gramStart"/>
            <w:r>
              <w:rPr>
                <w:rFonts w:ascii="Times New Roman" w:cs="Times New Roman"/>
                <w:kern w:val="0"/>
                <w:sz w:val="18"/>
                <w:szCs w:val="18"/>
                <w:lang w:bidi="en-US"/>
              </w:rPr>
              <w:t>渗冒混水</w:t>
            </w:r>
            <w:proofErr w:type="gramEnd"/>
          </w:p>
        </w:tc>
        <w:tc>
          <w:tcPr>
            <w:tcW w:w="802" w:type="pct"/>
            <w:gridSpan w:val="8"/>
            <w:vAlign w:val="center"/>
          </w:tcPr>
          <w:p w14:paraId="68977622" w14:textId="77777777" w:rsidR="00CD0E62" w:rsidRDefault="00CD0E62">
            <w:pPr>
              <w:widowControl/>
              <w:spacing w:line="240" w:lineRule="exact"/>
              <w:jc w:val="left"/>
              <w:rPr>
                <w:rFonts w:ascii="Times New Roman" w:cs="Times New Roman"/>
                <w:kern w:val="0"/>
                <w:sz w:val="18"/>
                <w:szCs w:val="18"/>
                <w:lang w:bidi="en-US"/>
              </w:rPr>
            </w:pPr>
          </w:p>
        </w:tc>
        <w:tc>
          <w:tcPr>
            <w:tcW w:w="1241" w:type="pct"/>
            <w:gridSpan w:val="8"/>
            <w:vAlign w:val="center"/>
          </w:tcPr>
          <w:p w14:paraId="159BDB22" w14:textId="77777777" w:rsidR="00CD0E62" w:rsidRDefault="00CD0E62">
            <w:pPr>
              <w:widowControl/>
              <w:spacing w:line="240" w:lineRule="exact"/>
              <w:jc w:val="left"/>
              <w:rPr>
                <w:rFonts w:ascii="Times New Roman" w:cs="Times New Roman"/>
                <w:kern w:val="0"/>
                <w:sz w:val="18"/>
                <w:szCs w:val="18"/>
                <w:lang w:bidi="en-US"/>
              </w:rPr>
            </w:pPr>
          </w:p>
        </w:tc>
        <w:tc>
          <w:tcPr>
            <w:tcW w:w="1219" w:type="pct"/>
            <w:gridSpan w:val="4"/>
            <w:vAlign w:val="center"/>
          </w:tcPr>
          <w:p w14:paraId="17326698" w14:textId="77777777" w:rsidR="00CD0E62" w:rsidRDefault="00CD0E62">
            <w:pPr>
              <w:widowControl/>
              <w:spacing w:line="240" w:lineRule="exact"/>
              <w:jc w:val="left"/>
              <w:rPr>
                <w:rFonts w:ascii="Times New Roman" w:cs="Times New Roman"/>
                <w:kern w:val="0"/>
                <w:sz w:val="18"/>
                <w:szCs w:val="18"/>
                <w:lang w:bidi="en-US"/>
              </w:rPr>
            </w:pPr>
          </w:p>
        </w:tc>
      </w:tr>
      <w:tr w:rsidR="00CD0E62" w14:paraId="487CC395" w14:textId="77777777" w:rsidTr="00351F9A">
        <w:trPr>
          <w:cantSplit/>
          <w:trHeight w:val="344"/>
          <w:jc w:val="center"/>
        </w:trPr>
        <w:tc>
          <w:tcPr>
            <w:tcW w:w="241" w:type="pct"/>
            <w:vMerge/>
            <w:vAlign w:val="center"/>
          </w:tcPr>
          <w:p w14:paraId="42C75229" w14:textId="77777777" w:rsidR="00CD0E62" w:rsidRDefault="00CD0E62" w:rsidP="00351F9A">
            <w:pPr>
              <w:jc w:val="center"/>
            </w:pPr>
          </w:p>
        </w:tc>
        <w:tc>
          <w:tcPr>
            <w:tcW w:w="1495" w:type="pct"/>
            <w:gridSpan w:val="8"/>
            <w:vAlign w:val="center"/>
          </w:tcPr>
          <w:p w14:paraId="73A7D19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变形活动阶段</w:t>
            </w:r>
            <w:proofErr w:type="spellEnd"/>
          </w:p>
        </w:tc>
        <w:tc>
          <w:tcPr>
            <w:tcW w:w="3263" w:type="pct"/>
            <w:gridSpan w:val="20"/>
            <w:vAlign w:val="center"/>
          </w:tcPr>
          <w:p w14:paraId="081FD6B6"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初始蠕动阶段</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加速变形阶段</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剧烈变形阶段</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破坏阶段</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休止阶段</w:t>
            </w:r>
          </w:p>
        </w:tc>
      </w:tr>
      <w:tr w:rsidR="00CD0E62" w14:paraId="1F8DD4B4" w14:textId="77777777" w:rsidTr="00351F9A">
        <w:trPr>
          <w:cantSplit/>
          <w:trHeight w:val="420"/>
          <w:jc w:val="center"/>
        </w:trPr>
        <w:tc>
          <w:tcPr>
            <w:tcW w:w="241" w:type="pct"/>
            <w:vMerge w:val="restart"/>
            <w:vAlign w:val="center"/>
          </w:tcPr>
          <w:p w14:paraId="7567FF32" w14:textId="77777777" w:rsidR="00CD0E62" w:rsidRDefault="00AD695B" w:rsidP="00351F9A">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滑坡成因</w:t>
            </w:r>
            <w:proofErr w:type="spellEnd"/>
          </w:p>
        </w:tc>
        <w:tc>
          <w:tcPr>
            <w:tcW w:w="838" w:type="pct"/>
            <w:gridSpan w:val="4"/>
            <w:vAlign w:val="center"/>
          </w:tcPr>
          <w:p w14:paraId="31B619BA"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主导因素</w:t>
            </w:r>
            <w:proofErr w:type="spellEnd"/>
          </w:p>
        </w:tc>
        <w:tc>
          <w:tcPr>
            <w:tcW w:w="3920" w:type="pct"/>
            <w:gridSpan w:val="24"/>
            <w:vAlign w:val="center"/>
          </w:tcPr>
          <w:p w14:paraId="3205B216"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自然因素</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人为因素</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综合因素</w:t>
            </w:r>
          </w:p>
        </w:tc>
      </w:tr>
      <w:tr w:rsidR="00CD0E62" w14:paraId="7202C61D" w14:textId="77777777">
        <w:trPr>
          <w:cantSplit/>
          <w:trHeight w:val="328"/>
          <w:jc w:val="center"/>
        </w:trPr>
        <w:tc>
          <w:tcPr>
            <w:tcW w:w="241" w:type="pct"/>
            <w:vMerge/>
            <w:textDirection w:val="tbRlV"/>
            <w:vAlign w:val="center"/>
          </w:tcPr>
          <w:p w14:paraId="1F25C7A6" w14:textId="77777777" w:rsidR="00CD0E62" w:rsidRDefault="00CD0E62" w:rsidP="00351F9A">
            <w:pPr>
              <w:jc w:val="center"/>
            </w:pPr>
          </w:p>
        </w:tc>
        <w:tc>
          <w:tcPr>
            <w:tcW w:w="247" w:type="pct"/>
            <w:vMerge w:val="restart"/>
            <w:vAlign w:val="center"/>
          </w:tcPr>
          <w:p w14:paraId="0768DF0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自然因素</w:t>
            </w:r>
            <w:proofErr w:type="spellEnd"/>
          </w:p>
        </w:tc>
        <w:tc>
          <w:tcPr>
            <w:tcW w:w="591" w:type="pct"/>
            <w:gridSpan w:val="3"/>
            <w:vAlign w:val="center"/>
          </w:tcPr>
          <w:p w14:paraId="5D400FF0"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自然诱因</w:t>
            </w:r>
            <w:proofErr w:type="spellEnd"/>
          </w:p>
        </w:tc>
        <w:tc>
          <w:tcPr>
            <w:tcW w:w="3920" w:type="pct"/>
            <w:gridSpan w:val="24"/>
            <w:vAlign w:val="center"/>
          </w:tcPr>
          <w:p w14:paraId="7DB05D93"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降雨</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地震</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洪水</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崩塌加载</w:t>
            </w:r>
          </w:p>
        </w:tc>
      </w:tr>
      <w:tr w:rsidR="00CD0E62" w14:paraId="7F18AC3C" w14:textId="77777777">
        <w:trPr>
          <w:cantSplit/>
          <w:trHeight w:val="607"/>
          <w:jc w:val="center"/>
        </w:trPr>
        <w:tc>
          <w:tcPr>
            <w:tcW w:w="241" w:type="pct"/>
            <w:vMerge/>
            <w:textDirection w:val="tbRlV"/>
            <w:vAlign w:val="center"/>
          </w:tcPr>
          <w:p w14:paraId="6F772E29" w14:textId="77777777" w:rsidR="00CD0E62" w:rsidRDefault="00CD0E62" w:rsidP="00351F9A">
            <w:pPr>
              <w:jc w:val="center"/>
            </w:pPr>
          </w:p>
        </w:tc>
        <w:tc>
          <w:tcPr>
            <w:tcW w:w="247" w:type="pct"/>
            <w:vMerge/>
            <w:vAlign w:val="center"/>
          </w:tcPr>
          <w:p w14:paraId="4A32BCD3" w14:textId="77777777" w:rsidR="00CD0E62" w:rsidRDefault="00CD0E62"/>
        </w:tc>
        <w:tc>
          <w:tcPr>
            <w:tcW w:w="591" w:type="pct"/>
            <w:gridSpan w:val="3"/>
            <w:vAlign w:val="center"/>
          </w:tcPr>
          <w:p w14:paraId="1782D41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地质因素</w:t>
            </w:r>
            <w:proofErr w:type="spellEnd"/>
          </w:p>
        </w:tc>
        <w:tc>
          <w:tcPr>
            <w:tcW w:w="3920" w:type="pct"/>
            <w:gridSpan w:val="24"/>
            <w:vAlign w:val="center"/>
          </w:tcPr>
          <w:p w14:paraId="110ECC8C"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节理极度发育</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结构面走向与坡面平行</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结构面倾角</w:t>
            </w:r>
            <w:proofErr w:type="gramStart"/>
            <w:r>
              <w:rPr>
                <w:rFonts w:ascii="Times New Roman" w:cs="Times New Roman"/>
                <w:kern w:val="0"/>
                <w:sz w:val="18"/>
                <w:szCs w:val="18"/>
                <w:lang w:bidi="en-US"/>
              </w:rPr>
              <w:t>小于坡角</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软弱基座</w:t>
            </w:r>
          </w:p>
          <w:p w14:paraId="7FC9E30F"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透水层下伏隔水层</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土体</w:t>
            </w:r>
            <w:r>
              <w:rPr>
                <w:rFonts w:ascii="Times New Roman" w:cs="Times New Roman"/>
                <w:kern w:val="0"/>
                <w:sz w:val="18"/>
                <w:szCs w:val="18"/>
                <w:lang w:bidi="en-US"/>
              </w:rPr>
              <w:t>/</w:t>
            </w:r>
            <w:r>
              <w:rPr>
                <w:rFonts w:ascii="Times New Roman" w:cs="Times New Roman"/>
                <w:kern w:val="0"/>
                <w:sz w:val="18"/>
                <w:szCs w:val="18"/>
                <w:lang w:bidi="en-US"/>
              </w:rPr>
              <w:t>基岩接触</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破碎风化岩</w:t>
            </w:r>
            <w:r>
              <w:rPr>
                <w:rFonts w:ascii="Times New Roman" w:cs="Times New Roman"/>
                <w:kern w:val="0"/>
                <w:sz w:val="18"/>
                <w:szCs w:val="18"/>
                <w:lang w:bidi="en-US"/>
              </w:rPr>
              <w:t>/</w:t>
            </w:r>
            <w:r>
              <w:rPr>
                <w:rFonts w:ascii="Times New Roman" w:cs="Times New Roman"/>
                <w:kern w:val="0"/>
                <w:sz w:val="18"/>
                <w:szCs w:val="18"/>
                <w:lang w:bidi="en-US"/>
              </w:rPr>
              <w:t>基岩接触</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强</w:t>
            </w:r>
            <w:r>
              <w:rPr>
                <w:rFonts w:ascii="Times New Roman" w:cs="Times New Roman"/>
                <w:kern w:val="0"/>
                <w:sz w:val="18"/>
                <w:szCs w:val="18"/>
                <w:lang w:bidi="en-US"/>
              </w:rPr>
              <w:t>/</w:t>
            </w:r>
            <w:r>
              <w:rPr>
                <w:rFonts w:ascii="Times New Roman" w:cs="Times New Roman"/>
                <w:kern w:val="0"/>
                <w:sz w:val="18"/>
                <w:szCs w:val="18"/>
                <w:lang w:bidi="en-US"/>
              </w:rPr>
              <w:t>弱风化层界面</w:t>
            </w:r>
          </w:p>
        </w:tc>
      </w:tr>
      <w:tr w:rsidR="00CD0E62" w14:paraId="5BEE17B5" w14:textId="77777777">
        <w:trPr>
          <w:cantSplit/>
          <w:trHeight w:val="356"/>
          <w:jc w:val="center"/>
        </w:trPr>
        <w:tc>
          <w:tcPr>
            <w:tcW w:w="241" w:type="pct"/>
            <w:vMerge/>
            <w:textDirection w:val="tbRlV"/>
            <w:vAlign w:val="center"/>
          </w:tcPr>
          <w:p w14:paraId="70946850" w14:textId="77777777" w:rsidR="00CD0E62" w:rsidRDefault="00CD0E62" w:rsidP="00351F9A">
            <w:pPr>
              <w:jc w:val="center"/>
            </w:pPr>
          </w:p>
        </w:tc>
        <w:tc>
          <w:tcPr>
            <w:tcW w:w="247" w:type="pct"/>
            <w:vMerge/>
            <w:vAlign w:val="center"/>
          </w:tcPr>
          <w:p w14:paraId="0872C245" w14:textId="77777777" w:rsidR="00CD0E62" w:rsidRDefault="00CD0E62"/>
        </w:tc>
        <w:tc>
          <w:tcPr>
            <w:tcW w:w="591" w:type="pct"/>
            <w:gridSpan w:val="3"/>
            <w:vAlign w:val="center"/>
          </w:tcPr>
          <w:p w14:paraId="359398A0"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地貌因素</w:t>
            </w:r>
            <w:proofErr w:type="spellEnd"/>
          </w:p>
        </w:tc>
        <w:tc>
          <w:tcPr>
            <w:tcW w:w="3920" w:type="pct"/>
            <w:gridSpan w:val="24"/>
            <w:vAlign w:val="center"/>
          </w:tcPr>
          <w:p w14:paraId="7A52F78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斜坡陡峭</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坡脚遭侵蚀</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超载堆积</w:t>
            </w:r>
          </w:p>
        </w:tc>
      </w:tr>
      <w:tr w:rsidR="00CD0E62" w14:paraId="4AA03C91" w14:textId="77777777">
        <w:trPr>
          <w:cantSplit/>
          <w:trHeight w:val="509"/>
          <w:jc w:val="center"/>
        </w:trPr>
        <w:tc>
          <w:tcPr>
            <w:tcW w:w="241" w:type="pct"/>
            <w:vMerge/>
            <w:textDirection w:val="tbRlV"/>
            <w:vAlign w:val="center"/>
          </w:tcPr>
          <w:p w14:paraId="581060BB" w14:textId="77777777" w:rsidR="00CD0E62" w:rsidRDefault="00CD0E62" w:rsidP="00351F9A">
            <w:pPr>
              <w:jc w:val="center"/>
            </w:pPr>
          </w:p>
        </w:tc>
        <w:tc>
          <w:tcPr>
            <w:tcW w:w="247" w:type="pct"/>
            <w:vMerge/>
            <w:vAlign w:val="center"/>
          </w:tcPr>
          <w:p w14:paraId="075BC7F2" w14:textId="77777777" w:rsidR="00CD0E62" w:rsidRDefault="00CD0E62"/>
        </w:tc>
        <w:tc>
          <w:tcPr>
            <w:tcW w:w="591" w:type="pct"/>
            <w:gridSpan w:val="3"/>
            <w:vAlign w:val="center"/>
          </w:tcPr>
          <w:p w14:paraId="67123281"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物理因素</w:t>
            </w:r>
            <w:proofErr w:type="spellEnd"/>
          </w:p>
        </w:tc>
        <w:tc>
          <w:tcPr>
            <w:tcW w:w="3920" w:type="pct"/>
            <w:gridSpan w:val="24"/>
            <w:vAlign w:val="center"/>
          </w:tcPr>
          <w:p w14:paraId="4028636B"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风化</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融冻</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胀缩</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累进性破坏造成的抗剪强度降低</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孔隙水压力高</w:t>
            </w:r>
          </w:p>
          <w:p w14:paraId="687AD091"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洪水冲蚀</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水位陡降陡落</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地震</w:t>
            </w:r>
          </w:p>
        </w:tc>
      </w:tr>
      <w:tr w:rsidR="00CD0E62" w14:paraId="2E887F59" w14:textId="77777777">
        <w:trPr>
          <w:cantSplit/>
          <w:trHeight w:val="537"/>
          <w:jc w:val="center"/>
        </w:trPr>
        <w:tc>
          <w:tcPr>
            <w:tcW w:w="241" w:type="pct"/>
            <w:vMerge/>
            <w:textDirection w:val="tbRlV"/>
            <w:vAlign w:val="center"/>
          </w:tcPr>
          <w:p w14:paraId="0040641E" w14:textId="77777777" w:rsidR="00CD0E62" w:rsidRDefault="00CD0E62" w:rsidP="00351F9A">
            <w:pPr>
              <w:jc w:val="center"/>
            </w:pPr>
          </w:p>
        </w:tc>
        <w:tc>
          <w:tcPr>
            <w:tcW w:w="838" w:type="pct"/>
            <w:gridSpan w:val="4"/>
            <w:vAlign w:val="center"/>
          </w:tcPr>
          <w:p w14:paraId="414D736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人为因素</w:t>
            </w:r>
            <w:proofErr w:type="spellEnd"/>
          </w:p>
        </w:tc>
        <w:tc>
          <w:tcPr>
            <w:tcW w:w="3920" w:type="pct"/>
            <w:gridSpan w:val="24"/>
            <w:vAlign w:val="center"/>
          </w:tcPr>
          <w:p w14:paraId="5351A344"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削坡过陡</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坡脚开挖</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坡后加载</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蓄水位降落</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植被破坏</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爆破振动</w:t>
            </w:r>
          </w:p>
          <w:p w14:paraId="7DF1564B"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proofErr w:type="gramStart"/>
            <w:r>
              <w:rPr>
                <w:rFonts w:ascii="Times New Roman" w:cs="Times New Roman"/>
                <w:kern w:val="0"/>
                <w:sz w:val="18"/>
                <w:szCs w:val="18"/>
                <w:lang w:bidi="en-US"/>
              </w:rPr>
              <w:t>渠塘渗漏</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灌溉渗漏</w:t>
            </w:r>
          </w:p>
        </w:tc>
      </w:tr>
      <w:tr w:rsidR="00CD0E62" w14:paraId="02EF20FA" w14:textId="77777777">
        <w:trPr>
          <w:cantSplit/>
          <w:trHeight w:val="553"/>
          <w:jc w:val="center"/>
        </w:trPr>
        <w:tc>
          <w:tcPr>
            <w:tcW w:w="241" w:type="pct"/>
            <w:vMerge w:val="restart"/>
            <w:vAlign w:val="center"/>
          </w:tcPr>
          <w:p w14:paraId="458A35CD" w14:textId="77777777" w:rsidR="00CD0E62" w:rsidRDefault="00AD695B" w:rsidP="00351F9A">
            <w:pPr>
              <w:widowControl/>
              <w:spacing w:line="240" w:lineRule="exact"/>
              <w:jc w:val="center"/>
              <w:rPr>
                <w:rFonts w:ascii="Times New Roman" w:cs="Times New Roman"/>
                <w:spacing w:val="-20"/>
                <w:kern w:val="0"/>
                <w:sz w:val="18"/>
                <w:szCs w:val="18"/>
                <w:lang w:eastAsia="en-US" w:bidi="en-US"/>
              </w:rPr>
            </w:pPr>
            <w:proofErr w:type="spellStart"/>
            <w:r>
              <w:rPr>
                <w:rFonts w:ascii="Times New Roman" w:cs="Times New Roman"/>
                <w:spacing w:val="-20"/>
                <w:kern w:val="0"/>
                <w:sz w:val="18"/>
                <w:szCs w:val="18"/>
                <w:lang w:eastAsia="en-US" w:bidi="en-US"/>
              </w:rPr>
              <w:t>稳定性分析</w:t>
            </w:r>
            <w:proofErr w:type="spellEnd"/>
          </w:p>
        </w:tc>
        <w:tc>
          <w:tcPr>
            <w:tcW w:w="529" w:type="pct"/>
            <w:gridSpan w:val="3"/>
            <w:vAlign w:val="center"/>
          </w:tcPr>
          <w:p w14:paraId="623EC35A" w14:textId="77777777" w:rsidR="00CD0E62" w:rsidRDefault="00AD695B">
            <w:pPr>
              <w:widowControl/>
              <w:spacing w:line="240" w:lineRule="exact"/>
              <w:jc w:val="left"/>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复活诱发因</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素</w:t>
            </w:r>
          </w:p>
        </w:tc>
        <w:tc>
          <w:tcPr>
            <w:tcW w:w="4228" w:type="pct"/>
            <w:gridSpan w:val="25"/>
            <w:vAlign w:val="center"/>
          </w:tcPr>
          <w:p w14:paraId="1CD93149"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降雨</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地震</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人工加载</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开挖坡脚</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坡脚冲刷</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坡脚浸润</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坡体切割</w:t>
            </w:r>
          </w:p>
          <w:p w14:paraId="53446BF9"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风化</w:t>
            </w:r>
            <w:r>
              <w:rPr>
                <w:rFonts w:ascii="Times New Roman" w:cs="Times New Roman"/>
                <w:kern w:val="0"/>
                <w:sz w:val="18"/>
                <w:szCs w:val="18"/>
                <w:lang w:bidi="en-US"/>
              </w:rPr>
              <w:t xml:space="preserve"> </w:t>
            </w:r>
            <w:r>
              <w:rPr>
                <w:rFonts w:cs="宋体" w:hint="eastAsia"/>
                <w:color w:val="000000"/>
                <w:kern w:val="0"/>
                <w:sz w:val="18"/>
                <w:szCs w:val="18"/>
              </w:rPr>
              <w:t>□</w:t>
            </w:r>
            <w:proofErr w:type="gramStart"/>
            <w:r>
              <w:rPr>
                <w:rFonts w:ascii="Times New Roman" w:cs="Times New Roman"/>
                <w:kern w:val="0"/>
                <w:sz w:val="18"/>
                <w:szCs w:val="18"/>
                <w:lang w:bidi="en-US"/>
              </w:rPr>
              <w:t>卸荷</w:t>
            </w:r>
            <w:proofErr w:type="gramEnd"/>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动水压力</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爆破振动</w:t>
            </w:r>
          </w:p>
        </w:tc>
      </w:tr>
      <w:tr w:rsidR="00CD0E62" w14:paraId="518A4218" w14:textId="77777777">
        <w:trPr>
          <w:cantSplit/>
          <w:trHeight w:val="703"/>
          <w:jc w:val="center"/>
        </w:trPr>
        <w:tc>
          <w:tcPr>
            <w:tcW w:w="241" w:type="pct"/>
            <w:vMerge/>
            <w:textDirection w:val="tbRlV"/>
            <w:vAlign w:val="center"/>
          </w:tcPr>
          <w:p w14:paraId="2AD0D16A" w14:textId="77777777" w:rsidR="00CD0E62" w:rsidRDefault="00CD0E62"/>
        </w:tc>
        <w:tc>
          <w:tcPr>
            <w:tcW w:w="529" w:type="pct"/>
            <w:gridSpan w:val="3"/>
            <w:vAlign w:val="center"/>
          </w:tcPr>
          <w:p w14:paraId="27FEAB00" w14:textId="77777777" w:rsidR="00CD0E62" w:rsidRDefault="00AD695B">
            <w:pPr>
              <w:widowControl/>
              <w:spacing w:line="240" w:lineRule="exact"/>
              <w:jc w:val="left"/>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目前稳定状</w:t>
            </w:r>
            <w:proofErr w:type="spellEnd"/>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况</w:t>
            </w:r>
          </w:p>
        </w:tc>
        <w:tc>
          <w:tcPr>
            <w:tcW w:w="1609" w:type="pct"/>
            <w:gridSpan w:val="11"/>
            <w:vAlign w:val="center"/>
          </w:tcPr>
          <w:p w14:paraId="6FF2E129"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稳定</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基本稳定</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欠稳定</w:t>
            </w:r>
          </w:p>
          <w:p w14:paraId="53B4CAA5"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不稳定</w:t>
            </w:r>
          </w:p>
        </w:tc>
        <w:tc>
          <w:tcPr>
            <w:tcW w:w="765" w:type="pct"/>
            <w:gridSpan w:val="7"/>
            <w:vAlign w:val="center"/>
          </w:tcPr>
          <w:p w14:paraId="59CEF36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发展趋势分析</w:t>
            </w:r>
            <w:proofErr w:type="spellEnd"/>
          </w:p>
        </w:tc>
        <w:tc>
          <w:tcPr>
            <w:tcW w:w="1853" w:type="pct"/>
            <w:gridSpan w:val="7"/>
            <w:vAlign w:val="center"/>
          </w:tcPr>
          <w:p w14:paraId="735BCF77"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稳定</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基本稳定</w:t>
            </w:r>
            <w:r>
              <w:rPr>
                <w:rFonts w:ascii="Times New Roman" w:cs="Times New Roman"/>
                <w:kern w:val="0"/>
                <w:sz w:val="18"/>
                <w:szCs w:val="18"/>
                <w:lang w:bidi="en-US"/>
              </w:rPr>
              <w:t xml:space="preserve">  </w:t>
            </w:r>
            <w:r>
              <w:rPr>
                <w:rFonts w:cs="宋体" w:hint="eastAsia"/>
                <w:color w:val="000000"/>
                <w:kern w:val="0"/>
                <w:sz w:val="18"/>
                <w:szCs w:val="18"/>
              </w:rPr>
              <w:t>□</w:t>
            </w:r>
            <w:r>
              <w:rPr>
                <w:rFonts w:ascii="Times New Roman" w:cs="Times New Roman"/>
                <w:kern w:val="0"/>
                <w:sz w:val="18"/>
                <w:szCs w:val="18"/>
                <w:lang w:bidi="en-US"/>
              </w:rPr>
              <w:t>欠稳定</w:t>
            </w:r>
            <w:r>
              <w:rPr>
                <w:rFonts w:ascii="Times New Roman" w:cs="Times New Roman"/>
                <w:kern w:val="0"/>
                <w:sz w:val="18"/>
                <w:szCs w:val="18"/>
                <w:lang w:bidi="en-US"/>
              </w:rPr>
              <w:t xml:space="preserve">  </w:t>
            </w:r>
          </w:p>
          <w:p w14:paraId="2432F268" w14:textId="77777777" w:rsidR="00CD0E62" w:rsidRDefault="00AD695B">
            <w:pPr>
              <w:widowControl/>
              <w:spacing w:line="240" w:lineRule="exact"/>
              <w:jc w:val="left"/>
              <w:rPr>
                <w:rFonts w:ascii="Times New Roman" w:cs="Times New Roman"/>
                <w:kern w:val="0"/>
                <w:sz w:val="18"/>
                <w:szCs w:val="18"/>
                <w:lang w:bidi="en-US"/>
              </w:rPr>
            </w:pPr>
            <w:r>
              <w:rPr>
                <w:rFonts w:cs="宋体" w:hint="eastAsia"/>
                <w:color w:val="000000"/>
                <w:kern w:val="0"/>
                <w:sz w:val="18"/>
                <w:szCs w:val="18"/>
              </w:rPr>
              <w:t>□</w:t>
            </w:r>
            <w:r>
              <w:rPr>
                <w:rFonts w:ascii="Times New Roman" w:cs="Times New Roman"/>
                <w:kern w:val="0"/>
                <w:sz w:val="18"/>
                <w:szCs w:val="18"/>
                <w:lang w:bidi="en-US"/>
              </w:rPr>
              <w:t>不稳定</w:t>
            </w:r>
          </w:p>
        </w:tc>
      </w:tr>
      <w:tr w:rsidR="00CD0E62" w14:paraId="0D80F1BC" w14:textId="77777777">
        <w:trPr>
          <w:cantSplit/>
          <w:trHeight w:val="274"/>
          <w:jc w:val="center"/>
        </w:trPr>
        <w:tc>
          <w:tcPr>
            <w:tcW w:w="241" w:type="pct"/>
            <w:vMerge w:val="restart"/>
            <w:vAlign w:val="center"/>
          </w:tcPr>
          <w:p w14:paraId="4016630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滑坡危害</w:t>
            </w:r>
            <w:proofErr w:type="spellEnd"/>
          </w:p>
        </w:tc>
        <w:tc>
          <w:tcPr>
            <w:tcW w:w="529" w:type="pct"/>
            <w:gridSpan w:val="3"/>
            <w:vMerge w:val="restart"/>
            <w:vAlign w:val="center"/>
          </w:tcPr>
          <w:p w14:paraId="35E26C0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已造成</w:t>
            </w:r>
            <w:proofErr w:type="spellEnd"/>
          </w:p>
          <w:p w14:paraId="4A57D409" w14:textId="77777777" w:rsidR="00CD0E62" w:rsidRDefault="00AD695B">
            <w:pPr>
              <w:widowControl/>
              <w:spacing w:line="240" w:lineRule="exact"/>
              <w:jc w:val="center"/>
              <w:rPr>
                <w:rFonts w:ascii="Times New Roman" w:cs="Times New Roman"/>
                <w:kern w:val="0"/>
                <w:sz w:val="18"/>
                <w:szCs w:val="18"/>
                <w:lang w:eastAsia="en-US" w:bidi="en-US"/>
              </w:rPr>
            </w:pPr>
            <w:r>
              <w:rPr>
                <w:rFonts w:ascii="Times New Roman" w:cs="Times New Roman"/>
                <w:kern w:val="0"/>
                <w:sz w:val="18"/>
                <w:szCs w:val="18"/>
                <w:lang w:eastAsia="en-US" w:bidi="en-US"/>
              </w:rPr>
              <w:t>危</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害</w:t>
            </w:r>
          </w:p>
        </w:tc>
        <w:tc>
          <w:tcPr>
            <w:tcW w:w="521" w:type="pct"/>
            <w:gridSpan w:val="2"/>
            <w:vAlign w:val="center"/>
          </w:tcPr>
          <w:p w14:paraId="266E48A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死亡人数</w:t>
            </w:r>
            <w:proofErr w:type="spellEnd"/>
          </w:p>
        </w:tc>
        <w:tc>
          <w:tcPr>
            <w:tcW w:w="584" w:type="pct"/>
            <w:gridSpan w:val="6"/>
            <w:vAlign w:val="center"/>
          </w:tcPr>
          <w:p w14:paraId="6FE5A09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损坏房屋</w:t>
            </w:r>
            <w:proofErr w:type="spellEnd"/>
          </w:p>
        </w:tc>
        <w:tc>
          <w:tcPr>
            <w:tcW w:w="503" w:type="pct"/>
            <w:gridSpan w:val="3"/>
            <w:vAlign w:val="center"/>
          </w:tcPr>
          <w:p w14:paraId="574E4846"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毁路</w:t>
            </w:r>
            <w:proofErr w:type="spellEnd"/>
          </w:p>
        </w:tc>
        <w:tc>
          <w:tcPr>
            <w:tcW w:w="502" w:type="pct"/>
            <w:gridSpan w:val="5"/>
            <w:vAlign w:val="center"/>
          </w:tcPr>
          <w:p w14:paraId="71377EAB"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毁渠</w:t>
            </w:r>
            <w:proofErr w:type="spellEnd"/>
          </w:p>
        </w:tc>
        <w:tc>
          <w:tcPr>
            <w:tcW w:w="611" w:type="pct"/>
            <w:gridSpan w:val="4"/>
            <w:vAlign w:val="center"/>
          </w:tcPr>
          <w:p w14:paraId="79034CC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其它危害</w:t>
            </w:r>
            <w:proofErr w:type="spellEnd"/>
          </w:p>
        </w:tc>
        <w:tc>
          <w:tcPr>
            <w:tcW w:w="559" w:type="pct"/>
            <w:gridSpan w:val="3"/>
            <w:vAlign w:val="center"/>
          </w:tcPr>
          <w:p w14:paraId="0EA51C1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直接损失</w:t>
            </w:r>
            <w:proofErr w:type="spellEnd"/>
          </w:p>
        </w:tc>
        <w:tc>
          <w:tcPr>
            <w:tcW w:w="945" w:type="pct"/>
            <w:gridSpan w:val="2"/>
            <w:vAlign w:val="center"/>
          </w:tcPr>
          <w:p w14:paraId="6F32DE24"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间接损失</w:t>
            </w:r>
            <w:proofErr w:type="spellEnd"/>
          </w:p>
        </w:tc>
      </w:tr>
      <w:tr w:rsidR="00CD0E62" w14:paraId="1F584D3A" w14:textId="77777777">
        <w:trPr>
          <w:cantSplit/>
          <w:trHeight w:val="392"/>
          <w:jc w:val="center"/>
        </w:trPr>
        <w:tc>
          <w:tcPr>
            <w:tcW w:w="241" w:type="pct"/>
            <w:vMerge/>
            <w:textDirection w:val="tbRlV"/>
            <w:vAlign w:val="center"/>
          </w:tcPr>
          <w:p w14:paraId="26C66714" w14:textId="77777777" w:rsidR="00CD0E62" w:rsidRDefault="00CD0E62"/>
        </w:tc>
        <w:tc>
          <w:tcPr>
            <w:tcW w:w="529" w:type="pct"/>
            <w:gridSpan w:val="3"/>
            <w:vMerge/>
            <w:textDirection w:val="tbRlV"/>
            <w:vAlign w:val="center"/>
          </w:tcPr>
          <w:p w14:paraId="246D436F" w14:textId="77777777" w:rsidR="00CD0E62" w:rsidRDefault="00CD0E62"/>
        </w:tc>
        <w:tc>
          <w:tcPr>
            <w:tcW w:w="521" w:type="pct"/>
            <w:gridSpan w:val="2"/>
            <w:vAlign w:val="center"/>
          </w:tcPr>
          <w:p w14:paraId="0EC0B2A6" w14:textId="77777777" w:rsidR="00CD0E62" w:rsidRDefault="00AD695B">
            <w:pPr>
              <w:widowControl/>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人</w:t>
            </w:r>
          </w:p>
        </w:tc>
        <w:tc>
          <w:tcPr>
            <w:tcW w:w="584" w:type="pct"/>
            <w:gridSpan w:val="6"/>
            <w:vAlign w:val="center"/>
          </w:tcPr>
          <w:p w14:paraId="11923C0F" w14:textId="77777777" w:rsidR="00CD0E62" w:rsidRDefault="00AD695B">
            <w:pPr>
              <w:widowControl/>
              <w:spacing w:line="240" w:lineRule="exact"/>
              <w:jc w:val="right"/>
              <w:rPr>
                <w:rFonts w:ascii="Times New Roman" w:cs="Times New Roman"/>
                <w:kern w:val="0"/>
                <w:sz w:val="18"/>
                <w:szCs w:val="18"/>
                <w:lang w:eastAsia="en-US" w:bidi="en-US"/>
              </w:rPr>
            </w:pPr>
            <w:r>
              <w:rPr>
                <w:rFonts w:ascii="Times New Roman" w:cs="Times New Roman"/>
                <w:kern w:val="0"/>
                <w:sz w:val="18"/>
                <w:szCs w:val="18"/>
                <w:lang w:eastAsia="en-US" w:bidi="en-US"/>
              </w:rPr>
              <w:t>户</w:t>
            </w:r>
            <w:r>
              <w:rPr>
                <w:rFonts w:ascii="Times New Roman" w:cs="Times New Roman"/>
                <w:kern w:val="0"/>
                <w:sz w:val="18"/>
                <w:szCs w:val="18"/>
                <w:lang w:eastAsia="en-US" w:bidi="en-US"/>
              </w:rPr>
              <w:t xml:space="preserve">  </w:t>
            </w:r>
            <w:r>
              <w:rPr>
                <w:rFonts w:ascii="Times New Roman" w:cs="Times New Roman"/>
                <w:kern w:val="0"/>
                <w:sz w:val="18"/>
                <w:szCs w:val="18"/>
                <w:lang w:eastAsia="en-US" w:bidi="en-US"/>
              </w:rPr>
              <w:t>间</w:t>
            </w:r>
          </w:p>
        </w:tc>
        <w:tc>
          <w:tcPr>
            <w:tcW w:w="503" w:type="pct"/>
            <w:gridSpan w:val="3"/>
            <w:vAlign w:val="center"/>
          </w:tcPr>
          <w:p w14:paraId="3216D64E" w14:textId="77777777" w:rsidR="00CD0E62" w:rsidRDefault="00AD695B">
            <w:pPr>
              <w:widowControl/>
              <w:spacing w:line="240" w:lineRule="exact"/>
              <w:jc w:val="right"/>
              <w:rPr>
                <w:rFonts w:ascii="Times New Roman" w:cs="Times New Roman"/>
                <w:kern w:val="0"/>
                <w:sz w:val="18"/>
                <w:szCs w:val="18"/>
                <w:lang w:eastAsia="en-US" w:bidi="en-US"/>
              </w:rPr>
            </w:pPr>
            <w:r>
              <w:rPr>
                <w:rFonts w:ascii="Times New Roman" w:cs="Times New Roman"/>
                <w:kern w:val="0"/>
                <w:sz w:val="18"/>
                <w:szCs w:val="18"/>
                <w:lang w:eastAsia="en-US" w:bidi="en-US"/>
              </w:rPr>
              <w:t>m</w:t>
            </w:r>
          </w:p>
        </w:tc>
        <w:tc>
          <w:tcPr>
            <w:tcW w:w="502" w:type="pct"/>
            <w:gridSpan w:val="5"/>
            <w:vAlign w:val="center"/>
          </w:tcPr>
          <w:p w14:paraId="3128336C" w14:textId="77777777" w:rsidR="00CD0E62" w:rsidRDefault="00AD695B">
            <w:pPr>
              <w:widowControl/>
              <w:spacing w:line="240" w:lineRule="exact"/>
              <w:jc w:val="right"/>
              <w:rPr>
                <w:rFonts w:ascii="Times New Roman" w:cs="Times New Roman"/>
                <w:kern w:val="0"/>
                <w:sz w:val="18"/>
                <w:szCs w:val="18"/>
                <w:lang w:eastAsia="en-US" w:bidi="en-US"/>
              </w:rPr>
            </w:pPr>
            <w:r>
              <w:rPr>
                <w:rFonts w:ascii="Times New Roman" w:cs="Times New Roman"/>
                <w:kern w:val="0"/>
                <w:sz w:val="18"/>
                <w:szCs w:val="18"/>
                <w:lang w:eastAsia="en-US" w:bidi="en-US"/>
              </w:rPr>
              <w:t>m</w:t>
            </w:r>
          </w:p>
        </w:tc>
        <w:tc>
          <w:tcPr>
            <w:tcW w:w="611" w:type="pct"/>
            <w:gridSpan w:val="4"/>
            <w:vAlign w:val="center"/>
          </w:tcPr>
          <w:p w14:paraId="6E497BD7" w14:textId="77777777" w:rsidR="00CD0E62" w:rsidRDefault="00CD0E62">
            <w:pPr>
              <w:widowControl/>
              <w:spacing w:line="240" w:lineRule="exact"/>
              <w:jc w:val="right"/>
              <w:rPr>
                <w:rFonts w:ascii="Times New Roman" w:cs="Times New Roman"/>
                <w:kern w:val="0"/>
                <w:sz w:val="18"/>
                <w:szCs w:val="18"/>
                <w:lang w:eastAsia="en-US" w:bidi="en-US"/>
              </w:rPr>
            </w:pPr>
          </w:p>
        </w:tc>
        <w:tc>
          <w:tcPr>
            <w:tcW w:w="559" w:type="pct"/>
            <w:gridSpan w:val="3"/>
            <w:vAlign w:val="center"/>
          </w:tcPr>
          <w:p w14:paraId="1420DD7F" w14:textId="77777777" w:rsidR="00CD0E62" w:rsidRDefault="00AD695B">
            <w:pPr>
              <w:widowControl/>
              <w:spacing w:line="240" w:lineRule="exact"/>
              <w:jc w:val="right"/>
              <w:rPr>
                <w:rFonts w:ascii="Times New Roman" w:cs="Times New Roman"/>
                <w:kern w:val="0"/>
                <w:sz w:val="18"/>
                <w:szCs w:val="18"/>
                <w:lang w:bidi="en-US"/>
              </w:rPr>
            </w:pPr>
            <w:proofErr w:type="spellStart"/>
            <w:r>
              <w:rPr>
                <w:rFonts w:ascii="Times New Roman" w:cs="Times New Roman"/>
                <w:kern w:val="0"/>
                <w:sz w:val="18"/>
                <w:szCs w:val="18"/>
                <w:lang w:eastAsia="en-US" w:bidi="en-US"/>
              </w:rPr>
              <w:t>万元</w:t>
            </w:r>
            <w:proofErr w:type="spellEnd"/>
          </w:p>
        </w:tc>
        <w:tc>
          <w:tcPr>
            <w:tcW w:w="945" w:type="pct"/>
            <w:gridSpan w:val="2"/>
            <w:vAlign w:val="center"/>
          </w:tcPr>
          <w:p w14:paraId="4BDE0450" w14:textId="77777777" w:rsidR="00CD0E62" w:rsidRDefault="00AD695B">
            <w:pPr>
              <w:widowControl/>
              <w:spacing w:line="240" w:lineRule="exact"/>
              <w:jc w:val="right"/>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万元</w:t>
            </w:r>
            <w:proofErr w:type="spellEnd"/>
          </w:p>
        </w:tc>
      </w:tr>
      <w:tr w:rsidR="00CD0E62" w14:paraId="5DD44D97" w14:textId="77777777">
        <w:trPr>
          <w:cantSplit/>
          <w:trHeight w:val="565"/>
          <w:jc w:val="center"/>
        </w:trPr>
        <w:tc>
          <w:tcPr>
            <w:tcW w:w="241" w:type="pct"/>
            <w:vMerge/>
            <w:textDirection w:val="tbRlV"/>
            <w:vAlign w:val="center"/>
          </w:tcPr>
          <w:p w14:paraId="19976D95" w14:textId="77777777" w:rsidR="00CD0E62" w:rsidRDefault="00CD0E62"/>
        </w:tc>
        <w:tc>
          <w:tcPr>
            <w:tcW w:w="529" w:type="pct"/>
            <w:gridSpan w:val="3"/>
            <w:vMerge/>
            <w:textDirection w:val="tbRlV"/>
            <w:vAlign w:val="center"/>
          </w:tcPr>
          <w:p w14:paraId="6153B9DB" w14:textId="77777777" w:rsidR="00CD0E62" w:rsidRDefault="00CD0E62"/>
        </w:tc>
        <w:tc>
          <w:tcPr>
            <w:tcW w:w="521" w:type="pct"/>
            <w:gridSpan w:val="2"/>
            <w:vAlign w:val="center"/>
          </w:tcPr>
          <w:p w14:paraId="640DE065"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危害对象</w:t>
            </w:r>
            <w:proofErr w:type="spellEnd"/>
          </w:p>
        </w:tc>
        <w:tc>
          <w:tcPr>
            <w:tcW w:w="3707" w:type="pct"/>
            <w:gridSpan w:val="23"/>
            <w:vAlign w:val="center"/>
          </w:tcPr>
          <w:p w14:paraId="03667ABB"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宋体" w:hint="eastAsia"/>
                <w:color w:val="000000"/>
                <w:kern w:val="0"/>
                <w:sz w:val="18"/>
                <w:szCs w:val="18"/>
              </w:rPr>
              <w:t>□</w:t>
            </w:r>
            <w:r w:rsidRPr="00AD695B">
              <w:rPr>
                <w:rFonts w:hAnsi="宋体" w:cs="Times New Roman"/>
                <w:kern w:val="0"/>
                <w:sz w:val="18"/>
                <w:szCs w:val="18"/>
                <w:lang w:bidi="en-US"/>
              </w:rPr>
              <w:t xml:space="preserve">县城 </w:t>
            </w:r>
            <w:r w:rsidRPr="00AD695B">
              <w:rPr>
                <w:rFonts w:hAnsi="宋体" w:cs="宋体" w:hint="eastAsia"/>
                <w:color w:val="000000"/>
                <w:kern w:val="0"/>
                <w:sz w:val="18"/>
                <w:szCs w:val="18"/>
              </w:rPr>
              <w:t>□</w:t>
            </w:r>
            <w:r w:rsidRPr="00AD695B">
              <w:rPr>
                <w:rFonts w:hAnsi="宋体" w:cs="Times New Roman"/>
                <w:kern w:val="0"/>
                <w:sz w:val="18"/>
                <w:szCs w:val="18"/>
                <w:lang w:bidi="en-US"/>
              </w:rPr>
              <w:t>学校 □水库 □饮灌渠道 □大江大河 □通讯设施 □村 □矿山 □电站</w:t>
            </w:r>
          </w:p>
          <w:p w14:paraId="0D7F0AF7"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□森林 □铁路 □国防设施 □居民点 □工厂 □农田 □公路 □输电线路 □其它</w:t>
            </w:r>
          </w:p>
        </w:tc>
      </w:tr>
      <w:tr w:rsidR="00CD0E62" w14:paraId="6D90F492" w14:textId="77777777">
        <w:trPr>
          <w:cantSplit/>
          <w:trHeight w:val="346"/>
          <w:jc w:val="center"/>
        </w:trPr>
        <w:tc>
          <w:tcPr>
            <w:tcW w:w="241" w:type="pct"/>
            <w:vMerge/>
            <w:textDirection w:val="tbRlV"/>
            <w:vAlign w:val="center"/>
          </w:tcPr>
          <w:p w14:paraId="34B18BF9" w14:textId="77777777" w:rsidR="00CD0E62" w:rsidRDefault="00CD0E62"/>
        </w:tc>
        <w:tc>
          <w:tcPr>
            <w:tcW w:w="529" w:type="pct"/>
            <w:gridSpan w:val="3"/>
            <w:vMerge/>
            <w:textDirection w:val="tbRlV"/>
            <w:vAlign w:val="center"/>
          </w:tcPr>
          <w:p w14:paraId="1A539B70" w14:textId="77777777" w:rsidR="00CD0E62" w:rsidRDefault="00CD0E62"/>
        </w:tc>
        <w:tc>
          <w:tcPr>
            <w:tcW w:w="521" w:type="pct"/>
            <w:gridSpan w:val="2"/>
            <w:vAlign w:val="center"/>
          </w:tcPr>
          <w:p w14:paraId="147ED236"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灾情等级</w:t>
            </w:r>
            <w:proofErr w:type="spellEnd"/>
          </w:p>
        </w:tc>
        <w:tc>
          <w:tcPr>
            <w:tcW w:w="3707" w:type="pct"/>
            <w:gridSpan w:val="23"/>
            <w:vAlign w:val="center"/>
          </w:tcPr>
          <w:p w14:paraId="60530FC5"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□特大型    □大型    □中型    □小型</w:t>
            </w:r>
          </w:p>
        </w:tc>
      </w:tr>
      <w:tr w:rsidR="00CD0E62" w14:paraId="1BF3243F" w14:textId="77777777">
        <w:trPr>
          <w:cantSplit/>
          <w:trHeight w:val="384"/>
          <w:jc w:val="center"/>
        </w:trPr>
        <w:tc>
          <w:tcPr>
            <w:tcW w:w="241" w:type="pct"/>
            <w:vMerge/>
            <w:vAlign w:val="center"/>
          </w:tcPr>
          <w:p w14:paraId="6D03767A" w14:textId="77777777" w:rsidR="00CD0E62" w:rsidRDefault="00CD0E62"/>
        </w:tc>
        <w:tc>
          <w:tcPr>
            <w:tcW w:w="529" w:type="pct"/>
            <w:gridSpan w:val="3"/>
            <w:vAlign w:val="center"/>
          </w:tcPr>
          <w:p w14:paraId="38E526D3"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诱发灾害</w:t>
            </w:r>
            <w:proofErr w:type="spellEnd"/>
          </w:p>
        </w:tc>
        <w:tc>
          <w:tcPr>
            <w:tcW w:w="521" w:type="pct"/>
            <w:gridSpan w:val="2"/>
            <w:vAlign w:val="center"/>
          </w:tcPr>
          <w:p w14:paraId="4A0F33E9"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灾害类型</w:t>
            </w:r>
            <w:proofErr w:type="spellEnd"/>
          </w:p>
        </w:tc>
        <w:tc>
          <w:tcPr>
            <w:tcW w:w="584" w:type="pct"/>
            <w:gridSpan w:val="6"/>
            <w:vAlign w:val="center"/>
          </w:tcPr>
          <w:p w14:paraId="44474185" w14:textId="77777777" w:rsidR="00CD0E62" w:rsidRDefault="00CD0E62">
            <w:pPr>
              <w:widowControl/>
              <w:spacing w:line="240" w:lineRule="exact"/>
              <w:jc w:val="center"/>
              <w:rPr>
                <w:rFonts w:ascii="Times New Roman" w:cs="Times New Roman"/>
                <w:kern w:val="0"/>
                <w:sz w:val="18"/>
                <w:szCs w:val="18"/>
                <w:lang w:eastAsia="en-US" w:bidi="en-US"/>
              </w:rPr>
            </w:pPr>
          </w:p>
        </w:tc>
        <w:tc>
          <w:tcPr>
            <w:tcW w:w="524" w:type="pct"/>
            <w:gridSpan w:val="4"/>
            <w:vAlign w:val="center"/>
          </w:tcPr>
          <w:p w14:paraId="7CA956EA"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波及范围</w:t>
            </w:r>
            <w:proofErr w:type="spellEnd"/>
          </w:p>
        </w:tc>
        <w:tc>
          <w:tcPr>
            <w:tcW w:w="555" w:type="pct"/>
            <w:gridSpan w:val="5"/>
            <w:vAlign w:val="center"/>
          </w:tcPr>
          <w:p w14:paraId="077859C7" w14:textId="77777777" w:rsidR="00CD0E62" w:rsidRDefault="00CD0E62">
            <w:pPr>
              <w:widowControl/>
              <w:spacing w:line="240" w:lineRule="exact"/>
              <w:jc w:val="center"/>
              <w:rPr>
                <w:rFonts w:ascii="Times New Roman" w:cs="Times New Roman"/>
                <w:kern w:val="0"/>
                <w:sz w:val="18"/>
                <w:szCs w:val="18"/>
                <w:lang w:eastAsia="en-US" w:bidi="en-US"/>
              </w:rPr>
            </w:pPr>
          </w:p>
        </w:tc>
        <w:tc>
          <w:tcPr>
            <w:tcW w:w="941" w:type="pct"/>
            <w:gridSpan w:val="5"/>
            <w:vAlign w:val="center"/>
          </w:tcPr>
          <w:p w14:paraId="2F18EA0E"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造成损失</w:t>
            </w:r>
            <w:proofErr w:type="spellEnd"/>
          </w:p>
        </w:tc>
        <w:tc>
          <w:tcPr>
            <w:tcW w:w="1101" w:type="pct"/>
            <w:gridSpan w:val="3"/>
            <w:vAlign w:val="center"/>
          </w:tcPr>
          <w:p w14:paraId="69D7EEDB" w14:textId="77777777" w:rsidR="00CD0E62" w:rsidRDefault="00CD0E62">
            <w:pPr>
              <w:widowControl/>
              <w:spacing w:line="240" w:lineRule="exact"/>
              <w:jc w:val="center"/>
              <w:rPr>
                <w:rFonts w:ascii="Times New Roman" w:cs="Times New Roman"/>
                <w:kern w:val="0"/>
                <w:sz w:val="18"/>
                <w:szCs w:val="18"/>
                <w:lang w:eastAsia="en-US" w:bidi="en-US"/>
              </w:rPr>
            </w:pPr>
          </w:p>
        </w:tc>
      </w:tr>
      <w:tr w:rsidR="00CD0E62" w14:paraId="342C8D8C" w14:textId="77777777">
        <w:trPr>
          <w:cantSplit/>
          <w:trHeight w:val="314"/>
          <w:jc w:val="center"/>
        </w:trPr>
        <w:tc>
          <w:tcPr>
            <w:tcW w:w="241" w:type="pct"/>
            <w:vMerge/>
            <w:vAlign w:val="center"/>
          </w:tcPr>
          <w:p w14:paraId="59C252D0" w14:textId="77777777" w:rsidR="00CD0E62" w:rsidRDefault="00CD0E62"/>
        </w:tc>
        <w:tc>
          <w:tcPr>
            <w:tcW w:w="529" w:type="pct"/>
            <w:gridSpan w:val="3"/>
            <w:vMerge w:val="restart"/>
            <w:vAlign w:val="center"/>
          </w:tcPr>
          <w:p w14:paraId="0EEFCBCF"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潜在危害</w:t>
            </w:r>
            <w:proofErr w:type="spellEnd"/>
          </w:p>
        </w:tc>
        <w:tc>
          <w:tcPr>
            <w:tcW w:w="521" w:type="pct"/>
            <w:gridSpan w:val="2"/>
            <w:vAlign w:val="center"/>
          </w:tcPr>
          <w:p w14:paraId="206A7A4D" w14:textId="77777777" w:rsidR="00CD0E62" w:rsidRPr="00AD695B" w:rsidRDefault="00AD695B" w:rsidP="007D7716">
            <w:pPr>
              <w:widowControl/>
              <w:spacing w:line="240" w:lineRule="exact"/>
              <w:jc w:val="center"/>
              <w:rPr>
                <w:rFonts w:hAnsi="宋体" w:cs="Times New Roman"/>
                <w:kern w:val="0"/>
                <w:sz w:val="18"/>
                <w:szCs w:val="18"/>
                <w:lang w:eastAsia="en-US" w:bidi="en-US"/>
              </w:rPr>
            </w:pPr>
            <w:proofErr w:type="spellStart"/>
            <w:r w:rsidRPr="00AD695B">
              <w:rPr>
                <w:rFonts w:hAnsi="宋体" w:cs="Times New Roman"/>
                <w:kern w:val="0"/>
                <w:sz w:val="18"/>
                <w:szCs w:val="18"/>
                <w:lang w:eastAsia="en-US" w:bidi="en-US"/>
              </w:rPr>
              <w:t>威胁房屋</w:t>
            </w:r>
            <w:proofErr w:type="spellEnd"/>
            <w:r w:rsidRPr="00AD695B">
              <w:rPr>
                <w:rFonts w:hAnsi="宋体" w:cs="Times New Roman"/>
                <w:kern w:val="0"/>
                <w:sz w:val="18"/>
                <w:szCs w:val="18"/>
                <w:lang w:eastAsia="en-US" w:bidi="en-US"/>
              </w:rPr>
              <w:t>(户)</w:t>
            </w:r>
          </w:p>
        </w:tc>
        <w:tc>
          <w:tcPr>
            <w:tcW w:w="593" w:type="pct"/>
            <w:gridSpan w:val="7"/>
            <w:vAlign w:val="center"/>
          </w:tcPr>
          <w:p w14:paraId="2FE294FF" w14:textId="77777777" w:rsidR="00CD0E62" w:rsidRDefault="00CD0E62">
            <w:pPr>
              <w:widowControl/>
              <w:spacing w:line="240" w:lineRule="exact"/>
              <w:jc w:val="left"/>
              <w:rPr>
                <w:rFonts w:ascii="Times New Roman" w:cs="Times New Roman"/>
                <w:kern w:val="0"/>
                <w:sz w:val="18"/>
                <w:szCs w:val="18"/>
                <w:lang w:eastAsia="en-US" w:bidi="en-US"/>
              </w:rPr>
            </w:pPr>
          </w:p>
        </w:tc>
        <w:tc>
          <w:tcPr>
            <w:tcW w:w="702" w:type="pct"/>
            <w:gridSpan w:val="5"/>
            <w:vAlign w:val="center"/>
          </w:tcPr>
          <w:p w14:paraId="227AB6E2" w14:textId="77777777" w:rsidR="00CD0E62" w:rsidRDefault="00AD695B">
            <w:pPr>
              <w:widowControl/>
              <w:spacing w:line="240" w:lineRule="exact"/>
              <w:jc w:val="left"/>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威胁人口</w:t>
            </w:r>
            <w:proofErr w:type="spellEnd"/>
            <w:r>
              <w:rPr>
                <w:rFonts w:ascii="Times New Roman" w:cs="Times New Roman"/>
                <w:kern w:val="0"/>
                <w:sz w:val="18"/>
                <w:szCs w:val="18"/>
                <w:lang w:eastAsia="en-US" w:bidi="en-US"/>
              </w:rPr>
              <w:t>(</w:t>
            </w:r>
            <w:r>
              <w:rPr>
                <w:rFonts w:ascii="Times New Roman" w:cs="Times New Roman"/>
                <w:kern w:val="0"/>
                <w:sz w:val="18"/>
                <w:szCs w:val="18"/>
                <w:lang w:eastAsia="en-US" w:bidi="en-US"/>
              </w:rPr>
              <w:t>人</w:t>
            </w:r>
            <w:r>
              <w:rPr>
                <w:rFonts w:ascii="Times New Roman" w:cs="Times New Roman"/>
                <w:kern w:val="0"/>
                <w:sz w:val="18"/>
                <w:szCs w:val="18"/>
                <w:lang w:eastAsia="en-US" w:bidi="en-US"/>
              </w:rPr>
              <w:t>)</w:t>
            </w:r>
          </w:p>
        </w:tc>
        <w:tc>
          <w:tcPr>
            <w:tcW w:w="368" w:type="pct"/>
            <w:gridSpan w:val="3"/>
            <w:vAlign w:val="center"/>
          </w:tcPr>
          <w:p w14:paraId="58C6B113" w14:textId="77777777" w:rsidR="00CD0E62" w:rsidRDefault="00CD0E62">
            <w:pPr>
              <w:widowControl/>
              <w:spacing w:line="240" w:lineRule="exact"/>
              <w:jc w:val="left"/>
              <w:rPr>
                <w:rFonts w:ascii="Times New Roman" w:cs="Times New Roman"/>
                <w:kern w:val="0"/>
                <w:sz w:val="18"/>
                <w:szCs w:val="18"/>
                <w:lang w:eastAsia="en-US" w:bidi="en-US"/>
              </w:rPr>
            </w:pPr>
          </w:p>
        </w:tc>
        <w:tc>
          <w:tcPr>
            <w:tcW w:w="941" w:type="pct"/>
            <w:gridSpan w:val="5"/>
            <w:vAlign w:val="center"/>
          </w:tcPr>
          <w:p w14:paraId="59840FDA" w14:textId="3A568F22"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威胁资产</w:t>
            </w:r>
            <w:proofErr w:type="spellEnd"/>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万元</w:t>
            </w:r>
            <w:proofErr w:type="spellEnd"/>
            <w:r w:rsidRPr="00AD695B">
              <w:rPr>
                <w:rFonts w:hAnsi="宋体" w:cs="Times New Roman"/>
                <w:kern w:val="0"/>
                <w:sz w:val="18"/>
                <w:szCs w:val="18"/>
                <w:lang w:eastAsia="en-US" w:bidi="en-US"/>
              </w:rPr>
              <w:t>)</w:t>
            </w:r>
            <w:r w:rsidR="00EF44E7">
              <w:rPr>
                <w:rFonts w:ascii="Times New Roman" w:cs="Times New Roman"/>
                <w:kern w:val="0"/>
                <w:sz w:val="18"/>
                <w:szCs w:val="18"/>
                <w:lang w:eastAsia="en-US" w:bidi="en-US"/>
              </w:rPr>
              <w:t xml:space="preserve"> </w:t>
            </w:r>
          </w:p>
        </w:tc>
        <w:tc>
          <w:tcPr>
            <w:tcW w:w="1101" w:type="pct"/>
            <w:gridSpan w:val="3"/>
            <w:vAlign w:val="center"/>
          </w:tcPr>
          <w:p w14:paraId="3A60F1E4" w14:textId="77777777" w:rsidR="00CD0E62" w:rsidRDefault="00CD0E62">
            <w:pPr>
              <w:widowControl/>
              <w:spacing w:line="240" w:lineRule="exact"/>
              <w:jc w:val="left"/>
              <w:rPr>
                <w:rFonts w:ascii="Times New Roman" w:cs="Times New Roman"/>
                <w:kern w:val="0"/>
                <w:sz w:val="18"/>
                <w:szCs w:val="18"/>
                <w:lang w:bidi="en-US"/>
              </w:rPr>
            </w:pPr>
          </w:p>
        </w:tc>
      </w:tr>
      <w:tr w:rsidR="00CD0E62" w14:paraId="7AE9E972" w14:textId="77777777">
        <w:trPr>
          <w:cantSplit/>
          <w:trHeight w:val="558"/>
          <w:jc w:val="center"/>
        </w:trPr>
        <w:tc>
          <w:tcPr>
            <w:tcW w:w="241" w:type="pct"/>
            <w:vMerge/>
            <w:vAlign w:val="center"/>
          </w:tcPr>
          <w:p w14:paraId="2C3F05E8" w14:textId="77777777" w:rsidR="00CD0E62" w:rsidRDefault="00CD0E62"/>
        </w:tc>
        <w:tc>
          <w:tcPr>
            <w:tcW w:w="529" w:type="pct"/>
            <w:gridSpan w:val="3"/>
            <w:vMerge/>
            <w:vAlign w:val="center"/>
          </w:tcPr>
          <w:p w14:paraId="08D26B27" w14:textId="77777777" w:rsidR="00CD0E62" w:rsidRDefault="00CD0E62"/>
        </w:tc>
        <w:tc>
          <w:tcPr>
            <w:tcW w:w="521" w:type="pct"/>
            <w:gridSpan w:val="2"/>
            <w:vAlign w:val="center"/>
          </w:tcPr>
          <w:p w14:paraId="0B6570CB" w14:textId="77777777" w:rsidR="00CD0E62" w:rsidRDefault="00AD695B">
            <w:pPr>
              <w:widowControl/>
              <w:spacing w:line="240" w:lineRule="exact"/>
              <w:jc w:val="left"/>
              <w:rPr>
                <w:rFonts w:ascii="Times New Roman" w:cs="Times New Roman"/>
                <w:kern w:val="0"/>
                <w:sz w:val="18"/>
                <w:szCs w:val="18"/>
                <w:lang w:bidi="en-US"/>
              </w:rPr>
            </w:pPr>
            <w:proofErr w:type="spellStart"/>
            <w:r>
              <w:rPr>
                <w:rFonts w:ascii="Times New Roman" w:cs="Times New Roman"/>
                <w:kern w:val="0"/>
                <w:sz w:val="18"/>
                <w:szCs w:val="18"/>
                <w:lang w:eastAsia="en-US" w:bidi="en-US"/>
              </w:rPr>
              <w:t>危害对象</w:t>
            </w:r>
            <w:proofErr w:type="spellEnd"/>
          </w:p>
        </w:tc>
        <w:tc>
          <w:tcPr>
            <w:tcW w:w="3707" w:type="pct"/>
            <w:gridSpan w:val="23"/>
            <w:vAlign w:val="center"/>
          </w:tcPr>
          <w:p w14:paraId="4DA4C302"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□县城 □学校 □水库 □饮灌渠道 □大江大河 □通讯设施 □村镇 □矿山 □电站</w:t>
            </w:r>
          </w:p>
          <w:p w14:paraId="44DA0476"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□森林 □铁路 □国防设施 □居民点 □工厂 □农田 □公路 □输电线路 □其它</w:t>
            </w:r>
          </w:p>
        </w:tc>
      </w:tr>
      <w:tr w:rsidR="00CD0E62" w14:paraId="788243A7" w14:textId="77777777">
        <w:trPr>
          <w:cantSplit/>
          <w:trHeight w:val="268"/>
          <w:jc w:val="center"/>
        </w:trPr>
        <w:tc>
          <w:tcPr>
            <w:tcW w:w="241" w:type="pct"/>
            <w:vMerge/>
            <w:vAlign w:val="center"/>
          </w:tcPr>
          <w:p w14:paraId="7AADBEA9" w14:textId="77777777" w:rsidR="00CD0E62" w:rsidRDefault="00CD0E62"/>
        </w:tc>
        <w:tc>
          <w:tcPr>
            <w:tcW w:w="529" w:type="pct"/>
            <w:gridSpan w:val="3"/>
            <w:vMerge/>
            <w:vAlign w:val="center"/>
          </w:tcPr>
          <w:p w14:paraId="76784A29" w14:textId="77777777" w:rsidR="00CD0E62" w:rsidRDefault="00CD0E62"/>
        </w:tc>
        <w:tc>
          <w:tcPr>
            <w:tcW w:w="521" w:type="pct"/>
            <w:gridSpan w:val="2"/>
            <w:vAlign w:val="center"/>
          </w:tcPr>
          <w:p w14:paraId="7FC1EEF7"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险情等级</w:t>
            </w:r>
          </w:p>
        </w:tc>
        <w:tc>
          <w:tcPr>
            <w:tcW w:w="3707" w:type="pct"/>
            <w:gridSpan w:val="23"/>
            <w:vAlign w:val="center"/>
          </w:tcPr>
          <w:p w14:paraId="4DF98579"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□特大型    □大型    □中型     □小型</w:t>
            </w:r>
          </w:p>
        </w:tc>
      </w:tr>
      <w:tr w:rsidR="00CD0E62" w14:paraId="467DE2D9" w14:textId="77777777">
        <w:trPr>
          <w:cantSplit/>
          <w:trHeight w:val="314"/>
          <w:jc w:val="center"/>
        </w:trPr>
        <w:tc>
          <w:tcPr>
            <w:tcW w:w="771" w:type="pct"/>
            <w:gridSpan w:val="4"/>
            <w:vAlign w:val="center"/>
          </w:tcPr>
          <w:p w14:paraId="386A4F8F" w14:textId="77777777" w:rsidR="00CD0E62" w:rsidRPr="00AD695B" w:rsidRDefault="00AD695B">
            <w:pPr>
              <w:widowControl/>
              <w:spacing w:line="240" w:lineRule="exact"/>
              <w:jc w:val="center"/>
              <w:rPr>
                <w:rFonts w:hAnsi="宋体" w:cs="Times New Roman"/>
                <w:kern w:val="0"/>
                <w:sz w:val="18"/>
                <w:szCs w:val="18"/>
                <w:lang w:eastAsia="en-US" w:bidi="en-US"/>
              </w:rPr>
            </w:pPr>
            <w:proofErr w:type="spellStart"/>
            <w:r w:rsidRPr="00AD695B">
              <w:rPr>
                <w:rFonts w:hAnsi="宋体" w:cs="Times New Roman"/>
                <w:kern w:val="0"/>
                <w:sz w:val="18"/>
                <w:szCs w:val="18"/>
                <w:lang w:eastAsia="en-US" w:bidi="en-US"/>
              </w:rPr>
              <w:t>监测建议</w:t>
            </w:r>
            <w:proofErr w:type="spellEnd"/>
          </w:p>
        </w:tc>
        <w:tc>
          <w:tcPr>
            <w:tcW w:w="4228" w:type="pct"/>
            <w:gridSpan w:val="25"/>
            <w:vAlign w:val="center"/>
          </w:tcPr>
          <w:p w14:paraId="617AFE62"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□定期目视检查  □安装简易监测设施  □地面位移监测  □深部位移监测</w:t>
            </w:r>
          </w:p>
        </w:tc>
      </w:tr>
      <w:tr w:rsidR="00CD0E62" w14:paraId="3EDB0586" w14:textId="77777777">
        <w:trPr>
          <w:cantSplit/>
          <w:trHeight w:val="397"/>
          <w:jc w:val="center"/>
        </w:trPr>
        <w:tc>
          <w:tcPr>
            <w:tcW w:w="771" w:type="pct"/>
            <w:gridSpan w:val="4"/>
            <w:vAlign w:val="center"/>
          </w:tcPr>
          <w:p w14:paraId="6674723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已采取的</w:t>
            </w:r>
          </w:p>
          <w:p w14:paraId="1C4EFB48" w14:textId="77777777" w:rsidR="00CD0E62" w:rsidRDefault="00AD695B">
            <w:pPr>
              <w:widowControl/>
              <w:spacing w:line="240" w:lineRule="exact"/>
              <w:jc w:val="center"/>
              <w:rPr>
                <w:rFonts w:ascii="Times New Roman" w:cs="Times New Roman"/>
                <w:kern w:val="0"/>
                <w:sz w:val="18"/>
                <w:szCs w:val="18"/>
                <w:lang w:bidi="en-US"/>
              </w:rPr>
            </w:pPr>
            <w:proofErr w:type="spellStart"/>
            <w:r>
              <w:rPr>
                <w:rFonts w:ascii="Times New Roman" w:cs="Times New Roman"/>
                <w:kern w:val="0"/>
                <w:sz w:val="18"/>
                <w:szCs w:val="18"/>
                <w:lang w:eastAsia="en-US" w:bidi="en-US"/>
              </w:rPr>
              <w:t>防治</w:t>
            </w:r>
            <w:proofErr w:type="spellEnd"/>
            <w:r>
              <w:rPr>
                <w:rFonts w:ascii="Times New Roman" w:cs="Times New Roman"/>
                <w:kern w:val="0"/>
                <w:sz w:val="18"/>
                <w:szCs w:val="18"/>
                <w:lang w:bidi="en-US"/>
              </w:rPr>
              <w:t>措施</w:t>
            </w:r>
          </w:p>
        </w:tc>
        <w:tc>
          <w:tcPr>
            <w:tcW w:w="4228" w:type="pct"/>
            <w:gridSpan w:val="25"/>
            <w:vAlign w:val="center"/>
          </w:tcPr>
          <w:p w14:paraId="1D0AB553" w14:textId="77777777" w:rsidR="00CD0E62" w:rsidRDefault="00CD0E62">
            <w:pPr>
              <w:widowControl/>
              <w:spacing w:line="240" w:lineRule="exact"/>
              <w:jc w:val="center"/>
              <w:rPr>
                <w:rFonts w:ascii="Times New Roman" w:cs="Times New Roman"/>
                <w:kern w:val="0"/>
                <w:sz w:val="18"/>
                <w:szCs w:val="18"/>
                <w:lang w:bidi="en-US"/>
              </w:rPr>
            </w:pPr>
          </w:p>
        </w:tc>
      </w:tr>
      <w:tr w:rsidR="00CD0E62" w14:paraId="3BB295FC" w14:textId="77777777">
        <w:trPr>
          <w:cantSplit/>
          <w:trHeight w:val="479"/>
          <w:jc w:val="center"/>
        </w:trPr>
        <w:tc>
          <w:tcPr>
            <w:tcW w:w="771" w:type="pct"/>
            <w:gridSpan w:val="4"/>
            <w:vMerge w:val="restart"/>
            <w:vAlign w:val="center"/>
          </w:tcPr>
          <w:p w14:paraId="736FAD62"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防治建议</w:t>
            </w:r>
            <w:proofErr w:type="spellEnd"/>
          </w:p>
        </w:tc>
        <w:tc>
          <w:tcPr>
            <w:tcW w:w="668" w:type="pct"/>
            <w:gridSpan w:val="4"/>
            <w:vAlign w:val="center"/>
          </w:tcPr>
          <w:p w14:paraId="1E5B824A"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群测群防</w:t>
            </w:r>
            <w:proofErr w:type="spellEnd"/>
          </w:p>
        </w:tc>
        <w:tc>
          <w:tcPr>
            <w:tcW w:w="3560" w:type="pct"/>
            <w:gridSpan w:val="21"/>
            <w:vAlign w:val="center"/>
          </w:tcPr>
          <w:p w14:paraId="37A203C3"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□村级监测预警  □乡级监测预警  □县级监测预警  □市级监测预警</w:t>
            </w:r>
          </w:p>
          <w:p w14:paraId="5D771020"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□省级监测预警  □国家级监测预警  □交通监测预警</w:t>
            </w:r>
          </w:p>
        </w:tc>
      </w:tr>
      <w:tr w:rsidR="00CD0E62" w14:paraId="795633FE" w14:textId="77777777">
        <w:trPr>
          <w:cantSplit/>
          <w:trHeight w:val="260"/>
          <w:jc w:val="center"/>
        </w:trPr>
        <w:tc>
          <w:tcPr>
            <w:tcW w:w="771" w:type="pct"/>
            <w:gridSpan w:val="4"/>
            <w:vMerge/>
            <w:vAlign w:val="center"/>
          </w:tcPr>
          <w:p w14:paraId="4D30AFC6" w14:textId="77777777" w:rsidR="00CD0E62" w:rsidRDefault="00CD0E62"/>
        </w:tc>
        <w:tc>
          <w:tcPr>
            <w:tcW w:w="668" w:type="pct"/>
            <w:gridSpan w:val="4"/>
            <w:vAlign w:val="center"/>
          </w:tcPr>
          <w:p w14:paraId="5FD426DB"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专业监测</w:t>
            </w:r>
            <w:proofErr w:type="spellEnd"/>
          </w:p>
        </w:tc>
        <w:tc>
          <w:tcPr>
            <w:tcW w:w="3560" w:type="pct"/>
            <w:gridSpan w:val="21"/>
            <w:vAlign w:val="center"/>
          </w:tcPr>
          <w:p w14:paraId="68E376EC"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□一级监测  □二级监测  □三级监测</w:t>
            </w:r>
          </w:p>
        </w:tc>
      </w:tr>
      <w:tr w:rsidR="00CD0E62" w14:paraId="19428065" w14:textId="77777777">
        <w:trPr>
          <w:cantSplit/>
          <w:trHeight w:val="278"/>
          <w:jc w:val="center"/>
        </w:trPr>
        <w:tc>
          <w:tcPr>
            <w:tcW w:w="771" w:type="pct"/>
            <w:gridSpan w:val="4"/>
            <w:vMerge/>
            <w:vAlign w:val="center"/>
          </w:tcPr>
          <w:p w14:paraId="7B158591" w14:textId="77777777" w:rsidR="00CD0E62" w:rsidRDefault="00CD0E62"/>
        </w:tc>
        <w:tc>
          <w:tcPr>
            <w:tcW w:w="668" w:type="pct"/>
            <w:gridSpan w:val="4"/>
            <w:vAlign w:val="center"/>
          </w:tcPr>
          <w:p w14:paraId="03B1F3E8"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搬迁避让</w:t>
            </w:r>
            <w:proofErr w:type="spellEnd"/>
          </w:p>
        </w:tc>
        <w:tc>
          <w:tcPr>
            <w:tcW w:w="3560" w:type="pct"/>
            <w:gridSpan w:val="21"/>
            <w:vAlign w:val="center"/>
          </w:tcPr>
          <w:p w14:paraId="5CE6B1DE"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□部分搬迁避让  □整村搬迁避让</w:t>
            </w:r>
          </w:p>
        </w:tc>
      </w:tr>
      <w:tr w:rsidR="00CD0E62" w14:paraId="183812B3" w14:textId="77777777">
        <w:trPr>
          <w:cantSplit/>
          <w:trHeight w:val="395"/>
          <w:jc w:val="center"/>
        </w:trPr>
        <w:tc>
          <w:tcPr>
            <w:tcW w:w="771" w:type="pct"/>
            <w:gridSpan w:val="4"/>
            <w:vMerge/>
            <w:vAlign w:val="center"/>
          </w:tcPr>
          <w:p w14:paraId="27446800" w14:textId="77777777" w:rsidR="00CD0E62" w:rsidRDefault="00CD0E62"/>
        </w:tc>
        <w:tc>
          <w:tcPr>
            <w:tcW w:w="668" w:type="pct"/>
            <w:gridSpan w:val="4"/>
            <w:vAlign w:val="center"/>
          </w:tcPr>
          <w:p w14:paraId="0656A284"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工程治理</w:t>
            </w:r>
            <w:proofErr w:type="spellEnd"/>
          </w:p>
        </w:tc>
        <w:tc>
          <w:tcPr>
            <w:tcW w:w="3560" w:type="pct"/>
            <w:gridSpan w:val="21"/>
            <w:vAlign w:val="center"/>
          </w:tcPr>
          <w:p w14:paraId="44A5659D"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□裂隙填埋 □</w:t>
            </w:r>
            <w:proofErr w:type="gramStart"/>
            <w:r w:rsidRPr="00AD695B">
              <w:rPr>
                <w:rFonts w:hAnsi="宋体" w:cs="Times New Roman"/>
                <w:kern w:val="0"/>
                <w:sz w:val="18"/>
                <w:szCs w:val="18"/>
                <w:lang w:bidi="en-US"/>
              </w:rPr>
              <w:t>削方减载</w:t>
            </w:r>
            <w:proofErr w:type="gramEnd"/>
            <w:r w:rsidRPr="00AD695B">
              <w:rPr>
                <w:rFonts w:hAnsi="宋体" w:cs="Times New Roman"/>
                <w:kern w:val="0"/>
                <w:sz w:val="18"/>
                <w:szCs w:val="18"/>
                <w:lang w:bidi="en-US"/>
              </w:rPr>
              <w:t xml:space="preserve"> □</w:t>
            </w:r>
            <w:proofErr w:type="gramStart"/>
            <w:r w:rsidRPr="00AD695B">
              <w:rPr>
                <w:rFonts w:hAnsi="宋体" w:cs="Times New Roman"/>
                <w:kern w:val="0"/>
                <w:sz w:val="18"/>
                <w:szCs w:val="18"/>
                <w:lang w:bidi="en-US"/>
              </w:rPr>
              <w:t>支挡</w:t>
            </w:r>
            <w:proofErr w:type="gramEnd"/>
            <w:r w:rsidRPr="00AD695B">
              <w:rPr>
                <w:rFonts w:hAnsi="宋体" w:cs="Times New Roman"/>
                <w:kern w:val="0"/>
                <w:sz w:val="18"/>
                <w:szCs w:val="18"/>
                <w:lang w:bidi="en-US"/>
              </w:rPr>
              <w:t xml:space="preserve"> □植树种草 □减少振动 □地表排水 □坡面防护□锚固□坡改梯 □生物工程 □地下排水 □反压坡脚 □灌浆 □水改旱</w:t>
            </w:r>
          </w:p>
        </w:tc>
      </w:tr>
      <w:tr w:rsidR="00CD0E62" w14:paraId="1909E181" w14:textId="77777777">
        <w:trPr>
          <w:cantSplit/>
          <w:trHeight w:val="338"/>
          <w:jc w:val="center"/>
        </w:trPr>
        <w:tc>
          <w:tcPr>
            <w:tcW w:w="771" w:type="pct"/>
            <w:gridSpan w:val="4"/>
            <w:vMerge/>
            <w:vAlign w:val="center"/>
          </w:tcPr>
          <w:p w14:paraId="3A322EA0" w14:textId="77777777" w:rsidR="00CD0E62" w:rsidRDefault="00CD0E62"/>
        </w:tc>
        <w:tc>
          <w:tcPr>
            <w:tcW w:w="1056" w:type="pct"/>
            <w:gridSpan w:val="7"/>
            <w:vAlign w:val="center"/>
          </w:tcPr>
          <w:p w14:paraId="3233828C"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应急排除危险</w:t>
            </w:r>
            <w:proofErr w:type="spellEnd"/>
          </w:p>
        </w:tc>
        <w:tc>
          <w:tcPr>
            <w:tcW w:w="1318" w:type="pct"/>
            <w:gridSpan w:val="11"/>
            <w:vAlign w:val="center"/>
          </w:tcPr>
          <w:p w14:paraId="7D240734" w14:textId="77777777" w:rsidR="00CD0E62" w:rsidRPr="00AD695B" w:rsidRDefault="00CD0E62">
            <w:pPr>
              <w:widowControl/>
              <w:spacing w:line="240" w:lineRule="exact"/>
              <w:jc w:val="left"/>
              <w:rPr>
                <w:rFonts w:hAnsi="宋体" w:cs="Times New Roman"/>
                <w:kern w:val="0"/>
                <w:sz w:val="18"/>
                <w:szCs w:val="18"/>
                <w:lang w:eastAsia="en-US" w:bidi="en-US"/>
              </w:rPr>
            </w:pPr>
          </w:p>
        </w:tc>
        <w:tc>
          <w:tcPr>
            <w:tcW w:w="1853" w:type="pct"/>
            <w:gridSpan w:val="7"/>
            <w:vAlign w:val="center"/>
          </w:tcPr>
          <w:p w14:paraId="6A3547A1" w14:textId="77777777" w:rsidR="00CD0E62" w:rsidRPr="00AD695B" w:rsidRDefault="00AD695B">
            <w:pPr>
              <w:widowControl/>
              <w:spacing w:line="240" w:lineRule="exact"/>
              <w:jc w:val="left"/>
              <w:rPr>
                <w:rFonts w:hAnsi="宋体" w:cs="Times New Roman"/>
                <w:kern w:val="0"/>
                <w:sz w:val="18"/>
                <w:szCs w:val="18"/>
                <w:lang w:eastAsia="en-US" w:bidi="en-US"/>
              </w:rPr>
            </w:pPr>
            <w:r w:rsidRPr="00AD695B">
              <w:rPr>
                <w:rFonts w:hAnsi="宋体" w:cs="Times New Roman"/>
                <w:kern w:val="0"/>
                <w:sz w:val="18"/>
                <w:szCs w:val="18"/>
                <w:lang w:eastAsia="en-US" w:bidi="en-US"/>
              </w:rPr>
              <w:t>□</w:t>
            </w:r>
            <w:proofErr w:type="spellStart"/>
            <w:r w:rsidRPr="00AD695B">
              <w:rPr>
                <w:rFonts w:hAnsi="宋体" w:cs="Times New Roman"/>
                <w:kern w:val="0"/>
                <w:sz w:val="18"/>
                <w:szCs w:val="18"/>
                <w:lang w:eastAsia="en-US" w:bidi="en-US"/>
              </w:rPr>
              <w:t>立牌警示</w:t>
            </w:r>
            <w:proofErr w:type="spellEnd"/>
          </w:p>
        </w:tc>
      </w:tr>
      <w:tr w:rsidR="00CD0E62" w14:paraId="15CE4E11" w14:textId="77777777">
        <w:trPr>
          <w:cantSplit/>
          <w:trHeight w:val="370"/>
          <w:jc w:val="center"/>
        </w:trPr>
        <w:tc>
          <w:tcPr>
            <w:tcW w:w="771" w:type="pct"/>
            <w:gridSpan w:val="4"/>
            <w:vAlign w:val="center"/>
          </w:tcPr>
          <w:p w14:paraId="2B1CC89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遥感解译点</w:t>
            </w:r>
          </w:p>
        </w:tc>
        <w:tc>
          <w:tcPr>
            <w:tcW w:w="544" w:type="pct"/>
            <w:gridSpan w:val="3"/>
            <w:vAlign w:val="center"/>
          </w:tcPr>
          <w:p w14:paraId="0A4706B8"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□是 □否</w:t>
            </w:r>
          </w:p>
        </w:tc>
        <w:tc>
          <w:tcPr>
            <w:tcW w:w="444" w:type="pct"/>
            <w:gridSpan w:val="3"/>
            <w:vAlign w:val="center"/>
          </w:tcPr>
          <w:p w14:paraId="61D9827B"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勘查点</w:t>
            </w:r>
          </w:p>
        </w:tc>
        <w:tc>
          <w:tcPr>
            <w:tcW w:w="591" w:type="pct"/>
            <w:gridSpan w:val="4"/>
            <w:vAlign w:val="center"/>
          </w:tcPr>
          <w:p w14:paraId="706F8704"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□是 □否</w:t>
            </w:r>
          </w:p>
        </w:tc>
        <w:tc>
          <w:tcPr>
            <w:tcW w:w="443" w:type="pct"/>
            <w:gridSpan w:val="5"/>
            <w:vAlign w:val="center"/>
          </w:tcPr>
          <w:p w14:paraId="019B9899"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测绘点</w:t>
            </w:r>
          </w:p>
        </w:tc>
        <w:tc>
          <w:tcPr>
            <w:tcW w:w="591" w:type="pct"/>
            <w:gridSpan w:val="4"/>
            <w:vAlign w:val="center"/>
          </w:tcPr>
          <w:p w14:paraId="4939C7AD"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□是 □否</w:t>
            </w:r>
          </w:p>
        </w:tc>
        <w:tc>
          <w:tcPr>
            <w:tcW w:w="1037" w:type="pct"/>
            <w:gridSpan w:val="5"/>
            <w:vAlign w:val="center"/>
          </w:tcPr>
          <w:p w14:paraId="48AE0420"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防灾预案/群测群防点</w:t>
            </w:r>
          </w:p>
        </w:tc>
        <w:tc>
          <w:tcPr>
            <w:tcW w:w="575" w:type="pct"/>
            <w:vAlign w:val="center"/>
          </w:tcPr>
          <w:p w14:paraId="56E1217B"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□是 □否</w:t>
            </w:r>
          </w:p>
        </w:tc>
      </w:tr>
      <w:tr w:rsidR="00CD0E62" w14:paraId="76F2FE54" w14:textId="77777777">
        <w:trPr>
          <w:cantSplit/>
          <w:trHeight w:val="560"/>
          <w:jc w:val="center"/>
        </w:trPr>
        <w:tc>
          <w:tcPr>
            <w:tcW w:w="771" w:type="pct"/>
            <w:gridSpan w:val="4"/>
            <w:vAlign w:val="center"/>
          </w:tcPr>
          <w:p w14:paraId="2695A89C" w14:textId="77777777" w:rsidR="00CD0E62" w:rsidRDefault="00AD695B">
            <w:pPr>
              <w:widowControl/>
              <w:spacing w:line="240" w:lineRule="exact"/>
              <w:jc w:val="center"/>
              <w:rPr>
                <w:rFonts w:ascii="Times New Roman" w:cs="Times New Roman"/>
                <w:kern w:val="0"/>
                <w:sz w:val="18"/>
                <w:szCs w:val="18"/>
                <w:lang w:eastAsia="en-US" w:bidi="en-US"/>
              </w:rPr>
            </w:pPr>
            <w:proofErr w:type="spellStart"/>
            <w:r>
              <w:rPr>
                <w:rFonts w:ascii="Times New Roman" w:cs="Times New Roman"/>
                <w:kern w:val="0"/>
                <w:sz w:val="18"/>
                <w:szCs w:val="18"/>
                <w:lang w:eastAsia="en-US" w:bidi="en-US"/>
              </w:rPr>
              <w:t>备注</w:t>
            </w:r>
            <w:proofErr w:type="spellEnd"/>
          </w:p>
        </w:tc>
        <w:tc>
          <w:tcPr>
            <w:tcW w:w="4228" w:type="pct"/>
            <w:gridSpan w:val="25"/>
            <w:vAlign w:val="center"/>
          </w:tcPr>
          <w:p w14:paraId="5672389F" w14:textId="77777777" w:rsidR="00CD0E62" w:rsidRDefault="00CD0E62">
            <w:pPr>
              <w:widowControl/>
              <w:spacing w:line="240" w:lineRule="exact"/>
              <w:jc w:val="left"/>
              <w:rPr>
                <w:rFonts w:ascii="Times New Roman" w:cs="Times New Roman"/>
                <w:kern w:val="0"/>
                <w:sz w:val="18"/>
                <w:szCs w:val="18"/>
                <w:lang w:eastAsia="en-US" w:bidi="en-US"/>
              </w:rPr>
            </w:pPr>
          </w:p>
        </w:tc>
      </w:tr>
    </w:tbl>
    <w:p w14:paraId="6313E329" w14:textId="77777777" w:rsidR="00CD0E62" w:rsidRDefault="00CD0E62">
      <w:pPr>
        <w:widowControl/>
        <w:spacing w:line="240" w:lineRule="auto"/>
        <w:jc w:val="center"/>
        <w:rPr>
          <w:rFonts w:ascii="黑体" w:eastAsia="黑体" w:cs="Times New Roman"/>
          <w:szCs w:val="21"/>
        </w:rPr>
      </w:pPr>
    </w:p>
    <w:p w14:paraId="0CFE8579" w14:textId="77777777" w:rsidR="00CD0E62" w:rsidRDefault="00AD695B">
      <w:pPr>
        <w:widowControl/>
        <w:spacing w:beforeLines="50" w:before="120" w:afterLines="50" w:after="120" w:line="240" w:lineRule="auto"/>
        <w:ind w:firstLineChars="200" w:firstLine="420"/>
        <w:jc w:val="center"/>
        <w:rPr>
          <w:rFonts w:ascii="黑体" w:eastAsia="黑体"/>
        </w:rPr>
      </w:pPr>
      <w:r>
        <w:rPr>
          <w:rFonts w:ascii="黑体" w:eastAsia="黑体" w:cs="Times New Roman"/>
          <w:szCs w:val="21"/>
        </w:rPr>
        <w:br w:type="page"/>
      </w:r>
      <w:r>
        <w:rPr>
          <w:rFonts w:ascii="黑体" w:eastAsia="黑体" w:hint="eastAsia"/>
        </w:rPr>
        <w:lastRenderedPageBreak/>
        <w:t>表B.1.1（续）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3770"/>
        <w:gridCol w:w="873"/>
        <w:gridCol w:w="4109"/>
      </w:tblGrid>
      <w:tr w:rsidR="00CD0E62" w14:paraId="25C0B3F5" w14:textId="77777777" w:rsidTr="001C4D6B">
        <w:trPr>
          <w:trHeight w:val="6300"/>
          <w:jc w:val="center"/>
        </w:trPr>
        <w:tc>
          <w:tcPr>
            <w:tcW w:w="427" w:type="pct"/>
            <w:vMerge w:val="restart"/>
            <w:vAlign w:val="center"/>
          </w:tcPr>
          <w:p w14:paraId="1B5323D0" w14:textId="77777777" w:rsidR="00CD0E62" w:rsidRDefault="00AD695B">
            <w:pPr>
              <w:autoSpaceDE w:val="0"/>
              <w:autoSpaceDN w:val="0"/>
              <w:adjustRightInd w:val="0"/>
              <w:jc w:val="center"/>
              <w:rPr>
                <w:kern w:val="0"/>
                <w:sz w:val="18"/>
                <w:szCs w:val="18"/>
                <w:lang w:eastAsia="en-US"/>
              </w:rPr>
            </w:pPr>
            <w:r>
              <w:rPr>
                <w:kern w:val="0"/>
                <w:sz w:val="18"/>
                <w:szCs w:val="18"/>
                <w:lang w:eastAsia="en-US"/>
              </w:rPr>
              <w:t>示</w:t>
            </w:r>
          </w:p>
          <w:p w14:paraId="5F91A685" w14:textId="77777777" w:rsidR="00CD0E62" w:rsidRDefault="00CD0E62">
            <w:pPr>
              <w:autoSpaceDE w:val="0"/>
              <w:autoSpaceDN w:val="0"/>
              <w:adjustRightInd w:val="0"/>
              <w:jc w:val="center"/>
              <w:rPr>
                <w:kern w:val="0"/>
                <w:sz w:val="18"/>
                <w:szCs w:val="18"/>
                <w:lang w:eastAsia="en-US"/>
              </w:rPr>
            </w:pPr>
          </w:p>
          <w:p w14:paraId="71AE32DA" w14:textId="77777777" w:rsidR="00CD0E62" w:rsidRDefault="00CD0E62">
            <w:pPr>
              <w:autoSpaceDE w:val="0"/>
              <w:autoSpaceDN w:val="0"/>
              <w:adjustRightInd w:val="0"/>
              <w:jc w:val="center"/>
              <w:rPr>
                <w:kern w:val="0"/>
                <w:sz w:val="18"/>
                <w:szCs w:val="18"/>
                <w:lang w:eastAsia="en-US"/>
              </w:rPr>
            </w:pPr>
          </w:p>
          <w:p w14:paraId="42E1BCAC" w14:textId="77777777" w:rsidR="00CD0E62" w:rsidRDefault="00CD0E62">
            <w:pPr>
              <w:autoSpaceDE w:val="0"/>
              <w:autoSpaceDN w:val="0"/>
              <w:adjustRightInd w:val="0"/>
              <w:jc w:val="center"/>
              <w:rPr>
                <w:kern w:val="0"/>
                <w:sz w:val="18"/>
                <w:szCs w:val="18"/>
                <w:lang w:eastAsia="en-US"/>
              </w:rPr>
            </w:pPr>
          </w:p>
          <w:p w14:paraId="690FE67A" w14:textId="77777777" w:rsidR="00CD0E62" w:rsidRDefault="00AD695B">
            <w:pPr>
              <w:autoSpaceDE w:val="0"/>
              <w:autoSpaceDN w:val="0"/>
              <w:adjustRightInd w:val="0"/>
              <w:jc w:val="center"/>
              <w:rPr>
                <w:kern w:val="0"/>
                <w:sz w:val="18"/>
                <w:szCs w:val="18"/>
                <w:lang w:eastAsia="en-US"/>
              </w:rPr>
            </w:pPr>
            <w:r>
              <w:rPr>
                <w:kern w:val="0"/>
                <w:sz w:val="18"/>
                <w:szCs w:val="18"/>
                <w:lang w:eastAsia="en-US"/>
              </w:rPr>
              <w:t>意</w:t>
            </w:r>
          </w:p>
          <w:p w14:paraId="2209C7EA" w14:textId="77777777" w:rsidR="00CD0E62" w:rsidRDefault="00CD0E62">
            <w:pPr>
              <w:autoSpaceDE w:val="0"/>
              <w:autoSpaceDN w:val="0"/>
              <w:adjustRightInd w:val="0"/>
              <w:jc w:val="center"/>
              <w:rPr>
                <w:kern w:val="0"/>
                <w:sz w:val="18"/>
                <w:szCs w:val="18"/>
                <w:lang w:eastAsia="en-US"/>
              </w:rPr>
            </w:pPr>
          </w:p>
          <w:p w14:paraId="6C471D91" w14:textId="77777777" w:rsidR="00CD0E62" w:rsidRDefault="00CD0E62">
            <w:pPr>
              <w:autoSpaceDE w:val="0"/>
              <w:autoSpaceDN w:val="0"/>
              <w:adjustRightInd w:val="0"/>
              <w:jc w:val="center"/>
              <w:rPr>
                <w:kern w:val="0"/>
                <w:sz w:val="18"/>
                <w:szCs w:val="18"/>
                <w:lang w:eastAsia="en-US"/>
              </w:rPr>
            </w:pPr>
          </w:p>
          <w:p w14:paraId="7F464167" w14:textId="77777777" w:rsidR="00CD0E62" w:rsidRDefault="00CD0E62">
            <w:pPr>
              <w:autoSpaceDE w:val="0"/>
              <w:autoSpaceDN w:val="0"/>
              <w:adjustRightInd w:val="0"/>
              <w:jc w:val="center"/>
              <w:rPr>
                <w:kern w:val="0"/>
                <w:sz w:val="18"/>
                <w:szCs w:val="18"/>
                <w:lang w:eastAsia="en-US"/>
              </w:rPr>
            </w:pPr>
          </w:p>
          <w:p w14:paraId="454804D4" w14:textId="77777777" w:rsidR="00CD0E62" w:rsidRDefault="00AD695B">
            <w:pPr>
              <w:autoSpaceDE w:val="0"/>
              <w:autoSpaceDN w:val="0"/>
              <w:adjustRightInd w:val="0"/>
              <w:jc w:val="center"/>
              <w:rPr>
                <w:kern w:val="0"/>
                <w:sz w:val="24"/>
                <w:lang w:eastAsia="en-US"/>
              </w:rPr>
            </w:pPr>
            <w:r>
              <w:rPr>
                <w:kern w:val="0"/>
                <w:sz w:val="18"/>
                <w:szCs w:val="18"/>
                <w:lang w:eastAsia="en-US"/>
              </w:rPr>
              <w:t>图</w:t>
            </w:r>
          </w:p>
        </w:tc>
        <w:tc>
          <w:tcPr>
            <w:tcW w:w="4572" w:type="pct"/>
            <w:gridSpan w:val="3"/>
          </w:tcPr>
          <w:p w14:paraId="76EE0EF5" w14:textId="77777777" w:rsidR="00CD0E62" w:rsidRDefault="00AD695B">
            <w:pPr>
              <w:autoSpaceDE w:val="0"/>
              <w:autoSpaceDN w:val="0"/>
              <w:adjustRightInd w:val="0"/>
              <w:rPr>
                <w:kern w:val="0"/>
                <w:sz w:val="24"/>
                <w:lang w:eastAsia="en-US"/>
              </w:rPr>
            </w:pPr>
            <w:proofErr w:type="spellStart"/>
            <w:r>
              <w:rPr>
                <w:kern w:val="0"/>
                <w:sz w:val="18"/>
                <w:szCs w:val="18"/>
                <w:lang w:eastAsia="en-US"/>
              </w:rPr>
              <w:t>平面图</w:t>
            </w:r>
            <w:proofErr w:type="spellEnd"/>
          </w:p>
        </w:tc>
      </w:tr>
      <w:tr w:rsidR="00CD0E62" w14:paraId="5708E53C" w14:textId="77777777">
        <w:trPr>
          <w:trHeight w:val="6364"/>
          <w:jc w:val="center"/>
        </w:trPr>
        <w:tc>
          <w:tcPr>
            <w:tcW w:w="427" w:type="pct"/>
            <w:vMerge/>
            <w:vAlign w:val="center"/>
          </w:tcPr>
          <w:p w14:paraId="6CC487A8" w14:textId="77777777" w:rsidR="00CD0E62" w:rsidRDefault="00CD0E62"/>
        </w:tc>
        <w:tc>
          <w:tcPr>
            <w:tcW w:w="4572" w:type="pct"/>
            <w:gridSpan w:val="3"/>
          </w:tcPr>
          <w:p w14:paraId="4A952713" w14:textId="77777777" w:rsidR="00CD0E62" w:rsidRDefault="00AD695B">
            <w:pPr>
              <w:autoSpaceDE w:val="0"/>
              <w:autoSpaceDN w:val="0"/>
              <w:adjustRightInd w:val="0"/>
              <w:jc w:val="left"/>
              <w:rPr>
                <w:kern w:val="0"/>
                <w:sz w:val="24"/>
                <w:lang w:eastAsia="en-US"/>
              </w:rPr>
            </w:pPr>
            <w:proofErr w:type="spellStart"/>
            <w:r>
              <w:rPr>
                <w:kern w:val="0"/>
                <w:sz w:val="18"/>
                <w:szCs w:val="18"/>
                <w:lang w:eastAsia="en-US"/>
              </w:rPr>
              <w:t>剖面图</w:t>
            </w:r>
            <w:proofErr w:type="spellEnd"/>
          </w:p>
        </w:tc>
      </w:tr>
      <w:tr w:rsidR="00CD0E62" w14:paraId="0FAEFF1F" w14:textId="77777777">
        <w:trPr>
          <w:trHeight w:val="567"/>
          <w:jc w:val="center"/>
        </w:trPr>
        <w:tc>
          <w:tcPr>
            <w:tcW w:w="427" w:type="pct"/>
            <w:vAlign w:val="center"/>
          </w:tcPr>
          <w:p w14:paraId="0B4F06C4" w14:textId="77777777" w:rsidR="00CD0E62" w:rsidRDefault="00AD695B">
            <w:pPr>
              <w:widowControl/>
              <w:spacing w:line="240" w:lineRule="auto"/>
              <w:jc w:val="center"/>
              <w:rPr>
                <w:kern w:val="0"/>
                <w:position w:val="10"/>
                <w:sz w:val="18"/>
                <w:szCs w:val="18"/>
                <w:lang w:bidi="en-US"/>
              </w:rPr>
            </w:pPr>
            <w:proofErr w:type="spellStart"/>
            <w:r>
              <w:rPr>
                <w:kern w:val="0"/>
                <w:position w:val="10"/>
                <w:sz w:val="18"/>
                <w:szCs w:val="18"/>
                <w:lang w:eastAsia="en-US" w:bidi="en-US"/>
              </w:rPr>
              <w:t>照片</w:t>
            </w:r>
            <w:proofErr w:type="spellEnd"/>
          </w:p>
          <w:p w14:paraId="71C34A1E" w14:textId="77777777" w:rsidR="00CD0E62" w:rsidRDefault="00AD695B">
            <w:pPr>
              <w:widowControl/>
              <w:spacing w:line="240" w:lineRule="auto"/>
              <w:jc w:val="center"/>
              <w:rPr>
                <w:kern w:val="0"/>
                <w:position w:val="10"/>
                <w:sz w:val="18"/>
                <w:szCs w:val="18"/>
                <w:lang w:eastAsia="en-US" w:bidi="en-US"/>
              </w:rPr>
            </w:pPr>
            <w:proofErr w:type="spellStart"/>
            <w:r>
              <w:rPr>
                <w:kern w:val="0"/>
                <w:position w:val="10"/>
                <w:sz w:val="18"/>
                <w:szCs w:val="18"/>
                <w:lang w:eastAsia="en-US" w:bidi="en-US"/>
              </w:rPr>
              <w:t>编号</w:t>
            </w:r>
            <w:proofErr w:type="spellEnd"/>
          </w:p>
        </w:tc>
        <w:tc>
          <w:tcPr>
            <w:tcW w:w="1969" w:type="pct"/>
            <w:vAlign w:val="center"/>
          </w:tcPr>
          <w:p w14:paraId="6BFF5496" w14:textId="77777777" w:rsidR="00CD0E62" w:rsidRDefault="00CD0E62">
            <w:pPr>
              <w:widowControl/>
              <w:spacing w:line="240" w:lineRule="auto"/>
              <w:jc w:val="center"/>
              <w:rPr>
                <w:kern w:val="0"/>
                <w:position w:val="10"/>
                <w:sz w:val="18"/>
                <w:szCs w:val="18"/>
                <w:lang w:bidi="en-US"/>
              </w:rPr>
            </w:pPr>
          </w:p>
        </w:tc>
        <w:tc>
          <w:tcPr>
            <w:tcW w:w="456" w:type="pct"/>
            <w:vAlign w:val="center"/>
          </w:tcPr>
          <w:p w14:paraId="3D5CE9B7" w14:textId="77777777" w:rsidR="00CD0E62" w:rsidRDefault="00AD695B">
            <w:pPr>
              <w:widowControl/>
              <w:spacing w:line="240" w:lineRule="auto"/>
              <w:jc w:val="center"/>
              <w:rPr>
                <w:kern w:val="0"/>
                <w:position w:val="10"/>
                <w:sz w:val="18"/>
                <w:szCs w:val="18"/>
                <w:lang w:bidi="en-US"/>
              </w:rPr>
            </w:pPr>
            <w:r>
              <w:rPr>
                <w:rFonts w:hint="eastAsia"/>
                <w:kern w:val="0"/>
                <w:position w:val="10"/>
                <w:sz w:val="18"/>
                <w:szCs w:val="18"/>
                <w:lang w:bidi="en-US"/>
              </w:rPr>
              <w:t>镜像</w:t>
            </w:r>
          </w:p>
        </w:tc>
        <w:tc>
          <w:tcPr>
            <w:tcW w:w="2147" w:type="pct"/>
            <w:vAlign w:val="center"/>
          </w:tcPr>
          <w:p w14:paraId="307EE8A0" w14:textId="77777777" w:rsidR="00CD0E62" w:rsidRDefault="00CD0E62">
            <w:pPr>
              <w:widowControl/>
              <w:spacing w:line="240" w:lineRule="auto"/>
              <w:jc w:val="center"/>
              <w:rPr>
                <w:kern w:val="0"/>
                <w:position w:val="10"/>
                <w:sz w:val="18"/>
                <w:szCs w:val="18"/>
                <w:lang w:bidi="en-US"/>
              </w:rPr>
            </w:pPr>
          </w:p>
        </w:tc>
      </w:tr>
    </w:tbl>
    <w:p w14:paraId="477DF631" w14:textId="77777777" w:rsidR="00CD0E62" w:rsidRDefault="00AD695B">
      <w:pPr>
        <w:spacing w:beforeLines="50" w:before="120" w:afterLines="50" w:after="120" w:line="240" w:lineRule="auto"/>
        <w:rPr>
          <w:rFonts w:cs="宋体"/>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bookmarkStart w:id="252" w:name="_Toc8218963"/>
      <w:bookmarkStart w:id="253" w:name="_Toc12025261"/>
      <w:bookmarkStart w:id="254" w:name="_Toc15845293"/>
    </w:p>
    <w:p w14:paraId="465A9CE7" w14:textId="77777777" w:rsidR="00CD0E62" w:rsidRDefault="00AD695B" w:rsidP="00A44CE5">
      <w:pPr>
        <w:pStyle w:val="14"/>
        <w:spacing w:before="120" w:after="120"/>
      </w:pPr>
      <w:r>
        <w:rPr>
          <w:rFonts w:hint="eastAsia"/>
        </w:rPr>
        <w:lastRenderedPageBreak/>
        <w:t>表B.1.2  崩塌（危岩体）调查表</w:t>
      </w:r>
    </w:p>
    <w:p w14:paraId="1D42215D" w14:textId="77777777" w:rsidR="00CD0E62" w:rsidRDefault="00AD695B" w:rsidP="00A44CE5">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
        <w:gridCol w:w="268"/>
        <w:gridCol w:w="316"/>
        <w:gridCol w:w="36"/>
        <w:gridCol w:w="433"/>
        <w:gridCol w:w="588"/>
        <w:gridCol w:w="23"/>
        <w:gridCol w:w="235"/>
        <w:gridCol w:w="228"/>
        <w:gridCol w:w="36"/>
        <w:gridCol w:w="44"/>
        <w:gridCol w:w="94"/>
        <w:gridCol w:w="279"/>
        <w:gridCol w:w="25"/>
        <w:gridCol w:w="209"/>
        <w:gridCol w:w="117"/>
        <w:gridCol w:w="113"/>
        <w:gridCol w:w="117"/>
        <w:gridCol w:w="149"/>
        <w:gridCol w:w="302"/>
        <w:gridCol w:w="96"/>
        <w:gridCol w:w="34"/>
        <w:gridCol w:w="56"/>
        <w:gridCol w:w="84"/>
        <w:gridCol w:w="157"/>
        <w:gridCol w:w="201"/>
        <w:gridCol w:w="103"/>
        <w:gridCol w:w="209"/>
        <w:gridCol w:w="98"/>
        <w:gridCol w:w="100"/>
        <w:gridCol w:w="147"/>
        <w:gridCol w:w="44"/>
        <w:gridCol w:w="11"/>
        <w:gridCol w:w="255"/>
        <w:gridCol w:w="10"/>
        <w:gridCol w:w="314"/>
        <w:gridCol w:w="509"/>
        <w:gridCol w:w="11"/>
        <w:gridCol w:w="584"/>
        <w:gridCol w:w="10"/>
        <w:gridCol w:w="101"/>
        <w:gridCol w:w="86"/>
        <w:gridCol w:w="36"/>
        <w:gridCol w:w="578"/>
        <w:gridCol w:w="29"/>
        <w:gridCol w:w="136"/>
        <w:gridCol w:w="34"/>
        <w:gridCol w:w="113"/>
        <w:gridCol w:w="77"/>
        <w:gridCol w:w="256"/>
        <w:gridCol w:w="222"/>
        <w:gridCol w:w="781"/>
        <w:gridCol w:w="15"/>
      </w:tblGrid>
      <w:tr w:rsidR="00CD0E62" w14:paraId="08ED2A9B" w14:textId="77777777" w:rsidTr="00C60426">
        <w:trPr>
          <w:cantSplit/>
          <w:trHeight w:val="133"/>
          <w:jc w:val="center"/>
        </w:trPr>
        <w:tc>
          <w:tcPr>
            <w:tcW w:w="381" w:type="pct"/>
            <w:gridSpan w:val="2"/>
            <w:vAlign w:val="center"/>
          </w:tcPr>
          <w:p w14:paraId="0D069F4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灾害名称</w:t>
            </w:r>
          </w:p>
        </w:tc>
        <w:tc>
          <w:tcPr>
            <w:tcW w:w="1888" w:type="pct"/>
            <w:gridSpan w:val="22"/>
            <w:vAlign w:val="center"/>
          </w:tcPr>
          <w:p w14:paraId="52199DB1" w14:textId="77777777" w:rsidR="00CD0E62" w:rsidRDefault="00CD0E62">
            <w:pPr>
              <w:widowControl/>
              <w:spacing w:line="240" w:lineRule="exact"/>
              <w:jc w:val="center"/>
              <w:rPr>
                <w:rFonts w:ascii="Times New Roman" w:cs="Times New Roman"/>
                <w:kern w:val="0"/>
                <w:sz w:val="18"/>
                <w:szCs w:val="18"/>
                <w:lang w:bidi="en-US"/>
              </w:rPr>
            </w:pPr>
          </w:p>
        </w:tc>
        <w:tc>
          <w:tcPr>
            <w:tcW w:w="241" w:type="pct"/>
            <w:gridSpan w:val="3"/>
            <w:vMerge w:val="restart"/>
            <w:vAlign w:val="center"/>
          </w:tcPr>
          <w:p w14:paraId="3BC377E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地理位置</w:t>
            </w:r>
          </w:p>
        </w:tc>
        <w:tc>
          <w:tcPr>
            <w:tcW w:w="2490" w:type="pct"/>
            <w:gridSpan w:val="26"/>
            <w:vAlign w:val="center"/>
          </w:tcPr>
          <w:p w14:paraId="54DBA246" w14:textId="77777777" w:rsidR="00CD0E62" w:rsidRPr="00E752DF" w:rsidRDefault="00AD695B">
            <w:pPr>
              <w:widowControl/>
              <w:spacing w:line="240" w:lineRule="exact"/>
              <w:jc w:val="left"/>
              <w:rPr>
                <w:rFonts w:hAnsi="宋体" w:cs="Times New Roman"/>
                <w:kern w:val="0"/>
                <w:sz w:val="18"/>
                <w:szCs w:val="18"/>
                <w:lang w:bidi="en-US"/>
              </w:rPr>
            </w:pPr>
            <w:r w:rsidRPr="00E752DF">
              <w:rPr>
                <w:rFonts w:hAnsi="宋体" w:cs="Times New Roman"/>
                <w:kern w:val="0"/>
                <w:sz w:val="18"/>
                <w:szCs w:val="18"/>
                <w:lang w:bidi="en-US"/>
              </w:rPr>
              <w:t>湖北省          市(州)        县(区)        乡（镇、街道）          村（社区）    组</w:t>
            </w:r>
          </w:p>
        </w:tc>
      </w:tr>
      <w:tr w:rsidR="00CD0E62" w14:paraId="04D41622" w14:textId="77777777">
        <w:trPr>
          <w:cantSplit/>
          <w:trHeight w:val="66"/>
          <w:jc w:val="center"/>
        </w:trPr>
        <w:tc>
          <w:tcPr>
            <w:tcW w:w="381" w:type="pct"/>
            <w:gridSpan w:val="2"/>
            <w:vMerge w:val="restart"/>
            <w:vAlign w:val="center"/>
          </w:tcPr>
          <w:p w14:paraId="0D88214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统一</w:t>
            </w:r>
          </w:p>
          <w:p w14:paraId="3A705CC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编号</w:t>
            </w:r>
          </w:p>
        </w:tc>
        <w:tc>
          <w:tcPr>
            <w:tcW w:w="990" w:type="pct"/>
            <w:gridSpan w:val="8"/>
            <w:vMerge w:val="restart"/>
            <w:vAlign w:val="center"/>
          </w:tcPr>
          <w:p w14:paraId="03A437E8" w14:textId="77777777" w:rsidR="00CD0E62" w:rsidRDefault="00CD0E62">
            <w:pPr>
              <w:widowControl/>
              <w:spacing w:line="240" w:lineRule="exact"/>
              <w:jc w:val="center"/>
              <w:rPr>
                <w:rFonts w:ascii="Times New Roman" w:cs="Times New Roman"/>
                <w:kern w:val="0"/>
                <w:sz w:val="18"/>
                <w:szCs w:val="18"/>
                <w:lang w:bidi="en-US"/>
              </w:rPr>
            </w:pPr>
          </w:p>
        </w:tc>
        <w:tc>
          <w:tcPr>
            <w:tcW w:w="218" w:type="pct"/>
            <w:gridSpan w:val="3"/>
            <w:vMerge w:val="restart"/>
            <w:vAlign w:val="center"/>
          </w:tcPr>
          <w:p w14:paraId="4E016B3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斜坡类型</w:t>
            </w:r>
          </w:p>
        </w:tc>
        <w:tc>
          <w:tcPr>
            <w:tcW w:w="680" w:type="pct"/>
            <w:gridSpan w:val="11"/>
            <w:vMerge w:val="restart"/>
            <w:vAlign w:val="center"/>
          </w:tcPr>
          <w:p w14:paraId="2779FB36"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□自然岩质</w:t>
            </w:r>
          </w:p>
          <w:p w14:paraId="0DA71A3E"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□人工岩质</w:t>
            </w:r>
          </w:p>
          <w:p w14:paraId="5EA664E9"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□自然土质</w:t>
            </w:r>
          </w:p>
          <w:p w14:paraId="307A14D0" w14:textId="77777777" w:rsidR="00CD0E62" w:rsidRDefault="00AD695B">
            <w:pPr>
              <w:widowControl/>
              <w:spacing w:line="240" w:lineRule="exact"/>
              <w:jc w:val="center"/>
              <w:rPr>
                <w:rFonts w:ascii="Times New Roman" w:cs="Times New Roman"/>
                <w:kern w:val="0"/>
                <w:sz w:val="18"/>
                <w:szCs w:val="18"/>
                <w:lang w:bidi="en-US"/>
              </w:rPr>
            </w:pPr>
            <w:r w:rsidRPr="00AD695B">
              <w:rPr>
                <w:rFonts w:hAnsi="宋体" w:cs="Times New Roman"/>
                <w:kern w:val="0"/>
                <w:sz w:val="18"/>
                <w:szCs w:val="18"/>
                <w:lang w:bidi="en-US"/>
              </w:rPr>
              <w:t>□人工土质</w:t>
            </w:r>
          </w:p>
        </w:tc>
        <w:tc>
          <w:tcPr>
            <w:tcW w:w="241" w:type="pct"/>
            <w:gridSpan w:val="3"/>
            <w:vMerge/>
            <w:vAlign w:val="center"/>
          </w:tcPr>
          <w:p w14:paraId="567D450E" w14:textId="77777777" w:rsidR="00CD0E62" w:rsidRDefault="00CD0E62"/>
        </w:tc>
        <w:tc>
          <w:tcPr>
            <w:tcW w:w="289" w:type="pct"/>
            <w:gridSpan w:val="4"/>
            <w:vMerge w:val="restart"/>
            <w:vAlign w:val="center"/>
          </w:tcPr>
          <w:p w14:paraId="1ECF0D9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坐标</w:t>
            </w:r>
          </w:p>
        </w:tc>
        <w:tc>
          <w:tcPr>
            <w:tcW w:w="331" w:type="pct"/>
            <w:gridSpan w:val="5"/>
            <w:vAlign w:val="center"/>
          </w:tcPr>
          <w:p w14:paraId="08493C1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经度</w:t>
            </w:r>
          </w:p>
        </w:tc>
        <w:tc>
          <w:tcPr>
            <w:tcW w:w="699" w:type="pct"/>
            <w:gridSpan w:val="7"/>
            <w:vAlign w:val="center"/>
          </w:tcPr>
          <w:p w14:paraId="7C92F6D9" w14:textId="77777777" w:rsidR="00CD0E62" w:rsidRDefault="00AD695B">
            <w:pPr>
              <w:widowControl/>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  ′  ″</w:t>
            </w:r>
          </w:p>
        </w:tc>
        <w:tc>
          <w:tcPr>
            <w:tcW w:w="317" w:type="pct"/>
            <w:gridSpan w:val="2"/>
            <w:vMerge w:val="restart"/>
            <w:vAlign w:val="center"/>
          </w:tcPr>
          <w:p w14:paraId="2D14E16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标高</w:t>
            </w:r>
          </w:p>
          <w:p w14:paraId="151764DD"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322" w:type="pct"/>
            <w:gridSpan w:val="5"/>
            <w:vMerge w:val="restart"/>
            <w:vAlign w:val="center"/>
          </w:tcPr>
          <w:p w14:paraId="3D853A3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坡顶</w:t>
            </w:r>
          </w:p>
        </w:tc>
        <w:tc>
          <w:tcPr>
            <w:tcW w:w="532" w:type="pct"/>
            <w:gridSpan w:val="3"/>
            <w:vMerge w:val="restart"/>
            <w:vAlign w:val="center"/>
          </w:tcPr>
          <w:p w14:paraId="3B173835" w14:textId="77777777" w:rsidR="00CD0E62" w:rsidRDefault="00CD0E62">
            <w:pPr>
              <w:widowControl/>
              <w:spacing w:line="240" w:lineRule="exact"/>
              <w:jc w:val="center"/>
              <w:rPr>
                <w:rFonts w:ascii="Times New Roman" w:cs="Times New Roman"/>
                <w:kern w:val="0"/>
                <w:sz w:val="18"/>
                <w:szCs w:val="18"/>
                <w:lang w:bidi="en-US"/>
              </w:rPr>
            </w:pPr>
          </w:p>
        </w:tc>
      </w:tr>
      <w:tr w:rsidR="00CD0E62" w14:paraId="22832998" w14:textId="77777777">
        <w:trPr>
          <w:cantSplit/>
          <w:trHeight w:val="65"/>
          <w:jc w:val="center"/>
        </w:trPr>
        <w:tc>
          <w:tcPr>
            <w:tcW w:w="381" w:type="pct"/>
            <w:gridSpan w:val="2"/>
            <w:vMerge/>
            <w:vAlign w:val="center"/>
          </w:tcPr>
          <w:p w14:paraId="5761D7C3" w14:textId="77777777" w:rsidR="00CD0E62" w:rsidRDefault="00CD0E62"/>
        </w:tc>
        <w:tc>
          <w:tcPr>
            <w:tcW w:w="990" w:type="pct"/>
            <w:gridSpan w:val="8"/>
            <w:vMerge/>
            <w:vAlign w:val="center"/>
          </w:tcPr>
          <w:p w14:paraId="5F9F43A2" w14:textId="77777777" w:rsidR="00CD0E62" w:rsidRDefault="00CD0E62"/>
        </w:tc>
        <w:tc>
          <w:tcPr>
            <w:tcW w:w="218" w:type="pct"/>
            <w:gridSpan w:val="3"/>
            <w:vMerge/>
            <w:vAlign w:val="center"/>
          </w:tcPr>
          <w:p w14:paraId="7BF277FD" w14:textId="77777777" w:rsidR="00CD0E62" w:rsidRDefault="00CD0E62"/>
        </w:tc>
        <w:tc>
          <w:tcPr>
            <w:tcW w:w="680" w:type="pct"/>
            <w:gridSpan w:val="11"/>
            <w:vMerge/>
            <w:vAlign w:val="center"/>
          </w:tcPr>
          <w:p w14:paraId="1FF21275" w14:textId="77777777" w:rsidR="00CD0E62" w:rsidRDefault="00CD0E62"/>
        </w:tc>
        <w:tc>
          <w:tcPr>
            <w:tcW w:w="241" w:type="pct"/>
            <w:gridSpan w:val="3"/>
            <w:vMerge/>
            <w:vAlign w:val="center"/>
          </w:tcPr>
          <w:p w14:paraId="24BADB90" w14:textId="77777777" w:rsidR="00CD0E62" w:rsidRDefault="00CD0E62"/>
        </w:tc>
        <w:tc>
          <w:tcPr>
            <w:tcW w:w="289" w:type="pct"/>
            <w:gridSpan w:val="4"/>
            <w:vMerge/>
            <w:vAlign w:val="center"/>
          </w:tcPr>
          <w:p w14:paraId="2F85DA9C" w14:textId="77777777" w:rsidR="00CD0E62" w:rsidRDefault="00CD0E62"/>
        </w:tc>
        <w:tc>
          <w:tcPr>
            <w:tcW w:w="331" w:type="pct"/>
            <w:gridSpan w:val="5"/>
            <w:vAlign w:val="center"/>
          </w:tcPr>
          <w:p w14:paraId="3D206E7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纬度</w:t>
            </w:r>
          </w:p>
        </w:tc>
        <w:tc>
          <w:tcPr>
            <w:tcW w:w="699" w:type="pct"/>
            <w:gridSpan w:val="7"/>
            <w:vAlign w:val="center"/>
          </w:tcPr>
          <w:p w14:paraId="203A6BE7" w14:textId="77777777" w:rsidR="00CD0E62" w:rsidRDefault="00AD695B">
            <w:pPr>
              <w:widowControl/>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  ′  ″</w:t>
            </w:r>
          </w:p>
        </w:tc>
        <w:tc>
          <w:tcPr>
            <w:tcW w:w="317" w:type="pct"/>
            <w:gridSpan w:val="2"/>
            <w:vMerge/>
            <w:vAlign w:val="center"/>
          </w:tcPr>
          <w:p w14:paraId="7C4A37E2" w14:textId="77777777" w:rsidR="00CD0E62" w:rsidRDefault="00CD0E62"/>
        </w:tc>
        <w:tc>
          <w:tcPr>
            <w:tcW w:w="322" w:type="pct"/>
            <w:gridSpan w:val="5"/>
            <w:vMerge/>
            <w:vAlign w:val="center"/>
          </w:tcPr>
          <w:p w14:paraId="464ED76E" w14:textId="77777777" w:rsidR="00CD0E62" w:rsidRDefault="00CD0E62"/>
        </w:tc>
        <w:tc>
          <w:tcPr>
            <w:tcW w:w="532" w:type="pct"/>
            <w:gridSpan w:val="3"/>
            <w:vMerge/>
            <w:vAlign w:val="center"/>
          </w:tcPr>
          <w:p w14:paraId="59AB7A64" w14:textId="77777777" w:rsidR="00CD0E62" w:rsidRDefault="00CD0E62"/>
        </w:tc>
      </w:tr>
      <w:tr w:rsidR="00CD0E62" w14:paraId="42644A66" w14:textId="77777777">
        <w:trPr>
          <w:cantSplit/>
          <w:trHeight w:val="130"/>
          <w:jc w:val="center"/>
        </w:trPr>
        <w:tc>
          <w:tcPr>
            <w:tcW w:w="381" w:type="pct"/>
            <w:gridSpan w:val="2"/>
            <w:vMerge w:val="restart"/>
            <w:vAlign w:val="center"/>
          </w:tcPr>
          <w:p w14:paraId="1CDF68D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野外</w:t>
            </w:r>
          </w:p>
          <w:p w14:paraId="41C5B18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编号</w:t>
            </w:r>
          </w:p>
        </w:tc>
        <w:tc>
          <w:tcPr>
            <w:tcW w:w="990" w:type="pct"/>
            <w:gridSpan w:val="8"/>
            <w:vMerge w:val="restart"/>
            <w:vAlign w:val="center"/>
          </w:tcPr>
          <w:p w14:paraId="5839904B" w14:textId="77777777" w:rsidR="00CD0E62" w:rsidRDefault="00CD0E62">
            <w:pPr>
              <w:widowControl/>
              <w:spacing w:line="240" w:lineRule="exact"/>
              <w:jc w:val="center"/>
              <w:rPr>
                <w:rFonts w:ascii="Times New Roman" w:cs="Times New Roman"/>
                <w:kern w:val="0"/>
                <w:sz w:val="18"/>
                <w:szCs w:val="18"/>
                <w:lang w:bidi="en-US"/>
              </w:rPr>
            </w:pPr>
          </w:p>
        </w:tc>
        <w:tc>
          <w:tcPr>
            <w:tcW w:w="218" w:type="pct"/>
            <w:gridSpan w:val="3"/>
            <w:vMerge/>
            <w:vAlign w:val="center"/>
          </w:tcPr>
          <w:p w14:paraId="336162D1" w14:textId="77777777" w:rsidR="00CD0E62" w:rsidRDefault="00CD0E62"/>
        </w:tc>
        <w:tc>
          <w:tcPr>
            <w:tcW w:w="680" w:type="pct"/>
            <w:gridSpan w:val="11"/>
            <w:vMerge/>
            <w:vAlign w:val="center"/>
          </w:tcPr>
          <w:p w14:paraId="3A18B009" w14:textId="77777777" w:rsidR="00CD0E62" w:rsidRDefault="00CD0E62"/>
        </w:tc>
        <w:tc>
          <w:tcPr>
            <w:tcW w:w="241" w:type="pct"/>
            <w:gridSpan w:val="3"/>
            <w:vMerge/>
            <w:vAlign w:val="center"/>
          </w:tcPr>
          <w:p w14:paraId="60262761" w14:textId="77777777" w:rsidR="00CD0E62" w:rsidRDefault="00CD0E62"/>
        </w:tc>
        <w:tc>
          <w:tcPr>
            <w:tcW w:w="289" w:type="pct"/>
            <w:gridSpan w:val="4"/>
            <w:vMerge/>
            <w:vAlign w:val="center"/>
          </w:tcPr>
          <w:p w14:paraId="32C19379" w14:textId="77777777" w:rsidR="00CD0E62" w:rsidRDefault="00CD0E62"/>
        </w:tc>
        <w:tc>
          <w:tcPr>
            <w:tcW w:w="331" w:type="pct"/>
            <w:gridSpan w:val="5"/>
            <w:vAlign w:val="center"/>
          </w:tcPr>
          <w:p w14:paraId="47435DA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X</w:t>
            </w:r>
          </w:p>
        </w:tc>
        <w:tc>
          <w:tcPr>
            <w:tcW w:w="699" w:type="pct"/>
            <w:gridSpan w:val="7"/>
            <w:vAlign w:val="center"/>
          </w:tcPr>
          <w:p w14:paraId="7E6BA6B4" w14:textId="77777777" w:rsidR="00CD0E62" w:rsidRDefault="00CD0E62">
            <w:pPr>
              <w:widowControl/>
              <w:spacing w:line="240" w:lineRule="exact"/>
              <w:jc w:val="center"/>
              <w:rPr>
                <w:rFonts w:ascii="Times New Roman" w:cs="Times New Roman"/>
                <w:kern w:val="0"/>
                <w:sz w:val="18"/>
                <w:szCs w:val="18"/>
                <w:lang w:bidi="en-US"/>
              </w:rPr>
            </w:pPr>
          </w:p>
        </w:tc>
        <w:tc>
          <w:tcPr>
            <w:tcW w:w="317" w:type="pct"/>
            <w:gridSpan w:val="2"/>
            <w:vMerge/>
            <w:vAlign w:val="center"/>
          </w:tcPr>
          <w:p w14:paraId="02E73098" w14:textId="77777777" w:rsidR="00CD0E62" w:rsidRDefault="00CD0E62"/>
        </w:tc>
        <w:tc>
          <w:tcPr>
            <w:tcW w:w="322" w:type="pct"/>
            <w:gridSpan w:val="5"/>
            <w:vMerge w:val="restart"/>
            <w:vAlign w:val="center"/>
          </w:tcPr>
          <w:p w14:paraId="7A3FEB9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坡脚</w:t>
            </w:r>
          </w:p>
        </w:tc>
        <w:tc>
          <w:tcPr>
            <w:tcW w:w="532" w:type="pct"/>
            <w:gridSpan w:val="3"/>
            <w:vMerge w:val="restart"/>
            <w:vAlign w:val="center"/>
          </w:tcPr>
          <w:p w14:paraId="013DFECA" w14:textId="77777777" w:rsidR="00CD0E62" w:rsidRDefault="00CD0E62">
            <w:pPr>
              <w:widowControl/>
              <w:spacing w:line="240" w:lineRule="exact"/>
              <w:jc w:val="center"/>
              <w:rPr>
                <w:rFonts w:ascii="Times New Roman" w:cs="Times New Roman"/>
                <w:kern w:val="0"/>
                <w:sz w:val="18"/>
                <w:szCs w:val="18"/>
                <w:lang w:bidi="en-US"/>
              </w:rPr>
            </w:pPr>
          </w:p>
        </w:tc>
      </w:tr>
      <w:tr w:rsidR="00CD0E62" w14:paraId="26543792" w14:textId="77777777">
        <w:trPr>
          <w:cantSplit/>
          <w:trHeight w:val="162"/>
          <w:jc w:val="center"/>
        </w:trPr>
        <w:tc>
          <w:tcPr>
            <w:tcW w:w="381" w:type="pct"/>
            <w:gridSpan w:val="2"/>
            <w:vMerge/>
            <w:vAlign w:val="center"/>
          </w:tcPr>
          <w:p w14:paraId="1C86FBAE" w14:textId="77777777" w:rsidR="00CD0E62" w:rsidRDefault="00CD0E62"/>
        </w:tc>
        <w:tc>
          <w:tcPr>
            <w:tcW w:w="990" w:type="pct"/>
            <w:gridSpan w:val="8"/>
            <w:vMerge/>
            <w:vAlign w:val="center"/>
          </w:tcPr>
          <w:p w14:paraId="0172123D" w14:textId="77777777" w:rsidR="00CD0E62" w:rsidRDefault="00CD0E62"/>
        </w:tc>
        <w:tc>
          <w:tcPr>
            <w:tcW w:w="218" w:type="pct"/>
            <w:gridSpan w:val="3"/>
            <w:vMerge/>
            <w:vAlign w:val="center"/>
          </w:tcPr>
          <w:p w14:paraId="10326157" w14:textId="77777777" w:rsidR="00CD0E62" w:rsidRDefault="00CD0E62"/>
        </w:tc>
        <w:tc>
          <w:tcPr>
            <w:tcW w:w="680" w:type="pct"/>
            <w:gridSpan w:val="11"/>
            <w:vMerge/>
            <w:vAlign w:val="center"/>
          </w:tcPr>
          <w:p w14:paraId="77CCFC67" w14:textId="77777777" w:rsidR="00CD0E62" w:rsidRDefault="00CD0E62"/>
        </w:tc>
        <w:tc>
          <w:tcPr>
            <w:tcW w:w="241" w:type="pct"/>
            <w:gridSpan w:val="3"/>
            <w:vMerge/>
            <w:vAlign w:val="center"/>
          </w:tcPr>
          <w:p w14:paraId="0DFBF0CC" w14:textId="77777777" w:rsidR="00CD0E62" w:rsidRDefault="00CD0E62"/>
        </w:tc>
        <w:tc>
          <w:tcPr>
            <w:tcW w:w="289" w:type="pct"/>
            <w:gridSpan w:val="4"/>
            <w:vMerge/>
            <w:vAlign w:val="center"/>
          </w:tcPr>
          <w:p w14:paraId="1551773D" w14:textId="77777777" w:rsidR="00CD0E62" w:rsidRDefault="00CD0E62"/>
        </w:tc>
        <w:tc>
          <w:tcPr>
            <w:tcW w:w="331" w:type="pct"/>
            <w:gridSpan w:val="5"/>
            <w:vAlign w:val="center"/>
          </w:tcPr>
          <w:p w14:paraId="71580A51"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Y</w:t>
            </w:r>
          </w:p>
        </w:tc>
        <w:tc>
          <w:tcPr>
            <w:tcW w:w="699" w:type="pct"/>
            <w:gridSpan w:val="7"/>
            <w:vAlign w:val="center"/>
          </w:tcPr>
          <w:p w14:paraId="5990B73E" w14:textId="77777777" w:rsidR="00CD0E62" w:rsidRDefault="00CD0E62">
            <w:pPr>
              <w:widowControl/>
              <w:spacing w:line="240" w:lineRule="exact"/>
              <w:jc w:val="center"/>
              <w:rPr>
                <w:rFonts w:ascii="Times New Roman" w:cs="Times New Roman"/>
                <w:kern w:val="0"/>
                <w:sz w:val="18"/>
                <w:szCs w:val="18"/>
                <w:lang w:bidi="en-US"/>
              </w:rPr>
            </w:pPr>
          </w:p>
        </w:tc>
        <w:tc>
          <w:tcPr>
            <w:tcW w:w="317" w:type="pct"/>
            <w:gridSpan w:val="2"/>
            <w:vMerge/>
            <w:vAlign w:val="center"/>
          </w:tcPr>
          <w:p w14:paraId="1FD29C11" w14:textId="77777777" w:rsidR="00CD0E62" w:rsidRDefault="00CD0E62"/>
        </w:tc>
        <w:tc>
          <w:tcPr>
            <w:tcW w:w="322" w:type="pct"/>
            <w:gridSpan w:val="5"/>
            <w:vMerge/>
            <w:vAlign w:val="center"/>
          </w:tcPr>
          <w:p w14:paraId="6DBA0A25" w14:textId="77777777" w:rsidR="00CD0E62" w:rsidRDefault="00CD0E62"/>
        </w:tc>
        <w:tc>
          <w:tcPr>
            <w:tcW w:w="532" w:type="pct"/>
            <w:gridSpan w:val="3"/>
            <w:vMerge/>
            <w:vAlign w:val="center"/>
          </w:tcPr>
          <w:p w14:paraId="152422B5" w14:textId="77777777" w:rsidR="00CD0E62" w:rsidRDefault="00CD0E62"/>
        </w:tc>
      </w:tr>
      <w:tr w:rsidR="00CD0E62" w14:paraId="2BEC71BC" w14:textId="77777777">
        <w:trPr>
          <w:cantSplit/>
          <w:trHeight w:val="318"/>
          <w:jc w:val="center"/>
        </w:trPr>
        <w:tc>
          <w:tcPr>
            <w:tcW w:w="565" w:type="pct"/>
            <w:gridSpan w:val="4"/>
            <w:vAlign w:val="center"/>
          </w:tcPr>
          <w:p w14:paraId="07E4B04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崩塌类型</w:t>
            </w:r>
          </w:p>
        </w:tc>
        <w:tc>
          <w:tcPr>
            <w:tcW w:w="4435" w:type="pct"/>
            <w:gridSpan w:val="49"/>
            <w:vAlign w:val="center"/>
          </w:tcPr>
          <w:p w14:paraId="6B4AB41B"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□倾倒式    □滑移式    □鼓胀式    □拉裂式    □错断式</w:t>
            </w:r>
          </w:p>
        </w:tc>
      </w:tr>
      <w:tr w:rsidR="00CD0E62" w14:paraId="20C2BD82" w14:textId="77777777" w:rsidTr="00C60426">
        <w:trPr>
          <w:cantSplit/>
          <w:trHeight w:val="394"/>
          <w:jc w:val="center"/>
        </w:trPr>
        <w:tc>
          <w:tcPr>
            <w:tcW w:w="241" w:type="pct"/>
            <w:vMerge w:val="restart"/>
            <w:vAlign w:val="center"/>
          </w:tcPr>
          <w:p w14:paraId="28D411F0" w14:textId="77777777" w:rsidR="00CD0E62" w:rsidRDefault="00AD695B" w:rsidP="000E4B0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崩塌环境</w:t>
            </w:r>
          </w:p>
        </w:tc>
        <w:tc>
          <w:tcPr>
            <w:tcW w:w="550" w:type="pct"/>
            <w:gridSpan w:val="4"/>
            <w:vMerge w:val="restart"/>
            <w:vAlign w:val="center"/>
          </w:tcPr>
          <w:p w14:paraId="6AC0F97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地质</w:t>
            </w:r>
          </w:p>
          <w:p w14:paraId="082ECC1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环境</w:t>
            </w:r>
          </w:p>
        </w:tc>
        <w:tc>
          <w:tcPr>
            <w:tcW w:w="1040" w:type="pct"/>
            <w:gridSpan w:val="12"/>
            <w:vAlign w:val="center"/>
          </w:tcPr>
          <w:p w14:paraId="0658F00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地层岩性</w:t>
            </w:r>
          </w:p>
        </w:tc>
        <w:tc>
          <w:tcPr>
            <w:tcW w:w="1135" w:type="pct"/>
            <w:gridSpan w:val="18"/>
            <w:vAlign w:val="center"/>
          </w:tcPr>
          <w:p w14:paraId="1CFD8D5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地质构造</w:t>
            </w:r>
          </w:p>
        </w:tc>
        <w:tc>
          <w:tcPr>
            <w:tcW w:w="746" w:type="pct"/>
            <w:gridSpan w:val="5"/>
            <w:vAlign w:val="center"/>
          </w:tcPr>
          <w:p w14:paraId="462531E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微地貌</w:t>
            </w:r>
          </w:p>
        </w:tc>
        <w:tc>
          <w:tcPr>
            <w:tcW w:w="1287" w:type="pct"/>
            <w:gridSpan w:val="13"/>
            <w:vAlign w:val="center"/>
          </w:tcPr>
          <w:p w14:paraId="1BF8543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地下水类型</w:t>
            </w:r>
          </w:p>
        </w:tc>
      </w:tr>
      <w:tr w:rsidR="00CD0E62" w14:paraId="66563EF9" w14:textId="77777777">
        <w:trPr>
          <w:cantSplit/>
          <w:trHeight w:val="235"/>
          <w:jc w:val="center"/>
        </w:trPr>
        <w:tc>
          <w:tcPr>
            <w:tcW w:w="241" w:type="pct"/>
            <w:vMerge/>
            <w:vAlign w:val="center"/>
          </w:tcPr>
          <w:p w14:paraId="69ECF8AB" w14:textId="77777777" w:rsidR="00CD0E62" w:rsidRDefault="00CD0E62"/>
        </w:tc>
        <w:tc>
          <w:tcPr>
            <w:tcW w:w="550" w:type="pct"/>
            <w:gridSpan w:val="4"/>
            <w:vMerge/>
            <w:vAlign w:val="center"/>
          </w:tcPr>
          <w:p w14:paraId="430CAD29" w14:textId="77777777" w:rsidR="00CD0E62" w:rsidRDefault="00CD0E62"/>
        </w:tc>
        <w:tc>
          <w:tcPr>
            <w:tcW w:w="319" w:type="pct"/>
            <w:gridSpan w:val="2"/>
            <w:vAlign w:val="center"/>
          </w:tcPr>
          <w:p w14:paraId="585BCD1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时代</w:t>
            </w:r>
          </w:p>
        </w:tc>
        <w:tc>
          <w:tcPr>
            <w:tcW w:w="333" w:type="pct"/>
            <w:gridSpan w:val="5"/>
            <w:vAlign w:val="center"/>
          </w:tcPr>
          <w:p w14:paraId="54D7EB5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岩性</w:t>
            </w:r>
          </w:p>
        </w:tc>
        <w:tc>
          <w:tcPr>
            <w:tcW w:w="388" w:type="pct"/>
            <w:gridSpan w:val="5"/>
            <w:vAlign w:val="center"/>
          </w:tcPr>
          <w:p w14:paraId="7A6BFF01"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产状</w:t>
            </w:r>
          </w:p>
        </w:tc>
        <w:tc>
          <w:tcPr>
            <w:tcW w:w="625" w:type="pct"/>
            <w:gridSpan w:val="9"/>
            <w:vAlign w:val="center"/>
          </w:tcPr>
          <w:p w14:paraId="1C22D57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构造部位</w:t>
            </w:r>
          </w:p>
        </w:tc>
        <w:tc>
          <w:tcPr>
            <w:tcW w:w="505" w:type="pct"/>
            <w:gridSpan w:val="8"/>
            <w:vAlign w:val="center"/>
          </w:tcPr>
          <w:p w14:paraId="7F649CE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地震烈度</w:t>
            </w:r>
          </w:p>
        </w:tc>
        <w:tc>
          <w:tcPr>
            <w:tcW w:w="746" w:type="pct"/>
            <w:gridSpan w:val="5"/>
            <w:vMerge w:val="restart"/>
            <w:vAlign w:val="center"/>
          </w:tcPr>
          <w:p w14:paraId="51E56114"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□陡崖 □陡坡</w:t>
            </w:r>
          </w:p>
          <w:p w14:paraId="67CA179A" w14:textId="77777777" w:rsidR="00CD0E62" w:rsidRDefault="00AD695B">
            <w:pPr>
              <w:widowControl/>
              <w:spacing w:line="240" w:lineRule="exact"/>
              <w:jc w:val="center"/>
              <w:rPr>
                <w:rFonts w:cs="Times New Roman"/>
                <w:kern w:val="0"/>
                <w:sz w:val="18"/>
                <w:szCs w:val="18"/>
                <w:lang w:bidi="en-US"/>
              </w:rPr>
            </w:pPr>
            <w:r w:rsidRPr="00AD695B">
              <w:rPr>
                <w:rFonts w:hAnsi="宋体" w:cs="Times New Roman"/>
                <w:kern w:val="0"/>
                <w:sz w:val="18"/>
                <w:szCs w:val="18"/>
                <w:lang w:bidi="en-US"/>
              </w:rPr>
              <w:t>□缓坡 □平台</w:t>
            </w:r>
          </w:p>
        </w:tc>
        <w:tc>
          <w:tcPr>
            <w:tcW w:w="627" w:type="pct"/>
            <w:gridSpan w:val="10"/>
            <w:vMerge w:val="restart"/>
            <w:vAlign w:val="center"/>
          </w:tcPr>
          <w:p w14:paraId="4EF858E5"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□孔隙水</w:t>
            </w:r>
          </w:p>
          <w:p w14:paraId="28771CE3"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□裂隙水</w:t>
            </w:r>
          </w:p>
          <w:p w14:paraId="7C9C062E"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□岩溶水</w:t>
            </w:r>
          </w:p>
        </w:tc>
        <w:tc>
          <w:tcPr>
            <w:tcW w:w="666" w:type="pct"/>
            <w:gridSpan w:val="4"/>
            <w:vMerge w:val="restart"/>
            <w:vAlign w:val="center"/>
          </w:tcPr>
          <w:p w14:paraId="08A60B20"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□潜水</w:t>
            </w:r>
          </w:p>
          <w:p w14:paraId="65057A34"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□承压水</w:t>
            </w:r>
          </w:p>
          <w:p w14:paraId="1E2E03D8"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□包气带水</w:t>
            </w:r>
          </w:p>
        </w:tc>
      </w:tr>
      <w:tr w:rsidR="00CD0E62" w14:paraId="57228311" w14:textId="77777777">
        <w:trPr>
          <w:cantSplit/>
          <w:trHeight w:val="245"/>
          <w:jc w:val="center"/>
        </w:trPr>
        <w:tc>
          <w:tcPr>
            <w:tcW w:w="241" w:type="pct"/>
            <w:vMerge/>
            <w:vAlign w:val="center"/>
          </w:tcPr>
          <w:p w14:paraId="15BAB791" w14:textId="77777777" w:rsidR="00CD0E62" w:rsidRDefault="00CD0E62"/>
        </w:tc>
        <w:tc>
          <w:tcPr>
            <w:tcW w:w="550" w:type="pct"/>
            <w:gridSpan w:val="4"/>
            <w:vMerge/>
            <w:vAlign w:val="center"/>
          </w:tcPr>
          <w:p w14:paraId="3720F8BD" w14:textId="77777777" w:rsidR="00CD0E62" w:rsidRDefault="00CD0E62"/>
        </w:tc>
        <w:tc>
          <w:tcPr>
            <w:tcW w:w="319" w:type="pct"/>
            <w:gridSpan w:val="2"/>
            <w:vAlign w:val="center"/>
          </w:tcPr>
          <w:p w14:paraId="06F333F2" w14:textId="77777777" w:rsidR="00CD0E62" w:rsidRDefault="00CD0E62">
            <w:pPr>
              <w:widowControl/>
              <w:spacing w:line="240" w:lineRule="exact"/>
              <w:jc w:val="center"/>
              <w:rPr>
                <w:rFonts w:ascii="Times New Roman" w:cs="Times New Roman"/>
                <w:kern w:val="0"/>
                <w:sz w:val="18"/>
                <w:szCs w:val="18"/>
                <w:lang w:bidi="en-US"/>
              </w:rPr>
            </w:pPr>
          </w:p>
        </w:tc>
        <w:tc>
          <w:tcPr>
            <w:tcW w:w="333" w:type="pct"/>
            <w:gridSpan w:val="5"/>
            <w:vAlign w:val="center"/>
          </w:tcPr>
          <w:p w14:paraId="3B1C70C1" w14:textId="77777777" w:rsidR="00CD0E62" w:rsidRDefault="00CD0E62">
            <w:pPr>
              <w:widowControl/>
              <w:spacing w:line="240" w:lineRule="exact"/>
              <w:jc w:val="center"/>
              <w:rPr>
                <w:rFonts w:ascii="Times New Roman" w:cs="Times New Roman"/>
                <w:kern w:val="0"/>
                <w:sz w:val="18"/>
                <w:szCs w:val="18"/>
                <w:lang w:bidi="en-US"/>
              </w:rPr>
            </w:pPr>
          </w:p>
        </w:tc>
        <w:tc>
          <w:tcPr>
            <w:tcW w:w="388" w:type="pct"/>
            <w:gridSpan w:val="5"/>
            <w:vAlign w:val="center"/>
          </w:tcPr>
          <w:p w14:paraId="4D1E6B89" w14:textId="77777777" w:rsidR="00CD0E62" w:rsidRDefault="00AD695B">
            <w:pPr>
              <w:widowControl/>
              <w:spacing w:line="240" w:lineRule="exact"/>
              <w:jc w:val="center"/>
              <w:rPr>
                <w:rFonts w:ascii="Times New Roman" w:cs="Times New Roman"/>
                <w:kern w:val="0"/>
                <w:sz w:val="18"/>
                <w:szCs w:val="18"/>
                <w:lang w:bidi="en-US"/>
              </w:rPr>
            </w:pPr>
            <w:r>
              <w:rPr>
                <w:rFonts w:cs="宋体" w:hint="eastAsia"/>
                <w:kern w:val="0"/>
                <w:sz w:val="18"/>
                <w:szCs w:val="18"/>
                <w:lang w:bidi="en-US"/>
              </w:rPr>
              <w:t>∠</w:t>
            </w:r>
          </w:p>
        </w:tc>
        <w:tc>
          <w:tcPr>
            <w:tcW w:w="625" w:type="pct"/>
            <w:gridSpan w:val="9"/>
            <w:vAlign w:val="center"/>
          </w:tcPr>
          <w:p w14:paraId="2310554A" w14:textId="77777777" w:rsidR="00CD0E62" w:rsidRDefault="00CD0E62">
            <w:pPr>
              <w:widowControl/>
              <w:spacing w:line="240" w:lineRule="exact"/>
              <w:jc w:val="center"/>
              <w:rPr>
                <w:rFonts w:ascii="Times New Roman" w:cs="Times New Roman"/>
                <w:kern w:val="0"/>
                <w:sz w:val="18"/>
                <w:szCs w:val="18"/>
                <w:lang w:bidi="en-US"/>
              </w:rPr>
            </w:pPr>
          </w:p>
        </w:tc>
        <w:tc>
          <w:tcPr>
            <w:tcW w:w="505" w:type="pct"/>
            <w:gridSpan w:val="8"/>
            <w:vAlign w:val="center"/>
          </w:tcPr>
          <w:p w14:paraId="44A4CEA6" w14:textId="77777777" w:rsidR="00CD0E62" w:rsidRDefault="00CD0E62">
            <w:pPr>
              <w:widowControl/>
              <w:spacing w:line="240" w:lineRule="exact"/>
              <w:jc w:val="center"/>
              <w:rPr>
                <w:rFonts w:ascii="Times New Roman" w:cs="Times New Roman"/>
                <w:kern w:val="0"/>
                <w:sz w:val="18"/>
                <w:szCs w:val="18"/>
                <w:lang w:bidi="en-US"/>
              </w:rPr>
            </w:pPr>
          </w:p>
        </w:tc>
        <w:tc>
          <w:tcPr>
            <w:tcW w:w="746" w:type="pct"/>
            <w:gridSpan w:val="5"/>
            <w:vMerge/>
            <w:vAlign w:val="center"/>
          </w:tcPr>
          <w:p w14:paraId="01989D2F" w14:textId="77777777" w:rsidR="00CD0E62" w:rsidRDefault="00CD0E62"/>
        </w:tc>
        <w:tc>
          <w:tcPr>
            <w:tcW w:w="627" w:type="pct"/>
            <w:gridSpan w:val="10"/>
            <w:vMerge/>
            <w:vAlign w:val="center"/>
          </w:tcPr>
          <w:p w14:paraId="56D2D69C" w14:textId="77777777" w:rsidR="00CD0E62" w:rsidRDefault="00CD0E62"/>
        </w:tc>
        <w:tc>
          <w:tcPr>
            <w:tcW w:w="666" w:type="pct"/>
            <w:gridSpan w:val="4"/>
            <w:vMerge/>
            <w:vAlign w:val="center"/>
          </w:tcPr>
          <w:p w14:paraId="718003E6" w14:textId="77777777" w:rsidR="00CD0E62" w:rsidRDefault="00CD0E62"/>
        </w:tc>
      </w:tr>
      <w:tr w:rsidR="00CD0E62" w14:paraId="5A5B2178" w14:textId="77777777">
        <w:trPr>
          <w:cantSplit/>
          <w:trHeight w:val="272"/>
          <w:jc w:val="center"/>
        </w:trPr>
        <w:tc>
          <w:tcPr>
            <w:tcW w:w="241" w:type="pct"/>
            <w:vMerge/>
            <w:vAlign w:val="center"/>
          </w:tcPr>
          <w:p w14:paraId="620B0E65" w14:textId="77777777" w:rsidR="00CD0E62" w:rsidRDefault="00CD0E62"/>
        </w:tc>
        <w:tc>
          <w:tcPr>
            <w:tcW w:w="550" w:type="pct"/>
            <w:gridSpan w:val="4"/>
            <w:vMerge w:val="restart"/>
            <w:vAlign w:val="center"/>
          </w:tcPr>
          <w:p w14:paraId="5D34361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地理</w:t>
            </w:r>
          </w:p>
          <w:p w14:paraId="370D1FA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环境</w:t>
            </w:r>
          </w:p>
        </w:tc>
        <w:tc>
          <w:tcPr>
            <w:tcW w:w="920" w:type="pct"/>
            <w:gridSpan w:val="10"/>
            <w:vAlign w:val="center"/>
          </w:tcPr>
          <w:p w14:paraId="0D83FBB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降雨量（</w:t>
            </w:r>
            <w:r>
              <w:rPr>
                <w:rFonts w:ascii="Times New Roman" w:cs="Times New Roman"/>
                <w:kern w:val="0"/>
                <w:sz w:val="18"/>
                <w:szCs w:val="18"/>
                <w:lang w:bidi="en-US"/>
              </w:rPr>
              <w:t>mm</w:t>
            </w:r>
            <w:r>
              <w:rPr>
                <w:rFonts w:ascii="Times New Roman" w:cs="Times New Roman"/>
                <w:kern w:val="0"/>
                <w:sz w:val="18"/>
                <w:szCs w:val="18"/>
                <w:lang w:bidi="en-US"/>
              </w:rPr>
              <w:t>）</w:t>
            </w:r>
          </w:p>
        </w:tc>
        <w:tc>
          <w:tcPr>
            <w:tcW w:w="2420" w:type="pct"/>
            <w:gridSpan w:val="29"/>
            <w:vAlign w:val="center"/>
          </w:tcPr>
          <w:p w14:paraId="1B5CA89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水文</w:t>
            </w:r>
          </w:p>
        </w:tc>
        <w:tc>
          <w:tcPr>
            <w:tcW w:w="869" w:type="pct"/>
            <w:gridSpan w:val="9"/>
            <w:vAlign w:val="center"/>
          </w:tcPr>
          <w:p w14:paraId="4CBBC40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土地利用</w:t>
            </w:r>
          </w:p>
        </w:tc>
      </w:tr>
      <w:tr w:rsidR="00CD0E62" w14:paraId="1F8B360A" w14:textId="77777777">
        <w:trPr>
          <w:cantSplit/>
          <w:trHeight w:val="225"/>
          <w:jc w:val="center"/>
        </w:trPr>
        <w:tc>
          <w:tcPr>
            <w:tcW w:w="241" w:type="pct"/>
            <w:vMerge/>
            <w:vAlign w:val="center"/>
          </w:tcPr>
          <w:p w14:paraId="751FE0E4" w14:textId="77777777" w:rsidR="00CD0E62" w:rsidRDefault="00CD0E62"/>
        </w:tc>
        <w:tc>
          <w:tcPr>
            <w:tcW w:w="550" w:type="pct"/>
            <w:gridSpan w:val="4"/>
            <w:vMerge/>
            <w:vAlign w:val="center"/>
          </w:tcPr>
          <w:p w14:paraId="63038509" w14:textId="77777777" w:rsidR="00CD0E62" w:rsidRDefault="00CD0E62"/>
        </w:tc>
        <w:tc>
          <w:tcPr>
            <w:tcW w:w="307" w:type="pct"/>
            <w:vMerge w:val="restart"/>
            <w:vAlign w:val="center"/>
          </w:tcPr>
          <w:p w14:paraId="19138E0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年均</w:t>
            </w:r>
          </w:p>
        </w:tc>
        <w:tc>
          <w:tcPr>
            <w:tcW w:w="613" w:type="pct"/>
            <w:gridSpan w:val="9"/>
            <w:vAlign w:val="center"/>
          </w:tcPr>
          <w:p w14:paraId="1E3B66C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最大降雨量</w:t>
            </w:r>
          </w:p>
        </w:tc>
        <w:tc>
          <w:tcPr>
            <w:tcW w:w="417" w:type="pct"/>
            <w:gridSpan w:val="5"/>
            <w:vMerge w:val="restart"/>
            <w:vAlign w:val="center"/>
          </w:tcPr>
          <w:p w14:paraId="67E28C6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丰水位</w:t>
            </w:r>
          </w:p>
          <w:p w14:paraId="79320AE9"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542" w:type="pct"/>
            <w:gridSpan w:val="9"/>
            <w:vMerge w:val="restart"/>
            <w:vAlign w:val="center"/>
          </w:tcPr>
          <w:p w14:paraId="0FD97A4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枯水位</w:t>
            </w:r>
          </w:p>
          <w:p w14:paraId="253452A7"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1461" w:type="pct"/>
            <w:gridSpan w:val="15"/>
            <w:vMerge w:val="restart"/>
            <w:vAlign w:val="center"/>
          </w:tcPr>
          <w:p w14:paraId="6353A33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斜坡与河流位置</w:t>
            </w:r>
          </w:p>
        </w:tc>
        <w:tc>
          <w:tcPr>
            <w:tcW w:w="869" w:type="pct"/>
            <w:gridSpan w:val="9"/>
            <w:vMerge w:val="restart"/>
            <w:vAlign w:val="center"/>
          </w:tcPr>
          <w:p w14:paraId="1AAA3B72"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□耕地 □草地</w:t>
            </w:r>
          </w:p>
          <w:p w14:paraId="0FB7478E"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□灌木 □森林</w:t>
            </w:r>
          </w:p>
          <w:p w14:paraId="0540BC7A"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□裸露 □建筑</w:t>
            </w:r>
          </w:p>
        </w:tc>
      </w:tr>
      <w:tr w:rsidR="00CD0E62" w14:paraId="43E62159" w14:textId="77777777">
        <w:trPr>
          <w:cantSplit/>
          <w:trHeight w:val="225"/>
          <w:jc w:val="center"/>
        </w:trPr>
        <w:tc>
          <w:tcPr>
            <w:tcW w:w="241" w:type="pct"/>
            <w:vMerge/>
            <w:vAlign w:val="center"/>
          </w:tcPr>
          <w:p w14:paraId="3AA4ED6F" w14:textId="77777777" w:rsidR="00CD0E62" w:rsidRDefault="00CD0E62"/>
        </w:tc>
        <w:tc>
          <w:tcPr>
            <w:tcW w:w="550" w:type="pct"/>
            <w:gridSpan w:val="4"/>
            <w:vMerge/>
            <w:vAlign w:val="center"/>
          </w:tcPr>
          <w:p w14:paraId="64357FF5" w14:textId="77777777" w:rsidR="00CD0E62" w:rsidRDefault="00CD0E62"/>
        </w:tc>
        <w:tc>
          <w:tcPr>
            <w:tcW w:w="307" w:type="pct"/>
            <w:vMerge/>
            <w:vAlign w:val="center"/>
          </w:tcPr>
          <w:p w14:paraId="737AC287" w14:textId="77777777" w:rsidR="00CD0E62" w:rsidRDefault="00CD0E62"/>
        </w:tc>
        <w:tc>
          <w:tcPr>
            <w:tcW w:w="296" w:type="pct"/>
            <w:gridSpan w:val="5"/>
            <w:vAlign w:val="center"/>
          </w:tcPr>
          <w:p w14:paraId="47859DC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日</w:t>
            </w:r>
          </w:p>
        </w:tc>
        <w:tc>
          <w:tcPr>
            <w:tcW w:w="317" w:type="pct"/>
            <w:gridSpan w:val="4"/>
            <w:vAlign w:val="center"/>
          </w:tcPr>
          <w:p w14:paraId="6C034C2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时</w:t>
            </w:r>
          </w:p>
        </w:tc>
        <w:tc>
          <w:tcPr>
            <w:tcW w:w="417" w:type="pct"/>
            <w:gridSpan w:val="5"/>
            <w:vMerge/>
            <w:vAlign w:val="center"/>
          </w:tcPr>
          <w:p w14:paraId="558EA64D" w14:textId="77777777" w:rsidR="00CD0E62" w:rsidRDefault="00CD0E62"/>
        </w:tc>
        <w:tc>
          <w:tcPr>
            <w:tcW w:w="542" w:type="pct"/>
            <w:gridSpan w:val="9"/>
            <w:vMerge/>
            <w:vAlign w:val="center"/>
          </w:tcPr>
          <w:p w14:paraId="5C8EC24B" w14:textId="77777777" w:rsidR="00CD0E62" w:rsidRDefault="00CD0E62"/>
        </w:tc>
        <w:tc>
          <w:tcPr>
            <w:tcW w:w="1461" w:type="pct"/>
            <w:gridSpan w:val="15"/>
            <w:vMerge/>
            <w:vAlign w:val="center"/>
          </w:tcPr>
          <w:p w14:paraId="6BC0ADC8" w14:textId="77777777" w:rsidR="00CD0E62" w:rsidRDefault="00CD0E62"/>
        </w:tc>
        <w:tc>
          <w:tcPr>
            <w:tcW w:w="869" w:type="pct"/>
            <w:gridSpan w:val="9"/>
            <w:vMerge/>
            <w:vAlign w:val="center"/>
          </w:tcPr>
          <w:p w14:paraId="59D7B922" w14:textId="77777777" w:rsidR="00CD0E62" w:rsidRDefault="00CD0E62"/>
        </w:tc>
      </w:tr>
      <w:tr w:rsidR="00CD0E62" w14:paraId="1520AF7D" w14:textId="77777777">
        <w:trPr>
          <w:cantSplit/>
          <w:trHeight w:val="337"/>
          <w:jc w:val="center"/>
        </w:trPr>
        <w:tc>
          <w:tcPr>
            <w:tcW w:w="241" w:type="pct"/>
            <w:vMerge/>
            <w:vAlign w:val="center"/>
          </w:tcPr>
          <w:p w14:paraId="6E9A1E8F" w14:textId="77777777" w:rsidR="00CD0E62" w:rsidRDefault="00CD0E62"/>
        </w:tc>
        <w:tc>
          <w:tcPr>
            <w:tcW w:w="550" w:type="pct"/>
            <w:gridSpan w:val="4"/>
            <w:vMerge/>
            <w:vAlign w:val="center"/>
          </w:tcPr>
          <w:p w14:paraId="29933BE0" w14:textId="77777777" w:rsidR="00CD0E62" w:rsidRDefault="00CD0E62"/>
        </w:tc>
        <w:tc>
          <w:tcPr>
            <w:tcW w:w="307" w:type="pct"/>
            <w:vAlign w:val="center"/>
          </w:tcPr>
          <w:p w14:paraId="106CD7D2" w14:textId="77777777" w:rsidR="00CD0E62" w:rsidRDefault="00CD0E62">
            <w:pPr>
              <w:widowControl/>
              <w:spacing w:line="240" w:lineRule="exact"/>
              <w:jc w:val="center"/>
              <w:rPr>
                <w:rFonts w:ascii="Times New Roman" w:cs="Times New Roman"/>
                <w:kern w:val="0"/>
                <w:sz w:val="18"/>
                <w:szCs w:val="18"/>
                <w:lang w:bidi="en-US"/>
              </w:rPr>
            </w:pPr>
          </w:p>
        </w:tc>
        <w:tc>
          <w:tcPr>
            <w:tcW w:w="296" w:type="pct"/>
            <w:gridSpan w:val="5"/>
            <w:vAlign w:val="center"/>
          </w:tcPr>
          <w:p w14:paraId="3AA045CB" w14:textId="77777777" w:rsidR="00CD0E62" w:rsidRDefault="00CD0E62">
            <w:pPr>
              <w:widowControl/>
              <w:spacing w:line="240" w:lineRule="exact"/>
              <w:jc w:val="center"/>
              <w:rPr>
                <w:rFonts w:ascii="Times New Roman" w:cs="Times New Roman"/>
                <w:kern w:val="0"/>
                <w:sz w:val="18"/>
                <w:szCs w:val="18"/>
                <w:lang w:bidi="en-US"/>
              </w:rPr>
            </w:pPr>
          </w:p>
        </w:tc>
        <w:tc>
          <w:tcPr>
            <w:tcW w:w="317" w:type="pct"/>
            <w:gridSpan w:val="4"/>
            <w:vAlign w:val="center"/>
          </w:tcPr>
          <w:p w14:paraId="31A2408F" w14:textId="77777777" w:rsidR="00CD0E62" w:rsidRDefault="00CD0E62">
            <w:pPr>
              <w:widowControl/>
              <w:spacing w:line="240" w:lineRule="exact"/>
              <w:jc w:val="center"/>
              <w:rPr>
                <w:rFonts w:ascii="Times New Roman" w:cs="Times New Roman"/>
                <w:kern w:val="0"/>
                <w:sz w:val="18"/>
                <w:szCs w:val="18"/>
                <w:lang w:bidi="en-US"/>
              </w:rPr>
            </w:pPr>
          </w:p>
        </w:tc>
        <w:tc>
          <w:tcPr>
            <w:tcW w:w="417" w:type="pct"/>
            <w:gridSpan w:val="5"/>
            <w:vAlign w:val="center"/>
          </w:tcPr>
          <w:p w14:paraId="38937030" w14:textId="77777777" w:rsidR="00CD0E62" w:rsidRDefault="00CD0E62">
            <w:pPr>
              <w:widowControl/>
              <w:spacing w:line="240" w:lineRule="exact"/>
              <w:jc w:val="center"/>
              <w:rPr>
                <w:rFonts w:ascii="Times New Roman" w:cs="Times New Roman"/>
                <w:kern w:val="0"/>
                <w:sz w:val="18"/>
                <w:szCs w:val="18"/>
                <w:lang w:bidi="en-US"/>
              </w:rPr>
            </w:pPr>
          </w:p>
        </w:tc>
        <w:tc>
          <w:tcPr>
            <w:tcW w:w="542" w:type="pct"/>
            <w:gridSpan w:val="9"/>
            <w:vAlign w:val="center"/>
          </w:tcPr>
          <w:p w14:paraId="0B43AACC" w14:textId="77777777" w:rsidR="00CD0E62" w:rsidRDefault="00CD0E62">
            <w:pPr>
              <w:widowControl/>
              <w:spacing w:line="240" w:lineRule="exact"/>
              <w:jc w:val="center"/>
              <w:rPr>
                <w:rFonts w:ascii="Times New Roman" w:cs="Times New Roman"/>
                <w:kern w:val="0"/>
                <w:sz w:val="18"/>
                <w:szCs w:val="18"/>
                <w:lang w:bidi="en-US"/>
              </w:rPr>
            </w:pPr>
          </w:p>
        </w:tc>
        <w:tc>
          <w:tcPr>
            <w:tcW w:w="732" w:type="pct"/>
            <w:gridSpan w:val="9"/>
            <w:vAlign w:val="center"/>
          </w:tcPr>
          <w:p w14:paraId="3DFC00EB"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□左岸 □右岸</w:t>
            </w:r>
          </w:p>
        </w:tc>
        <w:tc>
          <w:tcPr>
            <w:tcW w:w="729" w:type="pct"/>
            <w:gridSpan w:val="6"/>
            <w:vAlign w:val="center"/>
          </w:tcPr>
          <w:p w14:paraId="07BC02AE"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w:t>
            </w:r>
            <w:proofErr w:type="gramStart"/>
            <w:r w:rsidRPr="00AD695B">
              <w:rPr>
                <w:rFonts w:hAnsi="宋体" w:cs="Times New Roman"/>
                <w:kern w:val="0"/>
                <w:sz w:val="18"/>
                <w:szCs w:val="18"/>
                <w:lang w:bidi="en-US"/>
              </w:rPr>
              <w:t>凹</w:t>
            </w:r>
            <w:proofErr w:type="gramEnd"/>
            <w:r w:rsidRPr="00AD695B">
              <w:rPr>
                <w:rFonts w:hAnsi="宋体" w:cs="Times New Roman"/>
                <w:kern w:val="0"/>
                <w:sz w:val="18"/>
                <w:szCs w:val="18"/>
                <w:lang w:bidi="en-US"/>
              </w:rPr>
              <w:t>岸 □</w:t>
            </w:r>
            <w:proofErr w:type="gramStart"/>
            <w:r w:rsidRPr="00AD695B">
              <w:rPr>
                <w:rFonts w:hAnsi="宋体" w:cs="Times New Roman"/>
                <w:kern w:val="0"/>
                <w:sz w:val="18"/>
                <w:szCs w:val="18"/>
                <w:lang w:bidi="en-US"/>
              </w:rPr>
              <w:t>凸</w:t>
            </w:r>
            <w:proofErr w:type="gramEnd"/>
            <w:r w:rsidRPr="00AD695B">
              <w:rPr>
                <w:rFonts w:hAnsi="宋体" w:cs="Times New Roman"/>
                <w:kern w:val="0"/>
                <w:sz w:val="18"/>
                <w:szCs w:val="18"/>
                <w:lang w:bidi="en-US"/>
              </w:rPr>
              <w:t>岸</w:t>
            </w:r>
          </w:p>
        </w:tc>
        <w:tc>
          <w:tcPr>
            <w:tcW w:w="869" w:type="pct"/>
            <w:gridSpan w:val="9"/>
            <w:vMerge/>
            <w:vAlign w:val="center"/>
          </w:tcPr>
          <w:p w14:paraId="52BF6F61" w14:textId="77777777" w:rsidR="00CD0E62" w:rsidRDefault="00CD0E62"/>
        </w:tc>
      </w:tr>
      <w:tr w:rsidR="00CD0E62" w14:paraId="6815CD4B" w14:textId="77777777" w:rsidTr="00C60426">
        <w:trPr>
          <w:gridAfter w:val="1"/>
          <w:wAfter w:w="8" w:type="pct"/>
          <w:cantSplit/>
          <w:trHeight w:val="190"/>
          <w:jc w:val="center"/>
        </w:trPr>
        <w:tc>
          <w:tcPr>
            <w:tcW w:w="241" w:type="pct"/>
            <w:vMerge w:val="restart"/>
            <w:vAlign w:val="center"/>
          </w:tcPr>
          <w:p w14:paraId="21F8FA5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危岩体特征</w:t>
            </w:r>
          </w:p>
        </w:tc>
        <w:tc>
          <w:tcPr>
            <w:tcW w:w="550" w:type="pct"/>
            <w:gridSpan w:val="4"/>
            <w:vAlign w:val="center"/>
          </w:tcPr>
          <w:p w14:paraId="67A7E032"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分布高程(</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442" w:type="pct"/>
            <w:gridSpan w:val="3"/>
            <w:vAlign w:val="center"/>
          </w:tcPr>
          <w:p w14:paraId="2E50D826"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坡高(</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369" w:type="pct"/>
            <w:gridSpan w:val="6"/>
            <w:vAlign w:val="center"/>
          </w:tcPr>
          <w:p w14:paraId="6E80F88D"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坡长(</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368" w:type="pct"/>
            <w:gridSpan w:val="5"/>
            <w:vAlign w:val="center"/>
          </w:tcPr>
          <w:p w14:paraId="64CC35C0" w14:textId="77777777" w:rsidR="00CD0E62" w:rsidRPr="00E752DF" w:rsidRDefault="00AD695B">
            <w:pPr>
              <w:widowControl/>
              <w:spacing w:line="240" w:lineRule="exact"/>
              <w:jc w:val="center"/>
              <w:rPr>
                <w:rFonts w:hAnsi="宋体" w:cs="Times New Roman"/>
                <w:kern w:val="0"/>
                <w:sz w:val="18"/>
                <w:szCs w:val="18"/>
                <w:lang w:bidi="en-US"/>
              </w:rPr>
            </w:pPr>
            <w:proofErr w:type="gramStart"/>
            <w:r w:rsidRPr="00E752DF">
              <w:rPr>
                <w:rFonts w:hAnsi="宋体" w:cs="Times New Roman"/>
                <w:kern w:val="0"/>
                <w:sz w:val="18"/>
                <w:szCs w:val="18"/>
                <w:lang w:bidi="en-US"/>
              </w:rPr>
              <w:t>坡宽</w:t>
            </w:r>
            <w:proofErr w:type="gramEnd"/>
            <w:r w:rsidRPr="00E752DF">
              <w:rPr>
                <w:rFonts w:hAnsi="宋体" w:cs="Times New Roman"/>
                <w:kern w:val="0"/>
                <w:sz w:val="18"/>
                <w:szCs w:val="18"/>
                <w:lang w:bidi="en-US"/>
              </w:rPr>
              <w:t>(</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486" w:type="pct"/>
            <w:gridSpan w:val="7"/>
            <w:vAlign w:val="center"/>
          </w:tcPr>
          <w:p w14:paraId="093702C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厚度（</w:t>
            </w:r>
            <w:r>
              <w:rPr>
                <w:rFonts w:ascii="Times New Roman" w:cs="Times New Roman"/>
                <w:kern w:val="0"/>
                <w:sz w:val="18"/>
                <w:szCs w:val="18"/>
                <w:lang w:bidi="en-US"/>
              </w:rPr>
              <w:t>m</w:t>
            </w:r>
            <w:r>
              <w:rPr>
                <w:rFonts w:ascii="Times New Roman" w:cs="Times New Roman"/>
                <w:kern w:val="0"/>
                <w:sz w:val="18"/>
                <w:szCs w:val="18"/>
                <w:lang w:bidi="en-US"/>
              </w:rPr>
              <w:t>）</w:t>
            </w:r>
          </w:p>
        </w:tc>
        <w:tc>
          <w:tcPr>
            <w:tcW w:w="366" w:type="pct"/>
            <w:gridSpan w:val="6"/>
            <w:vAlign w:val="center"/>
          </w:tcPr>
          <w:p w14:paraId="1E71978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体积</w:t>
            </w:r>
            <w:r w:rsidRPr="00E752DF">
              <w:rPr>
                <w:rFonts w:hAnsi="宋体" w:cs="Times New Roman"/>
                <w:kern w:val="0"/>
                <w:sz w:val="18"/>
                <w:szCs w:val="18"/>
                <w:lang w:bidi="en-US"/>
              </w:rPr>
              <w:t>(</w:t>
            </w:r>
            <w:r w:rsidRPr="00E752DF">
              <w:rPr>
                <w:rFonts w:ascii="Times New Roman" w:cs="Times New Roman"/>
                <w:kern w:val="0"/>
                <w:sz w:val="18"/>
                <w:szCs w:val="18"/>
                <w:lang w:bidi="en-US"/>
              </w:rPr>
              <w:t>m</w:t>
            </w:r>
            <w:r w:rsidRPr="00E752DF">
              <w:rPr>
                <w:rFonts w:ascii="Times New Roman" w:cs="Times New Roman"/>
                <w:kern w:val="0"/>
                <w:sz w:val="18"/>
                <w:szCs w:val="18"/>
                <w:vertAlign w:val="superscript"/>
                <w:lang w:bidi="en-US"/>
              </w:rPr>
              <w:t>3</w:t>
            </w:r>
            <w:r w:rsidRPr="00E752DF">
              <w:rPr>
                <w:rFonts w:hAnsi="宋体" w:cs="Times New Roman"/>
                <w:kern w:val="0"/>
                <w:sz w:val="18"/>
                <w:szCs w:val="18"/>
                <w:lang w:bidi="en-US"/>
              </w:rPr>
              <w:t>)</w:t>
            </w:r>
          </w:p>
        </w:tc>
        <w:tc>
          <w:tcPr>
            <w:tcW w:w="1395" w:type="pct"/>
            <w:gridSpan w:val="14"/>
            <w:vAlign w:val="center"/>
          </w:tcPr>
          <w:p w14:paraId="06CFFC9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规模等级</w:t>
            </w:r>
          </w:p>
        </w:tc>
        <w:tc>
          <w:tcPr>
            <w:tcW w:w="367" w:type="pct"/>
            <w:gridSpan w:val="5"/>
            <w:vAlign w:val="center"/>
          </w:tcPr>
          <w:p w14:paraId="74197302"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坡度 (</w:t>
            </w:r>
            <w:r w:rsidRPr="00E752DF">
              <w:rPr>
                <w:rFonts w:ascii="Times New Roman" w:cs="Times New Roman"/>
                <w:kern w:val="0"/>
                <w:sz w:val="18"/>
                <w:szCs w:val="18"/>
                <w:lang w:bidi="en-US"/>
              </w:rPr>
              <w:t>°</w:t>
            </w:r>
            <w:r w:rsidRPr="00E752DF">
              <w:rPr>
                <w:rFonts w:hAnsi="宋体" w:cs="Times New Roman"/>
                <w:kern w:val="0"/>
                <w:sz w:val="18"/>
                <w:szCs w:val="18"/>
                <w:lang w:bidi="en-US"/>
              </w:rPr>
              <w:t>)</w:t>
            </w:r>
          </w:p>
        </w:tc>
        <w:tc>
          <w:tcPr>
            <w:tcW w:w="408" w:type="pct"/>
            <w:vAlign w:val="center"/>
          </w:tcPr>
          <w:p w14:paraId="0F5E0B3E"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坡向</w:t>
            </w:r>
          </w:p>
          <w:p w14:paraId="25E1F236"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w:t>
            </w:r>
            <w:r w:rsidRPr="00E752DF">
              <w:rPr>
                <w:rFonts w:ascii="Times New Roman" w:cs="Times New Roman"/>
                <w:kern w:val="0"/>
                <w:sz w:val="18"/>
                <w:szCs w:val="18"/>
                <w:lang w:bidi="en-US"/>
              </w:rPr>
              <w:t>°</w:t>
            </w:r>
            <w:r w:rsidRPr="00E752DF">
              <w:rPr>
                <w:rFonts w:hAnsi="宋体" w:cs="Times New Roman"/>
                <w:kern w:val="0"/>
                <w:sz w:val="18"/>
                <w:szCs w:val="18"/>
                <w:lang w:bidi="en-US"/>
              </w:rPr>
              <w:t>)</w:t>
            </w:r>
          </w:p>
        </w:tc>
      </w:tr>
      <w:tr w:rsidR="00CD0E62" w14:paraId="7547F17F" w14:textId="77777777">
        <w:trPr>
          <w:gridAfter w:val="1"/>
          <w:wAfter w:w="8" w:type="pct"/>
          <w:cantSplit/>
          <w:trHeight w:val="291"/>
          <w:jc w:val="center"/>
        </w:trPr>
        <w:tc>
          <w:tcPr>
            <w:tcW w:w="241" w:type="pct"/>
            <w:vMerge/>
            <w:vAlign w:val="center"/>
          </w:tcPr>
          <w:p w14:paraId="2771A19F" w14:textId="77777777" w:rsidR="00CD0E62" w:rsidRDefault="00CD0E62"/>
        </w:tc>
        <w:tc>
          <w:tcPr>
            <w:tcW w:w="550" w:type="pct"/>
            <w:gridSpan w:val="4"/>
            <w:vAlign w:val="center"/>
          </w:tcPr>
          <w:p w14:paraId="4D520F67" w14:textId="77777777" w:rsidR="00CD0E62" w:rsidRDefault="00CD0E62">
            <w:pPr>
              <w:widowControl/>
              <w:spacing w:line="240" w:lineRule="exact"/>
              <w:jc w:val="center"/>
              <w:rPr>
                <w:rFonts w:ascii="Times New Roman" w:cs="Times New Roman"/>
                <w:kern w:val="0"/>
                <w:sz w:val="18"/>
                <w:szCs w:val="18"/>
                <w:lang w:bidi="en-US"/>
              </w:rPr>
            </w:pPr>
          </w:p>
        </w:tc>
        <w:tc>
          <w:tcPr>
            <w:tcW w:w="442" w:type="pct"/>
            <w:gridSpan w:val="3"/>
            <w:vAlign w:val="center"/>
          </w:tcPr>
          <w:p w14:paraId="6025B690" w14:textId="77777777" w:rsidR="00CD0E62" w:rsidRDefault="00CD0E62">
            <w:pPr>
              <w:widowControl/>
              <w:spacing w:line="240" w:lineRule="exact"/>
              <w:jc w:val="center"/>
              <w:rPr>
                <w:rFonts w:ascii="Times New Roman" w:cs="Times New Roman"/>
                <w:kern w:val="0"/>
                <w:sz w:val="18"/>
                <w:szCs w:val="18"/>
                <w:lang w:bidi="en-US"/>
              </w:rPr>
            </w:pPr>
          </w:p>
        </w:tc>
        <w:tc>
          <w:tcPr>
            <w:tcW w:w="369" w:type="pct"/>
            <w:gridSpan w:val="6"/>
            <w:vAlign w:val="center"/>
          </w:tcPr>
          <w:p w14:paraId="21D98B7B" w14:textId="77777777" w:rsidR="00CD0E62" w:rsidRDefault="00CD0E62">
            <w:pPr>
              <w:widowControl/>
              <w:spacing w:line="240" w:lineRule="exact"/>
              <w:jc w:val="center"/>
              <w:rPr>
                <w:rFonts w:ascii="Times New Roman" w:cs="Times New Roman"/>
                <w:kern w:val="0"/>
                <w:sz w:val="18"/>
                <w:szCs w:val="18"/>
                <w:lang w:bidi="en-US"/>
              </w:rPr>
            </w:pPr>
          </w:p>
        </w:tc>
        <w:tc>
          <w:tcPr>
            <w:tcW w:w="368" w:type="pct"/>
            <w:gridSpan w:val="5"/>
            <w:vAlign w:val="center"/>
          </w:tcPr>
          <w:p w14:paraId="31C8A701" w14:textId="77777777" w:rsidR="00CD0E62" w:rsidRDefault="00CD0E62">
            <w:pPr>
              <w:widowControl/>
              <w:spacing w:line="240" w:lineRule="exact"/>
              <w:jc w:val="center"/>
              <w:rPr>
                <w:rFonts w:ascii="Times New Roman" w:cs="Times New Roman"/>
                <w:kern w:val="0"/>
                <w:sz w:val="18"/>
                <w:szCs w:val="18"/>
                <w:lang w:bidi="en-US"/>
              </w:rPr>
            </w:pPr>
          </w:p>
        </w:tc>
        <w:tc>
          <w:tcPr>
            <w:tcW w:w="486" w:type="pct"/>
            <w:gridSpan w:val="7"/>
            <w:vAlign w:val="center"/>
          </w:tcPr>
          <w:p w14:paraId="79BBA97A" w14:textId="77777777" w:rsidR="00CD0E62" w:rsidRDefault="00CD0E62">
            <w:pPr>
              <w:widowControl/>
              <w:spacing w:line="240" w:lineRule="exact"/>
              <w:jc w:val="center"/>
              <w:rPr>
                <w:rFonts w:ascii="Times New Roman" w:cs="Times New Roman"/>
                <w:kern w:val="0"/>
                <w:sz w:val="18"/>
                <w:szCs w:val="18"/>
                <w:lang w:bidi="en-US"/>
              </w:rPr>
            </w:pPr>
          </w:p>
        </w:tc>
        <w:tc>
          <w:tcPr>
            <w:tcW w:w="366" w:type="pct"/>
            <w:gridSpan w:val="6"/>
            <w:vAlign w:val="center"/>
          </w:tcPr>
          <w:p w14:paraId="2F619E8A" w14:textId="77777777" w:rsidR="00CD0E62" w:rsidRDefault="00CD0E62">
            <w:pPr>
              <w:widowControl/>
              <w:spacing w:line="240" w:lineRule="exact"/>
              <w:jc w:val="center"/>
              <w:rPr>
                <w:rFonts w:ascii="Times New Roman" w:cs="Times New Roman"/>
                <w:kern w:val="0"/>
                <w:sz w:val="18"/>
                <w:szCs w:val="18"/>
                <w:lang w:bidi="en-US"/>
              </w:rPr>
            </w:pPr>
          </w:p>
        </w:tc>
        <w:tc>
          <w:tcPr>
            <w:tcW w:w="1395" w:type="pct"/>
            <w:gridSpan w:val="14"/>
            <w:vAlign w:val="center"/>
          </w:tcPr>
          <w:p w14:paraId="4F0BD94B"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□巨型 □大型 □中型 □小型</w:t>
            </w:r>
          </w:p>
        </w:tc>
        <w:tc>
          <w:tcPr>
            <w:tcW w:w="367" w:type="pct"/>
            <w:gridSpan w:val="5"/>
            <w:vAlign w:val="center"/>
          </w:tcPr>
          <w:p w14:paraId="149BDED3" w14:textId="77777777" w:rsidR="00CD0E62" w:rsidRDefault="00CD0E62">
            <w:pPr>
              <w:widowControl/>
              <w:spacing w:line="240" w:lineRule="exact"/>
              <w:jc w:val="center"/>
              <w:rPr>
                <w:rFonts w:ascii="Times New Roman" w:cs="Times New Roman"/>
                <w:kern w:val="0"/>
                <w:sz w:val="18"/>
                <w:szCs w:val="18"/>
                <w:lang w:bidi="en-US"/>
              </w:rPr>
            </w:pPr>
          </w:p>
        </w:tc>
        <w:tc>
          <w:tcPr>
            <w:tcW w:w="408" w:type="pct"/>
            <w:vAlign w:val="center"/>
          </w:tcPr>
          <w:p w14:paraId="3AC0108E" w14:textId="77777777" w:rsidR="00CD0E62" w:rsidRDefault="00CD0E62">
            <w:pPr>
              <w:widowControl/>
              <w:spacing w:line="240" w:lineRule="exact"/>
              <w:jc w:val="center"/>
              <w:rPr>
                <w:rFonts w:ascii="Times New Roman" w:cs="Times New Roman"/>
                <w:kern w:val="0"/>
                <w:sz w:val="18"/>
                <w:szCs w:val="18"/>
                <w:lang w:bidi="en-US"/>
              </w:rPr>
            </w:pPr>
          </w:p>
        </w:tc>
      </w:tr>
      <w:tr w:rsidR="00CD0E62" w14:paraId="5F5BA348" w14:textId="77777777" w:rsidTr="00C60426">
        <w:trPr>
          <w:cantSplit/>
          <w:trHeight w:val="89"/>
          <w:jc w:val="center"/>
        </w:trPr>
        <w:tc>
          <w:tcPr>
            <w:tcW w:w="241" w:type="pct"/>
            <w:vMerge/>
            <w:vAlign w:val="center"/>
          </w:tcPr>
          <w:p w14:paraId="64089423" w14:textId="77777777" w:rsidR="00CD0E62" w:rsidRDefault="00CD0E62"/>
        </w:tc>
        <w:tc>
          <w:tcPr>
            <w:tcW w:w="305" w:type="pct"/>
            <w:gridSpan w:val="2"/>
            <w:vMerge w:val="restart"/>
            <w:vAlign w:val="center"/>
          </w:tcPr>
          <w:p w14:paraId="3827FE6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结构特征</w:t>
            </w:r>
          </w:p>
        </w:tc>
        <w:tc>
          <w:tcPr>
            <w:tcW w:w="245" w:type="pct"/>
            <w:gridSpan w:val="2"/>
            <w:vMerge w:val="restart"/>
            <w:vAlign w:val="center"/>
          </w:tcPr>
          <w:p w14:paraId="71584AC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岩质</w:t>
            </w:r>
          </w:p>
        </w:tc>
        <w:tc>
          <w:tcPr>
            <w:tcW w:w="2611" w:type="pct"/>
            <w:gridSpan w:val="33"/>
            <w:vAlign w:val="center"/>
          </w:tcPr>
          <w:p w14:paraId="633A84F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岩体结构</w:t>
            </w:r>
          </w:p>
        </w:tc>
        <w:tc>
          <w:tcPr>
            <w:tcW w:w="1598" w:type="pct"/>
            <w:gridSpan w:val="15"/>
            <w:vMerge w:val="restart"/>
            <w:vAlign w:val="center"/>
          </w:tcPr>
          <w:p w14:paraId="570B161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斜坡结构类型</w:t>
            </w:r>
          </w:p>
        </w:tc>
      </w:tr>
      <w:tr w:rsidR="00CD0E62" w14:paraId="7541F05A" w14:textId="77777777" w:rsidTr="00E752DF">
        <w:trPr>
          <w:cantSplit/>
          <w:trHeight w:val="255"/>
          <w:jc w:val="center"/>
        </w:trPr>
        <w:tc>
          <w:tcPr>
            <w:tcW w:w="241" w:type="pct"/>
            <w:vMerge/>
            <w:vAlign w:val="center"/>
          </w:tcPr>
          <w:p w14:paraId="5993F811" w14:textId="77777777" w:rsidR="00CD0E62" w:rsidRDefault="00CD0E62"/>
        </w:tc>
        <w:tc>
          <w:tcPr>
            <w:tcW w:w="305" w:type="pct"/>
            <w:gridSpan w:val="2"/>
            <w:vMerge/>
            <w:vAlign w:val="center"/>
          </w:tcPr>
          <w:p w14:paraId="1CA08822" w14:textId="77777777" w:rsidR="00CD0E62" w:rsidRDefault="00CD0E62"/>
        </w:tc>
        <w:tc>
          <w:tcPr>
            <w:tcW w:w="245" w:type="pct"/>
            <w:gridSpan w:val="2"/>
            <w:vMerge/>
            <w:vAlign w:val="center"/>
          </w:tcPr>
          <w:p w14:paraId="55933FAA" w14:textId="77777777" w:rsidR="00CD0E62" w:rsidRDefault="00CD0E62"/>
        </w:tc>
        <w:tc>
          <w:tcPr>
            <w:tcW w:w="981" w:type="pct"/>
            <w:gridSpan w:val="11"/>
            <w:vAlign w:val="center"/>
          </w:tcPr>
          <w:p w14:paraId="0CFE494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结构类型</w:t>
            </w:r>
          </w:p>
        </w:tc>
        <w:tc>
          <w:tcPr>
            <w:tcW w:w="406" w:type="pct"/>
            <w:gridSpan w:val="5"/>
            <w:vAlign w:val="center"/>
          </w:tcPr>
          <w:p w14:paraId="124D1D0E"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厚度(</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544" w:type="pct"/>
            <w:gridSpan w:val="9"/>
            <w:vAlign w:val="center"/>
          </w:tcPr>
          <w:p w14:paraId="33605EC7"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裂隙组数(组)</w:t>
            </w:r>
          </w:p>
        </w:tc>
        <w:tc>
          <w:tcPr>
            <w:tcW w:w="680" w:type="pct"/>
            <w:gridSpan w:val="8"/>
            <w:vAlign w:val="center"/>
          </w:tcPr>
          <w:p w14:paraId="1320D715" w14:textId="77777777" w:rsidR="00CD0E62" w:rsidRPr="00E752DF" w:rsidRDefault="00AD695B" w:rsidP="00E752DF">
            <w:pPr>
              <w:widowControl/>
              <w:spacing w:line="240" w:lineRule="exact"/>
              <w:rPr>
                <w:rFonts w:hAnsi="宋体" w:cs="Times New Roman"/>
                <w:kern w:val="0"/>
                <w:sz w:val="18"/>
                <w:szCs w:val="18"/>
                <w:lang w:bidi="en-US"/>
              </w:rPr>
            </w:pPr>
            <w:proofErr w:type="gramStart"/>
            <w:r w:rsidRPr="00E752DF">
              <w:rPr>
                <w:rFonts w:hAnsi="宋体" w:cs="Times New Roman"/>
                <w:kern w:val="0"/>
                <w:sz w:val="18"/>
                <w:szCs w:val="18"/>
                <w:lang w:bidi="en-US"/>
              </w:rPr>
              <w:t>块度</w:t>
            </w:r>
            <w:proofErr w:type="gramEnd"/>
            <w:r w:rsidRPr="00E752DF">
              <w:rPr>
                <w:rFonts w:hAnsi="宋体" w:cs="Times New Roman"/>
                <w:kern w:val="0"/>
                <w:sz w:val="18"/>
                <w:szCs w:val="18"/>
                <w:lang w:bidi="en-US"/>
              </w:rPr>
              <w:t>(长×宽×高)(</w:t>
            </w:r>
            <w:r w:rsidRPr="00E752DF">
              <w:rPr>
                <w:rFonts w:ascii="Times New Roman" w:cs="Times New Roman"/>
                <w:kern w:val="0"/>
                <w:sz w:val="18"/>
                <w:szCs w:val="18"/>
                <w:lang w:bidi="en-US"/>
              </w:rPr>
              <w:t>m</w:t>
            </w:r>
            <w:r w:rsidRPr="00E752DF">
              <w:rPr>
                <w:rFonts w:ascii="Times New Roman" w:cs="Times New Roman"/>
                <w:kern w:val="0"/>
                <w:sz w:val="18"/>
                <w:szCs w:val="18"/>
                <w:vertAlign w:val="superscript"/>
                <w:lang w:bidi="en-US"/>
              </w:rPr>
              <w:t>3</w:t>
            </w:r>
            <w:r w:rsidRPr="00E752DF">
              <w:rPr>
                <w:rFonts w:hAnsi="宋体" w:cs="Times New Roman"/>
                <w:kern w:val="0"/>
                <w:sz w:val="18"/>
                <w:szCs w:val="18"/>
                <w:lang w:bidi="en-US"/>
              </w:rPr>
              <w:t>)</w:t>
            </w:r>
          </w:p>
        </w:tc>
        <w:tc>
          <w:tcPr>
            <w:tcW w:w="1598" w:type="pct"/>
            <w:gridSpan w:val="15"/>
            <w:vMerge/>
            <w:vAlign w:val="center"/>
          </w:tcPr>
          <w:p w14:paraId="6DE7EB7C" w14:textId="77777777" w:rsidR="00CD0E62" w:rsidRDefault="00CD0E62" w:rsidP="00E752DF"/>
        </w:tc>
      </w:tr>
      <w:tr w:rsidR="00CD0E62" w14:paraId="1616B796" w14:textId="77777777" w:rsidTr="00E752DF">
        <w:trPr>
          <w:cantSplit/>
          <w:trHeight w:val="300"/>
          <w:jc w:val="center"/>
        </w:trPr>
        <w:tc>
          <w:tcPr>
            <w:tcW w:w="241" w:type="pct"/>
            <w:vMerge/>
            <w:vAlign w:val="center"/>
          </w:tcPr>
          <w:p w14:paraId="7DAE93B8" w14:textId="77777777" w:rsidR="00CD0E62" w:rsidRDefault="00CD0E62"/>
        </w:tc>
        <w:tc>
          <w:tcPr>
            <w:tcW w:w="305" w:type="pct"/>
            <w:gridSpan w:val="2"/>
            <w:vMerge/>
            <w:vAlign w:val="center"/>
          </w:tcPr>
          <w:p w14:paraId="2D65F0C2" w14:textId="77777777" w:rsidR="00CD0E62" w:rsidRDefault="00CD0E62"/>
        </w:tc>
        <w:tc>
          <w:tcPr>
            <w:tcW w:w="245" w:type="pct"/>
            <w:gridSpan w:val="2"/>
            <w:vMerge/>
            <w:vAlign w:val="center"/>
          </w:tcPr>
          <w:p w14:paraId="3AD20025" w14:textId="77777777" w:rsidR="00CD0E62" w:rsidRDefault="00CD0E62"/>
        </w:tc>
        <w:tc>
          <w:tcPr>
            <w:tcW w:w="981" w:type="pct"/>
            <w:gridSpan w:val="11"/>
            <w:vAlign w:val="center"/>
          </w:tcPr>
          <w:p w14:paraId="255C51BA"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□整体块状  □块裂</w:t>
            </w:r>
          </w:p>
          <w:p w14:paraId="61B80E95"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□碎裂      □散体</w:t>
            </w:r>
          </w:p>
        </w:tc>
        <w:tc>
          <w:tcPr>
            <w:tcW w:w="406" w:type="pct"/>
            <w:gridSpan w:val="5"/>
            <w:vAlign w:val="center"/>
          </w:tcPr>
          <w:p w14:paraId="6D1444F1" w14:textId="77777777" w:rsidR="00CD0E62" w:rsidRDefault="00CD0E62">
            <w:pPr>
              <w:widowControl/>
              <w:spacing w:line="240" w:lineRule="exact"/>
              <w:jc w:val="center"/>
              <w:rPr>
                <w:rFonts w:ascii="Times New Roman" w:cs="Times New Roman"/>
                <w:kern w:val="0"/>
                <w:sz w:val="18"/>
                <w:szCs w:val="18"/>
                <w:lang w:bidi="en-US"/>
              </w:rPr>
            </w:pPr>
          </w:p>
        </w:tc>
        <w:tc>
          <w:tcPr>
            <w:tcW w:w="544" w:type="pct"/>
            <w:gridSpan w:val="9"/>
            <w:vAlign w:val="center"/>
          </w:tcPr>
          <w:p w14:paraId="3DA5B116" w14:textId="77777777" w:rsidR="00CD0E62" w:rsidRDefault="00CD0E62">
            <w:pPr>
              <w:widowControl/>
              <w:spacing w:line="240" w:lineRule="exact"/>
              <w:jc w:val="center"/>
              <w:rPr>
                <w:rFonts w:ascii="Times New Roman" w:cs="Times New Roman"/>
                <w:kern w:val="0"/>
                <w:sz w:val="18"/>
                <w:szCs w:val="18"/>
                <w:lang w:bidi="en-US"/>
              </w:rPr>
            </w:pPr>
          </w:p>
        </w:tc>
        <w:tc>
          <w:tcPr>
            <w:tcW w:w="680" w:type="pct"/>
            <w:gridSpan w:val="8"/>
            <w:vAlign w:val="center"/>
          </w:tcPr>
          <w:p w14:paraId="18876340" w14:textId="77777777" w:rsidR="00CD0E62" w:rsidRDefault="00CD0E62">
            <w:pPr>
              <w:widowControl/>
              <w:spacing w:line="240" w:lineRule="exact"/>
              <w:jc w:val="center"/>
              <w:rPr>
                <w:rFonts w:ascii="Times New Roman" w:cs="Times New Roman"/>
                <w:kern w:val="0"/>
                <w:sz w:val="18"/>
                <w:szCs w:val="18"/>
                <w:lang w:bidi="en-US"/>
              </w:rPr>
            </w:pPr>
          </w:p>
        </w:tc>
        <w:tc>
          <w:tcPr>
            <w:tcW w:w="1598" w:type="pct"/>
            <w:gridSpan w:val="15"/>
            <w:vAlign w:val="center"/>
          </w:tcPr>
          <w:p w14:paraId="1CF741F4"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□土质斜坡 □岩质斜坡</w:t>
            </w:r>
          </w:p>
          <w:p w14:paraId="54A9EDDA"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□岩土混合斜坡</w:t>
            </w:r>
          </w:p>
        </w:tc>
      </w:tr>
      <w:tr w:rsidR="00CD0E62" w14:paraId="180C8D09" w14:textId="77777777">
        <w:trPr>
          <w:cantSplit/>
          <w:trHeight w:val="123"/>
          <w:jc w:val="center"/>
        </w:trPr>
        <w:tc>
          <w:tcPr>
            <w:tcW w:w="241" w:type="pct"/>
            <w:vMerge/>
            <w:vAlign w:val="center"/>
          </w:tcPr>
          <w:p w14:paraId="008DC4D8" w14:textId="77777777" w:rsidR="00CD0E62" w:rsidRDefault="00CD0E62"/>
        </w:tc>
        <w:tc>
          <w:tcPr>
            <w:tcW w:w="305" w:type="pct"/>
            <w:gridSpan w:val="2"/>
            <w:vMerge/>
            <w:vAlign w:val="center"/>
          </w:tcPr>
          <w:p w14:paraId="59C553A8" w14:textId="77777777" w:rsidR="00CD0E62" w:rsidRDefault="00CD0E62"/>
        </w:tc>
        <w:tc>
          <w:tcPr>
            <w:tcW w:w="245" w:type="pct"/>
            <w:gridSpan w:val="2"/>
            <w:vMerge/>
            <w:vAlign w:val="center"/>
          </w:tcPr>
          <w:p w14:paraId="02272EED" w14:textId="77777777" w:rsidR="00CD0E62" w:rsidRDefault="00CD0E62"/>
        </w:tc>
        <w:tc>
          <w:tcPr>
            <w:tcW w:w="2611" w:type="pct"/>
            <w:gridSpan w:val="33"/>
            <w:vAlign w:val="center"/>
          </w:tcPr>
          <w:p w14:paraId="343FDF5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控制面结构</w:t>
            </w:r>
          </w:p>
        </w:tc>
        <w:tc>
          <w:tcPr>
            <w:tcW w:w="1598" w:type="pct"/>
            <w:gridSpan w:val="15"/>
            <w:vMerge w:val="restart"/>
            <w:vAlign w:val="center"/>
          </w:tcPr>
          <w:p w14:paraId="1167CAA7"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□平缓层状斜坡  □顺向斜坡</w:t>
            </w:r>
          </w:p>
          <w:p w14:paraId="55D61C11"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□斜向斜坡      □横向斜坡</w:t>
            </w:r>
          </w:p>
          <w:p w14:paraId="11FFA93F"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□反向斜坡      □特殊结构斜坡</w:t>
            </w:r>
          </w:p>
        </w:tc>
      </w:tr>
      <w:tr w:rsidR="00CD0E62" w14:paraId="5C9DC261" w14:textId="77777777" w:rsidTr="00E752DF">
        <w:trPr>
          <w:cantSplit/>
          <w:trHeight w:val="409"/>
          <w:jc w:val="center"/>
        </w:trPr>
        <w:tc>
          <w:tcPr>
            <w:tcW w:w="241" w:type="pct"/>
            <w:vMerge/>
            <w:vAlign w:val="center"/>
          </w:tcPr>
          <w:p w14:paraId="348B601F" w14:textId="77777777" w:rsidR="00CD0E62" w:rsidRDefault="00CD0E62"/>
        </w:tc>
        <w:tc>
          <w:tcPr>
            <w:tcW w:w="305" w:type="pct"/>
            <w:gridSpan w:val="2"/>
            <w:vMerge/>
            <w:vAlign w:val="center"/>
          </w:tcPr>
          <w:p w14:paraId="61F35489" w14:textId="77777777" w:rsidR="00CD0E62" w:rsidRDefault="00CD0E62"/>
        </w:tc>
        <w:tc>
          <w:tcPr>
            <w:tcW w:w="245" w:type="pct"/>
            <w:gridSpan w:val="2"/>
            <w:vMerge/>
            <w:vAlign w:val="center"/>
          </w:tcPr>
          <w:p w14:paraId="4EFEEC5A" w14:textId="77777777" w:rsidR="00CD0E62" w:rsidRDefault="00CD0E62"/>
        </w:tc>
        <w:tc>
          <w:tcPr>
            <w:tcW w:w="1101" w:type="pct"/>
            <w:gridSpan w:val="13"/>
            <w:vMerge w:val="restart"/>
            <w:vAlign w:val="center"/>
          </w:tcPr>
          <w:p w14:paraId="24BE17B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类型</w:t>
            </w:r>
          </w:p>
        </w:tc>
        <w:tc>
          <w:tcPr>
            <w:tcW w:w="333" w:type="pct"/>
            <w:gridSpan w:val="5"/>
            <w:vMerge w:val="restart"/>
            <w:vAlign w:val="center"/>
          </w:tcPr>
          <w:p w14:paraId="2BA03A8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产状</w:t>
            </w:r>
          </w:p>
        </w:tc>
        <w:tc>
          <w:tcPr>
            <w:tcW w:w="602" w:type="pct"/>
            <w:gridSpan w:val="10"/>
            <w:vMerge w:val="restart"/>
            <w:vAlign w:val="center"/>
          </w:tcPr>
          <w:p w14:paraId="3CF1C9E6"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长度(</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574" w:type="pct"/>
            <w:gridSpan w:val="5"/>
            <w:vMerge w:val="restart"/>
            <w:vAlign w:val="center"/>
          </w:tcPr>
          <w:p w14:paraId="22DB3E45"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间距(</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1598" w:type="pct"/>
            <w:gridSpan w:val="15"/>
            <w:vMerge/>
            <w:vAlign w:val="center"/>
          </w:tcPr>
          <w:p w14:paraId="4FF09C01" w14:textId="77777777" w:rsidR="00CD0E62" w:rsidRDefault="00CD0E62"/>
        </w:tc>
      </w:tr>
      <w:tr w:rsidR="00CD0E62" w14:paraId="113EE50A" w14:textId="77777777" w:rsidTr="00E752DF">
        <w:trPr>
          <w:cantSplit/>
          <w:trHeight w:val="409"/>
          <w:jc w:val="center"/>
        </w:trPr>
        <w:tc>
          <w:tcPr>
            <w:tcW w:w="241" w:type="pct"/>
            <w:vMerge/>
            <w:vAlign w:val="center"/>
          </w:tcPr>
          <w:p w14:paraId="2B36F249" w14:textId="77777777" w:rsidR="00CD0E62" w:rsidRDefault="00CD0E62"/>
        </w:tc>
        <w:tc>
          <w:tcPr>
            <w:tcW w:w="305" w:type="pct"/>
            <w:gridSpan w:val="2"/>
            <w:vMerge/>
            <w:vAlign w:val="center"/>
          </w:tcPr>
          <w:p w14:paraId="75F99556" w14:textId="77777777" w:rsidR="00CD0E62" w:rsidRDefault="00CD0E62"/>
        </w:tc>
        <w:tc>
          <w:tcPr>
            <w:tcW w:w="245" w:type="pct"/>
            <w:gridSpan w:val="2"/>
            <w:vMerge/>
            <w:vAlign w:val="center"/>
          </w:tcPr>
          <w:p w14:paraId="02E2F4A4" w14:textId="77777777" w:rsidR="00CD0E62" w:rsidRDefault="00CD0E62"/>
        </w:tc>
        <w:tc>
          <w:tcPr>
            <w:tcW w:w="1101" w:type="pct"/>
            <w:gridSpan w:val="13"/>
            <w:vMerge/>
            <w:vAlign w:val="center"/>
          </w:tcPr>
          <w:p w14:paraId="57CFD65F" w14:textId="77777777" w:rsidR="00CD0E62" w:rsidRDefault="00CD0E62"/>
        </w:tc>
        <w:tc>
          <w:tcPr>
            <w:tcW w:w="333" w:type="pct"/>
            <w:gridSpan w:val="5"/>
            <w:vMerge/>
            <w:vAlign w:val="center"/>
          </w:tcPr>
          <w:p w14:paraId="5B5FED74" w14:textId="77777777" w:rsidR="00CD0E62" w:rsidRDefault="00CD0E62"/>
        </w:tc>
        <w:tc>
          <w:tcPr>
            <w:tcW w:w="602" w:type="pct"/>
            <w:gridSpan w:val="10"/>
            <w:vMerge/>
            <w:vAlign w:val="center"/>
          </w:tcPr>
          <w:p w14:paraId="0A255E0D" w14:textId="77777777" w:rsidR="00CD0E62" w:rsidRDefault="00CD0E62"/>
        </w:tc>
        <w:tc>
          <w:tcPr>
            <w:tcW w:w="574" w:type="pct"/>
            <w:gridSpan w:val="5"/>
            <w:vMerge/>
            <w:vAlign w:val="center"/>
          </w:tcPr>
          <w:p w14:paraId="5695C335" w14:textId="77777777" w:rsidR="00CD0E62" w:rsidRDefault="00CD0E62"/>
        </w:tc>
        <w:tc>
          <w:tcPr>
            <w:tcW w:w="1598" w:type="pct"/>
            <w:gridSpan w:val="15"/>
            <w:vMerge/>
            <w:vAlign w:val="center"/>
          </w:tcPr>
          <w:p w14:paraId="4A6EA1B8" w14:textId="77777777" w:rsidR="00CD0E62" w:rsidRDefault="00CD0E62"/>
        </w:tc>
      </w:tr>
      <w:tr w:rsidR="00CD0E62" w14:paraId="00A93121" w14:textId="77777777" w:rsidTr="00E752DF">
        <w:trPr>
          <w:cantSplit/>
          <w:trHeight w:val="231"/>
          <w:jc w:val="center"/>
        </w:trPr>
        <w:tc>
          <w:tcPr>
            <w:tcW w:w="241" w:type="pct"/>
            <w:vMerge/>
            <w:vAlign w:val="center"/>
          </w:tcPr>
          <w:p w14:paraId="34E57844" w14:textId="77777777" w:rsidR="00CD0E62" w:rsidRDefault="00CD0E62"/>
        </w:tc>
        <w:tc>
          <w:tcPr>
            <w:tcW w:w="305" w:type="pct"/>
            <w:gridSpan w:val="2"/>
            <w:vMerge/>
            <w:vAlign w:val="center"/>
          </w:tcPr>
          <w:p w14:paraId="6243950E" w14:textId="77777777" w:rsidR="00CD0E62" w:rsidRDefault="00CD0E62"/>
        </w:tc>
        <w:tc>
          <w:tcPr>
            <w:tcW w:w="245" w:type="pct"/>
            <w:gridSpan w:val="2"/>
            <w:vMerge/>
            <w:vAlign w:val="center"/>
          </w:tcPr>
          <w:p w14:paraId="55BA1772" w14:textId="77777777" w:rsidR="00CD0E62" w:rsidRDefault="00CD0E62"/>
        </w:tc>
        <w:tc>
          <w:tcPr>
            <w:tcW w:w="1101" w:type="pct"/>
            <w:gridSpan w:val="13"/>
            <w:vMerge w:val="restart"/>
            <w:vAlign w:val="center"/>
          </w:tcPr>
          <w:p w14:paraId="5F2256B1"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□层理面</w:t>
            </w:r>
          </w:p>
          <w:p w14:paraId="43649BD1"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□片理</w:t>
            </w:r>
            <w:proofErr w:type="gramStart"/>
            <w:r w:rsidRPr="00AD695B">
              <w:rPr>
                <w:rFonts w:hAnsi="宋体" w:cs="Times New Roman"/>
                <w:kern w:val="0"/>
                <w:sz w:val="18"/>
                <w:szCs w:val="18"/>
                <w:lang w:bidi="en-US"/>
              </w:rPr>
              <w:t>或壁理面</w:t>
            </w:r>
            <w:proofErr w:type="gramEnd"/>
          </w:p>
          <w:p w14:paraId="05BA80C3"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□节理裂隙面</w:t>
            </w:r>
          </w:p>
          <w:p w14:paraId="5EEA7887"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□覆盖层与基岩接触面</w:t>
            </w:r>
          </w:p>
          <w:p w14:paraId="641EBC04"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□层内错动带</w:t>
            </w:r>
          </w:p>
          <w:p w14:paraId="0A1FD1A7"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□构造错动带</w:t>
            </w:r>
          </w:p>
          <w:p w14:paraId="01BAB23D"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□断层</w:t>
            </w:r>
          </w:p>
        </w:tc>
        <w:tc>
          <w:tcPr>
            <w:tcW w:w="333" w:type="pct"/>
            <w:gridSpan w:val="5"/>
            <w:vAlign w:val="center"/>
          </w:tcPr>
          <w:p w14:paraId="725474F8" w14:textId="77777777" w:rsidR="00CD0E62" w:rsidRDefault="00CD0E62">
            <w:pPr>
              <w:widowControl/>
              <w:spacing w:line="240" w:lineRule="exact"/>
              <w:jc w:val="center"/>
              <w:rPr>
                <w:rFonts w:ascii="Times New Roman" w:cs="Times New Roman"/>
                <w:kern w:val="0"/>
                <w:sz w:val="18"/>
                <w:szCs w:val="18"/>
                <w:lang w:bidi="en-US"/>
              </w:rPr>
            </w:pPr>
          </w:p>
        </w:tc>
        <w:tc>
          <w:tcPr>
            <w:tcW w:w="602" w:type="pct"/>
            <w:gridSpan w:val="10"/>
            <w:vAlign w:val="center"/>
          </w:tcPr>
          <w:p w14:paraId="2D1851BF" w14:textId="77777777" w:rsidR="00CD0E62" w:rsidRDefault="00CD0E62">
            <w:pPr>
              <w:widowControl/>
              <w:spacing w:line="240" w:lineRule="exact"/>
              <w:jc w:val="center"/>
              <w:rPr>
                <w:rFonts w:ascii="Times New Roman" w:cs="Times New Roman"/>
                <w:kern w:val="0"/>
                <w:sz w:val="18"/>
                <w:szCs w:val="18"/>
                <w:lang w:bidi="en-US"/>
              </w:rPr>
            </w:pPr>
          </w:p>
        </w:tc>
        <w:tc>
          <w:tcPr>
            <w:tcW w:w="574" w:type="pct"/>
            <w:gridSpan w:val="5"/>
            <w:vAlign w:val="center"/>
          </w:tcPr>
          <w:p w14:paraId="1904DC57" w14:textId="77777777" w:rsidR="00CD0E62" w:rsidRDefault="00CD0E62">
            <w:pPr>
              <w:widowControl/>
              <w:spacing w:line="240" w:lineRule="exact"/>
              <w:jc w:val="center"/>
              <w:rPr>
                <w:rFonts w:ascii="Times New Roman" w:cs="Times New Roman"/>
                <w:kern w:val="0"/>
                <w:sz w:val="18"/>
                <w:szCs w:val="18"/>
                <w:lang w:bidi="en-US"/>
              </w:rPr>
            </w:pPr>
          </w:p>
        </w:tc>
        <w:tc>
          <w:tcPr>
            <w:tcW w:w="833" w:type="pct"/>
            <w:gridSpan w:val="9"/>
            <w:vAlign w:val="center"/>
          </w:tcPr>
          <w:p w14:paraId="6A85A1D0"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全风化带</w:t>
            </w:r>
          </w:p>
          <w:p w14:paraId="239D88D9"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深度(</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c>
          <w:tcPr>
            <w:tcW w:w="765" w:type="pct"/>
            <w:gridSpan w:val="6"/>
            <w:vAlign w:val="center"/>
          </w:tcPr>
          <w:p w14:paraId="6D97AFF7" w14:textId="77777777" w:rsidR="00CD0E62" w:rsidRPr="00E752DF" w:rsidRDefault="00AD695B">
            <w:pPr>
              <w:widowControl/>
              <w:spacing w:line="240" w:lineRule="exact"/>
              <w:jc w:val="center"/>
              <w:rPr>
                <w:rFonts w:hAnsi="宋体" w:cs="Times New Roman"/>
                <w:kern w:val="0"/>
                <w:sz w:val="18"/>
                <w:szCs w:val="18"/>
                <w:lang w:bidi="en-US"/>
              </w:rPr>
            </w:pPr>
            <w:proofErr w:type="gramStart"/>
            <w:r w:rsidRPr="00E752DF">
              <w:rPr>
                <w:rFonts w:hAnsi="宋体" w:cs="Times New Roman"/>
                <w:kern w:val="0"/>
                <w:sz w:val="18"/>
                <w:szCs w:val="18"/>
                <w:lang w:bidi="en-US"/>
              </w:rPr>
              <w:t>卸荷裂缝</w:t>
            </w:r>
            <w:proofErr w:type="gramEnd"/>
          </w:p>
          <w:p w14:paraId="6F468D57" w14:textId="77777777" w:rsidR="00CD0E62" w:rsidRPr="00E752DF" w:rsidRDefault="00AD695B">
            <w:pPr>
              <w:widowControl/>
              <w:spacing w:line="240" w:lineRule="exact"/>
              <w:jc w:val="center"/>
              <w:rPr>
                <w:rFonts w:hAnsi="宋体" w:cs="Times New Roman"/>
                <w:kern w:val="0"/>
                <w:sz w:val="18"/>
                <w:szCs w:val="18"/>
                <w:lang w:bidi="en-US"/>
              </w:rPr>
            </w:pPr>
            <w:r w:rsidRPr="00E752DF">
              <w:rPr>
                <w:rFonts w:hAnsi="宋体" w:cs="Times New Roman"/>
                <w:kern w:val="0"/>
                <w:sz w:val="18"/>
                <w:szCs w:val="18"/>
                <w:lang w:bidi="en-US"/>
              </w:rPr>
              <w:t>深度(</w:t>
            </w:r>
            <w:r w:rsidRPr="00E752DF">
              <w:rPr>
                <w:rFonts w:ascii="Times New Roman" w:cs="Times New Roman"/>
                <w:kern w:val="0"/>
                <w:sz w:val="18"/>
                <w:szCs w:val="18"/>
                <w:lang w:bidi="en-US"/>
              </w:rPr>
              <w:t>m</w:t>
            </w:r>
            <w:r w:rsidRPr="00E752DF">
              <w:rPr>
                <w:rFonts w:hAnsi="宋体" w:cs="Times New Roman"/>
                <w:kern w:val="0"/>
                <w:sz w:val="18"/>
                <w:szCs w:val="18"/>
                <w:lang w:bidi="en-US"/>
              </w:rPr>
              <w:t>)</w:t>
            </w:r>
          </w:p>
        </w:tc>
      </w:tr>
      <w:tr w:rsidR="00CD0E62" w14:paraId="185BB3AB" w14:textId="77777777" w:rsidTr="00E752DF">
        <w:trPr>
          <w:cantSplit/>
          <w:trHeight w:val="433"/>
          <w:jc w:val="center"/>
        </w:trPr>
        <w:tc>
          <w:tcPr>
            <w:tcW w:w="241" w:type="pct"/>
            <w:vMerge/>
            <w:vAlign w:val="center"/>
          </w:tcPr>
          <w:p w14:paraId="75CE6F77" w14:textId="77777777" w:rsidR="00CD0E62" w:rsidRDefault="00CD0E62"/>
        </w:tc>
        <w:tc>
          <w:tcPr>
            <w:tcW w:w="305" w:type="pct"/>
            <w:gridSpan w:val="2"/>
            <w:vMerge/>
            <w:vAlign w:val="center"/>
          </w:tcPr>
          <w:p w14:paraId="0B971614" w14:textId="77777777" w:rsidR="00CD0E62" w:rsidRDefault="00CD0E62"/>
        </w:tc>
        <w:tc>
          <w:tcPr>
            <w:tcW w:w="245" w:type="pct"/>
            <w:gridSpan w:val="2"/>
            <w:vMerge/>
            <w:vAlign w:val="center"/>
          </w:tcPr>
          <w:p w14:paraId="3E36C738" w14:textId="77777777" w:rsidR="00CD0E62" w:rsidRDefault="00CD0E62"/>
        </w:tc>
        <w:tc>
          <w:tcPr>
            <w:tcW w:w="1101" w:type="pct"/>
            <w:gridSpan w:val="13"/>
            <w:vMerge/>
            <w:vAlign w:val="center"/>
          </w:tcPr>
          <w:p w14:paraId="568593E5" w14:textId="77777777" w:rsidR="00CD0E62" w:rsidRDefault="00CD0E62"/>
        </w:tc>
        <w:tc>
          <w:tcPr>
            <w:tcW w:w="333" w:type="pct"/>
            <w:gridSpan w:val="5"/>
            <w:vAlign w:val="center"/>
          </w:tcPr>
          <w:p w14:paraId="5D87AF40" w14:textId="77777777" w:rsidR="00CD0E62" w:rsidRDefault="00CD0E62">
            <w:pPr>
              <w:widowControl/>
              <w:spacing w:line="240" w:lineRule="exact"/>
              <w:jc w:val="center"/>
              <w:rPr>
                <w:rFonts w:ascii="Times New Roman" w:cs="Times New Roman"/>
                <w:kern w:val="0"/>
                <w:sz w:val="18"/>
                <w:szCs w:val="18"/>
                <w:lang w:bidi="en-US"/>
              </w:rPr>
            </w:pPr>
          </w:p>
        </w:tc>
        <w:tc>
          <w:tcPr>
            <w:tcW w:w="602" w:type="pct"/>
            <w:gridSpan w:val="10"/>
            <w:vAlign w:val="center"/>
          </w:tcPr>
          <w:p w14:paraId="395B1C24" w14:textId="77777777" w:rsidR="00CD0E62" w:rsidRDefault="00CD0E62">
            <w:pPr>
              <w:widowControl/>
              <w:spacing w:line="240" w:lineRule="exact"/>
              <w:jc w:val="center"/>
              <w:rPr>
                <w:rFonts w:ascii="Times New Roman" w:cs="Times New Roman"/>
                <w:kern w:val="0"/>
                <w:sz w:val="18"/>
                <w:szCs w:val="18"/>
                <w:lang w:bidi="en-US"/>
              </w:rPr>
            </w:pPr>
          </w:p>
        </w:tc>
        <w:tc>
          <w:tcPr>
            <w:tcW w:w="574" w:type="pct"/>
            <w:gridSpan w:val="5"/>
            <w:vAlign w:val="center"/>
          </w:tcPr>
          <w:p w14:paraId="77536E83" w14:textId="77777777" w:rsidR="00CD0E62" w:rsidRDefault="00CD0E62">
            <w:pPr>
              <w:widowControl/>
              <w:spacing w:line="240" w:lineRule="exact"/>
              <w:jc w:val="center"/>
              <w:rPr>
                <w:rFonts w:ascii="Times New Roman" w:cs="Times New Roman"/>
                <w:kern w:val="0"/>
                <w:sz w:val="18"/>
                <w:szCs w:val="18"/>
                <w:lang w:bidi="en-US"/>
              </w:rPr>
            </w:pPr>
          </w:p>
        </w:tc>
        <w:tc>
          <w:tcPr>
            <w:tcW w:w="833" w:type="pct"/>
            <w:gridSpan w:val="9"/>
            <w:vMerge w:val="restart"/>
            <w:vAlign w:val="center"/>
          </w:tcPr>
          <w:p w14:paraId="56C384D6" w14:textId="77777777" w:rsidR="00CD0E62" w:rsidRDefault="00CD0E62">
            <w:pPr>
              <w:widowControl/>
              <w:spacing w:line="240" w:lineRule="exact"/>
              <w:jc w:val="center"/>
              <w:rPr>
                <w:rFonts w:ascii="Times New Roman" w:cs="Times New Roman"/>
                <w:kern w:val="0"/>
                <w:sz w:val="18"/>
                <w:szCs w:val="18"/>
                <w:lang w:bidi="en-US"/>
              </w:rPr>
            </w:pPr>
          </w:p>
        </w:tc>
        <w:tc>
          <w:tcPr>
            <w:tcW w:w="765" w:type="pct"/>
            <w:gridSpan w:val="6"/>
            <w:vMerge w:val="restart"/>
            <w:vAlign w:val="center"/>
          </w:tcPr>
          <w:p w14:paraId="25CBD94A" w14:textId="77777777" w:rsidR="00CD0E62" w:rsidRDefault="00CD0E62">
            <w:pPr>
              <w:widowControl/>
              <w:spacing w:line="240" w:lineRule="exact"/>
              <w:jc w:val="center"/>
              <w:rPr>
                <w:rFonts w:ascii="Times New Roman" w:cs="Times New Roman"/>
                <w:kern w:val="0"/>
                <w:sz w:val="18"/>
                <w:szCs w:val="18"/>
                <w:lang w:bidi="en-US"/>
              </w:rPr>
            </w:pPr>
          </w:p>
        </w:tc>
      </w:tr>
      <w:tr w:rsidR="00CD0E62" w14:paraId="347CF3FA" w14:textId="77777777" w:rsidTr="00E752DF">
        <w:trPr>
          <w:cantSplit/>
          <w:trHeight w:val="409"/>
          <w:jc w:val="center"/>
        </w:trPr>
        <w:tc>
          <w:tcPr>
            <w:tcW w:w="241" w:type="pct"/>
            <w:vMerge/>
            <w:vAlign w:val="center"/>
          </w:tcPr>
          <w:p w14:paraId="11085B0D" w14:textId="77777777" w:rsidR="00CD0E62" w:rsidRDefault="00CD0E62"/>
        </w:tc>
        <w:tc>
          <w:tcPr>
            <w:tcW w:w="305" w:type="pct"/>
            <w:gridSpan w:val="2"/>
            <w:vMerge/>
            <w:vAlign w:val="center"/>
          </w:tcPr>
          <w:p w14:paraId="0899B07B" w14:textId="77777777" w:rsidR="00CD0E62" w:rsidRDefault="00CD0E62"/>
        </w:tc>
        <w:tc>
          <w:tcPr>
            <w:tcW w:w="245" w:type="pct"/>
            <w:gridSpan w:val="2"/>
            <w:vMerge/>
            <w:vAlign w:val="center"/>
          </w:tcPr>
          <w:p w14:paraId="0B141F5A" w14:textId="77777777" w:rsidR="00CD0E62" w:rsidRDefault="00CD0E62"/>
        </w:tc>
        <w:tc>
          <w:tcPr>
            <w:tcW w:w="1101" w:type="pct"/>
            <w:gridSpan w:val="13"/>
            <w:vMerge/>
            <w:vAlign w:val="center"/>
          </w:tcPr>
          <w:p w14:paraId="1E0369CF" w14:textId="77777777" w:rsidR="00CD0E62" w:rsidRDefault="00CD0E62"/>
        </w:tc>
        <w:tc>
          <w:tcPr>
            <w:tcW w:w="333" w:type="pct"/>
            <w:gridSpan w:val="5"/>
            <w:vAlign w:val="center"/>
          </w:tcPr>
          <w:p w14:paraId="03FEE0D3" w14:textId="77777777" w:rsidR="00CD0E62" w:rsidRDefault="00CD0E62">
            <w:pPr>
              <w:widowControl/>
              <w:spacing w:line="240" w:lineRule="exact"/>
              <w:jc w:val="center"/>
              <w:rPr>
                <w:rFonts w:ascii="Times New Roman" w:cs="Times New Roman"/>
                <w:kern w:val="0"/>
                <w:sz w:val="18"/>
                <w:szCs w:val="18"/>
                <w:lang w:bidi="en-US"/>
              </w:rPr>
            </w:pPr>
          </w:p>
        </w:tc>
        <w:tc>
          <w:tcPr>
            <w:tcW w:w="602" w:type="pct"/>
            <w:gridSpan w:val="10"/>
            <w:vAlign w:val="center"/>
          </w:tcPr>
          <w:p w14:paraId="6403C216" w14:textId="77777777" w:rsidR="00CD0E62" w:rsidRDefault="00CD0E62">
            <w:pPr>
              <w:widowControl/>
              <w:spacing w:line="240" w:lineRule="exact"/>
              <w:jc w:val="center"/>
              <w:rPr>
                <w:rFonts w:ascii="Times New Roman" w:cs="Times New Roman"/>
                <w:kern w:val="0"/>
                <w:sz w:val="18"/>
                <w:szCs w:val="18"/>
                <w:lang w:bidi="en-US"/>
              </w:rPr>
            </w:pPr>
          </w:p>
        </w:tc>
        <w:tc>
          <w:tcPr>
            <w:tcW w:w="574" w:type="pct"/>
            <w:gridSpan w:val="5"/>
            <w:vAlign w:val="center"/>
          </w:tcPr>
          <w:p w14:paraId="7F39B21C" w14:textId="77777777" w:rsidR="00CD0E62" w:rsidRDefault="00CD0E62">
            <w:pPr>
              <w:widowControl/>
              <w:spacing w:line="240" w:lineRule="exact"/>
              <w:jc w:val="center"/>
              <w:rPr>
                <w:rFonts w:ascii="Times New Roman" w:cs="Times New Roman"/>
                <w:kern w:val="0"/>
                <w:sz w:val="18"/>
                <w:szCs w:val="18"/>
                <w:lang w:bidi="en-US"/>
              </w:rPr>
            </w:pPr>
          </w:p>
        </w:tc>
        <w:tc>
          <w:tcPr>
            <w:tcW w:w="833" w:type="pct"/>
            <w:gridSpan w:val="9"/>
            <w:vMerge/>
            <w:vAlign w:val="center"/>
          </w:tcPr>
          <w:p w14:paraId="6372E07E" w14:textId="77777777" w:rsidR="00CD0E62" w:rsidRDefault="00CD0E62"/>
        </w:tc>
        <w:tc>
          <w:tcPr>
            <w:tcW w:w="765" w:type="pct"/>
            <w:gridSpan w:val="6"/>
            <w:vMerge/>
            <w:vAlign w:val="center"/>
          </w:tcPr>
          <w:p w14:paraId="491B3995" w14:textId="77777777" w:rsidR="00CD0E62" w:rsidRDefault="00CD0E62"/>
        </w:tc>
      </w:tr>
      <w:tr w:rsidR="00CD0E62" w14:paraId="2B5F00B6" w14:textId="77777777" w:rsidTr="00E752DF">
        <w:trPr>
          <w:cantSplit/>
          <w:trHeight w:val="247"/>
          <w:jc w:val="center"/>
        </w:trPr>
        <w:tc>
          <w:tcPr>
            <w:tcW w:w="241" w:type="pct"/>
            <w:vMerge/>
            <w:vAlign w:val="center"/>
          </w:tcPr>
          <w:p w14:paraId="38A89869" w14:textId="77777777" w:rsidR="00CD0E62" w:rsidRDefault="00CD0E62"/>
        </w:tc>
        <w:tc>
          <w:tcPr>
            <w:tcW w:w="305" w:type="pct"/>
            <w:gridSpan w:val="2"/>
            <w:vMerge/>
            <w:vAlign w:val="center"/>
          </w:tcPr>
          <w:p w14:paraId="36EBBEC6" w14:textId="77777777" w:rsidR="00CD0E62" w:rsidRDefault="00CD0E62"/>
        </w:tc>
        <w:tc>
          <w:tcPr>
            <w:tcW w:w="245" w:type="pct"/>
            <w:gridSpan w:val="2"/>
            <w:vMerge/>
            <w:vAlign w:val="center"/>
          </w:tcPr>
          <w:p w14:paraId="0D02887A" w14:textId="77777777" w:rsidR="00CD0E62" w:rsidRDefault="00CD0E62"/>
        </w:tc>
        <w:tc>
          <w:tcPr>
            <w:tcW w:w="1101" w:type="pct"/>
            <w:gridSpan w:val="13"/>
            <w:vMerge/>
            <w:vAlign w:val="center"/>
          </w:tcPr>
          <w:p w14:paraId="353A5BEE" w14:textId="77777777" w:rsidR="00CD0E62" w:rsidRDefault="00CD0E62"/>
        </w:tc>
        <w:tc>
          <w:tcPr>
            <w:tcW w:w="333" w:type="pct"/>
            <w:gridSpan w:val="5"/>
            <w:vAlign w:val="center"/>
          </w:tcPr>
          <w:p w14:paraId="1AE5885D" w14:textId="77777777" w:rsidR="00CD0E62" w:rsidRDefault="00CD0E62">
            <w:pPr>
              <w:widowControl/>
              <w:spacing w:line="240" w:lineRule="exact"/>
              <w:jc w:val="center"/>
              <w:rPr>
                <w:rFonts w:ascii="Times New Roman" w:cs="Times New Roman"/>
                <w:kern w:val="0"/>
                <w:sz w:val="18"/>
                <w:szCs w:val="18"/>
                <w:lang w:bidi="en-US"/>
              </w:rPr>
            </w:pPr>
          </w:p>
        </w:tc>
        <w:tc>
          <w:tcPr>
            <w:tcW w:w="602" w:type="pct"/>
            <w:gridSpan w:val="10"/>
            <w:vAlign w:val="center"/>
          </w:tcPr>
          <w:p w14:paraId="72AD1586" w14:textId="77777777" w:rsidR="00CD0E62" w:rsidRDefault="00CD0E62">
            <w:pPr>
              <w:widowControl/>
              <w:spacing w:line="240" w:lineRule="exact"/>
              <w:jc w:val="center"/>
              <w:rPr>
                <w:rFonts w:ascii="Times New Roman" w:cs="Times New Roman"/>
                <w:kern w:val="0"/>
                <w:sz w:val="18"/>
                <w:szCs w:val="18"/>
                <w:lang w:bidi="en-US"/>
              </w:rPr>
            </w:pPr>
          </w:p>
        </w:tc>
        <w:tc>
          <w:tcPr>
            <w:tcW w:w="574" w:type="pct"/>
            <w:gridSpan w:val="5"/>
            <w:vAlign w:val="center"/>
          </w:tcPr>
          <w:p w14:paraId="751FA94B" w14:textId="77777777" w:rsidR="00CD0E62" w:rsidRDefault="00CD0E62">
            <w:pPr>
              <w:widowControl/>
              <w:spacing w:line="240" w:lineRule="exact"/>
              <w:jc w:val="center"/>
              <w:rPr>
                <w:rFonts w:ascii="Times New Roman" w:cs="Times New Roman"/>
                <w:kern w:val="0"/>
                <w:sz w:val="18"/>
                <w:szCs w:val="18"/>
                <w:lang w:bidi="en-US"/>
              </w:rPr>
            </w:pPr>
          </w:p>
        </w:tc>
        <w:tc>
          <w:tcPr>
            <w:tcW w:w="833" w:type="pct"/>
            <w:gridSpan w:val="9"/>
            <w:vMerge/>
            <w:vAlign w:val="center"/>
          </w:tcPr>
          <w:p w14:paraId="5AAE8693" w14:textId="77777777" w:rsidR="00CD0E62" w:rsidRDefault="00CD0E62"/>
        </w:tc>
        <w:tc>
          <w:tcPr>
            <w:tcW w:w="765" w:type="pct"/>
            <w:gridSpan w:val="6"/>
            <w:vMerge/>
            <w:vAlign w:val="center"/>
          </w:tcPr>
          <w:p w14:paraId="746D97A1" w14:textId="77777777" w:rsidR="00CD0E62" w:rsidRDefault="00CD0E62"/>
        </w:tc>
      </w:tr>
      <w:tr w:rsidR="00CD0E62" w14:paraId="2500F91F" w14:textId="77777777" w:rsidTr="00C60426">
        <w:trPr>
          <w:cantSplit/>
          <w:trHeight w:val="305"/>
          <w:jc w:val="center"/>
        </w:trPr>
        <w:tc>
          <w:tcPr>
            <w:tcW w:w="241" w:type="pct"/>
            <w:vMerge/>
            <w:vAlign w:val="center"/>
          </w:tcPr>
          <w:p w14:paraId="76AB1E74" w14:textId="77777777" w:rsidR="00CD0E62" w:rsidRDefault="00CD0E62"/>
        </w:tc>
        <w:tc>
          <w:tcPr>
            <w:tcW w:w="305" w:type="pct"/>
            <w:gridSpan w:val="2"/>
            <w:vMerge/>
            <w:vAlign w:val="center"/>
          </w:tcPr>
          <w:p w14:paraId="1DBC4E44" w14:textId="77777777" w:rsidR="00CD0E62" w:rsidRDefault="00CD0E62"/>
        </w:tc>
        <w:tc>
          <w:tcPr>
            <w:tcW w:w="245" w:type="pct"/>
            <w:gridSpan w:val="2"/>
            <w:vMerge w:val="restart"/>
            <w:vAlign w:val="center"/>
          </w:tcPr>
          <w:p w14:paraId="5C133F9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土质</w:t>
            </w:r>
          </w:p>
        </w:tc>
        <w:tc>
          <w:tcPr>
            <w:tcW w:w="4209" w:type="pct"/>
            <w:gridSpan w:val="48"/>
            <w:vAlign w:val="center"/>
          </w:tcPr>
          <w:p w14:paraId="697ABF1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土的名称及特征</w:t>
            </w:r>
          </w:p>
        </w:tc>
      </w:tr>
      <w:tr w:rsidR="00CD0E62" w14:paraId="04588F5F" w14:textId="77777777">
        <w:trPr>
          <w:cantSplit/>
          <w:trHeight w:val="131"/>
          <w:jc w:val="center"/>
        </w:trPr>
        <w:tc>
          <w:tcPr>
            <w:tcW w:w="241" w:type="pct"/>
            <w:vMerge/>
            <w:vAlign w:val="center"/>
          </w:tcPr>
          <w:p w14:paraId="3161DD19" w14:textId="77777777" w:rsidR="00CD0E62" w:rsidRDefault="00CD0E62"/>
        </w:tc>
        <w:tc>
          <w:tcPr>
            <w:tcW w:w="305" w:type="pct"/>
            <w:gridSpan w:val="2"/>
            <w:vMerge/>
            <w:vAlign w:val="center"/>
          </w:tcPr>
          <w:p w14:paraId="126BE2D3" w14:textId="77777777" w:rsidR="00CD0E62" w:rsidRDefault="00CD0E62"/>
        </w:tc>
        <w:tc>
          <w:tcPr>
            <w:tcW w:w="245" w:type="pct"/>
            <w:gridSpan w:val="2"/>
            <w:vMerge/>
            <w:vAlign w:val="center"/>
          </w:tcPr>
          <w:p w14:paraId="4FE96ADB" w14:textId="77777777" w:rsidR="00CD0E62" w:rsidRDefault="00CD0E62"/>
        </w:tc>
        <w:tc>
          <w:tcPr>
            <w:tcW w:w="1560" w:type="pct"/>
            <w:gridSpan w:val="20"/>
            <w:vAlign w:val="center"/>
          </w:tcPr>
          <w:p w14:paraId="48B521D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名称</w:t>
            </w:r>
          </w:p>
        </w:tc>
        <w:tc>
          <w:tcPr>
            <w:tcW w:w="1045" w:type="pct"/>
            <w:gridSpan w:val="12"/>
            <w:vAlign w:val="center"/>
          </w:tcPr>
          <w:p w14:paraId="67E0C7A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密实度</w:t>
            </w:r>
          </w:p>
        </w:tc>
        <w:tc>
          <w:tcPr>
            <w:tcW w:w="1603" w:type="pct"/>
            <w:gridSpan w:val="16"/>
            <w:vAlign w:val="center"/>
          </w:tcPr>
          <w:p w14:paraId="3557CCCC" w14:textId="77777777" w:rsidR="00CD0E62" w:rsidRDefault="00AD695B">
            <w:pPr>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稠度</w:t>
            </w:r>
          </w:p>
        </w:tc>
      </w:tr>
      <w:tr w:rsidR="00CD0E62" w14:paraId="760380ED" w14:textId="77777777">
        <w:trPr>
          <w:cantSplit/>
          <w:trHeight w:val="258"/>
          <w:jc w:val="center"/>
        </w:trPr>
        <w:tc>
          <w:tcPr>
            <w:tcW w:w="241" w:type="pct"/>
            <w:vMerge/>
            <w:vAlign w:val="center"/>
          </w:tcPr>
          <w:p w14:paraId="5480DA25" w14:textId="77777777" w:rsidR="00CD0E62" w:rsidRDefault="00CD0E62"/>
        </w:tc>
        <w:tc>
          <w:tcPr>
            <w:tcW w:w="305" w:type="pct"/>
            <w:gridSpan w:val="2"/>
            <w:vMerge/>
            <w:vAlign w:val="center"/>
          </w:tcPr>
          <w:p w14:paraId="6E3DA4D7" w14:textId="77777777" w:rsidR="00CD0E62" w:rsidRDefault="00CD0E62"/>
        </w:tc>
        <w:tc>
          <w:tcPr>
            <w:tcW w:w="245" w:type="pct"/>
            <w:gridSpan w:val="2"/>
            <w:vMerge/>
            <w:vAlign w:val="center"/>
          </w:tcPr>
          <w:p w14:paraId="4DE9BF6B" w14:textId="77777777" w:rsidR="00CD0E62" w:rsidRDefault="00CD0E62"/>
        </w:tc>
        <w:tc>
          <w:tcPr>
            <w:tcW w:w="1560" w:type="pct"/>
            <w:gridSpan w:val="20"/>
            <w:vAlign w:val="center"/>
          </w:tcPr>
          <w:p w14:paraId="1B615AB1" w14:textId="77777777" w:rsidR="00CD0E62" w:rsidRDefault="00CD0E62">
            <w:pPr>
              <w:widowControl/>
              <w:spacing w:line="240" w:lineRule="exact"/>
              <w:jc w:val="center"/>
              <w:rPr>
                <w:rFonts w:ascii="Times New Roman" w:cs="Times New Roman"/>
                <w:kern w:val="0"/>
                <w:sz w:val="18"/>
                <w:szCs w:val="18"/>
                <w:lang w:bidi="en-US"/>
              </w:rPr>
            </w:pPr>
          </w:p>
        </w:tc>
        <w:tc>
          <w:tcPr>
            <w:tcW w:w="1045" w:type="pct"/>
            <w:gridSpan w:val="12"/>
            <w:vAlign w:val="center"/>
          </w:tcPr>
          <w:p w14:paraId="00E10495"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□密 □中 □稍 □松</w:t>
            </w:r>
          </w:p>
        </w:tc>
        <w:tc>
          <w:tcPr>
            <w:tcW w:w="1603" w:type="pct"/>
            <w:gridSpan w:val="16"/>
            <w:vAlign w:val="center"/>
          </w:tcPr>
          <w:p w14:paraId="53797828" w14:textId="77777777" w:rsidR="00CD0E62" w:rsidRDefault="00CD0E62">
            <w:pPr>
              <w:widowControl/>
              <w:spacing w:line="240" w:lineRule="exact"/>
              <w:jc w:val="center"/>
              <w:rPr>
                <w:rFonts w:ascii="Times New Roman" w:cs="Times New Roman"/>
                <w:kern w:val="0"/>
                <w:sz w:val="18"/>
                <w:szCs w:val="18"/>
                <w:lang w:bidi="en-US"/>
              </w:rPr>
            </w:pPr>
          </w:p>
        </w:tc>
      </w:tr>
      <w:tr w:rsidR="00CD0E62" w14:paraId="0A6BCA71" w14:textId="77777777">
        <w:trPr>
          <w:cantSplit/>
          <w:trHeight w:val="291"/>
          <w:jc w:val="center"/>
        </w:trPr>
        <w:tc>
          <w:tcPr>
            <w:tcW w:w="241" w:type="pct"/>
            <w:vMerge/>
            <w:vAlign w:val="center"/>
          </w:tcPr>
          <w:p w14:paraId="7F760D10" w14:textId="77777777" w:rsidR="00CD0E62" w:rsidRDefault="00CD0E62"/>
        </w:tc>
        <w:tc>
          <w:tcPr>
            <w:tcW w:w="550" w:type="pct"/>
            <w:gridSpan w:val="4"/>
            <w:vMerge w:val="restart"/>
            <w:vAlign w:val="center"/>
          </w:tcPr>
          <w:p w14:paraId="6EE0208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地下水</w:t>
            </w:r>
          </w:p>
        </w:tc>
        <w:tc>
          <w:tcPr>
            <w:tcW w:w="561" w:type="pct"/>
            <w:gridSpan w:val="4"/>
            <w:vAlign w:val="center"/>
          </w:tcPr>
          <w:p w14:paraId="274C2B9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埋深</w:t>
            </w:r>
            <w:r w:rsidRPr="000E4B0B">
              <w:rPr>
                <w:rFonts w:hAnsi="宋体" w:cs="Times New Roman"/>
                <w:kern w:val="0"/>
                <w:sz w:val="18"/>
                <w:szCs w:val="18"/>
                <w:lang w:bidi="en-US"/>
              </w:rPr>
              <w:t>(</w:t>
            </w:r>
            <w:r w:rsidRPr="000E4B0B">
              <w:rPr>
                <w:rFonts w:ascii="Times New Roman" w:cs="Times New Roman"/>
                <w:kern w:val="0"/>
                <w:sz w:val="18"/>
                <w:szCs w:val="18"/>
                <w:lang w:bidi="en-US"/>
              </w:rPr>
              <w:t>m</w:t>
            </w:r>
            <w:r w:rsidRPr="000E4B0B">
              <w:rPr>
                <w:rFonts w:hAnsi="宋体" w:cs="Times New Roman"/>
                <w:kern w:val="0"/>
                <w:sz w:val="18"/>
                <w:szCs w:val="18"/>
                <w:lang w:bidi="en-US"/>
              </w:rPr>
              <w:t>)</w:t>
            </w:r>
          </w:p>
        </w:tc>
        <w:tc>
          <w:tcPr>
            <w:tcW w:w="1476" w:type="pct"/>
            <w:gridSpan w:val="24"/>
            <w:vAlign w:val="center"/>
          </w:tcPr>
          <w:p w14:paraId="303200C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露头</w:t>
            </w:r>
          </w:p>
        </w:tc>
        <w:tc>
          <w:tcPr>
            <w:tcW w:w="2172" w:type="pct"/>
            <w:gridSpan w:val="20"/>
            <w:vAlign w:val="center"/>
          </w:tcPr>
          <w:p w14:paraId="0954848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补给类型</w:t>
            </w:r>
          </w:p>
        </w:tc>
      </w:tr>
      <w:tr w:rsidR="00CD0E62" w14:paraId="269C75E0" w14:textId="77777777">
        <w:trPr>
          <w:cantSplit/>
          <w:trHeight w:val="326"/>
          <w:jc w:val="center"/>
        </w:trPr>
        <w:tc>
          <w:tcPr>
            <w:tcW w:w="241" w:type="pct"/>
            <w:vMerge/>
            <w:vAlign w:val="center"/>
          </w:tcPr>
          <w:p w14:paraId="6441FD68" w14:textId="77777777" w:rsidR="00CD0E62" w:rsidRDefault="00CD0E62"/>
        </w:tc>
        <w:tc>
          <w:tcPr>
            <w:tcW w:w="550" w:type="pct"/>
            <w:gridSpan w:val="4"/>
            <w:vMerge/>
            <w:vAlign w:val="center"/>
          </w:tcPr>
          <w:p w14:paraId="52A36D00" w14:textId="77777777" w:rsidR="00CD0E62" w:rsidRDefault="00CD0E62"/>
        </w:tc>
        <w:tc>
          <w:tcPr>
            <w:tcW w:w="561" w:type="pct"/>
            <w:gridSpan w:val="4"/>
            <w:vAlign w:val="center"/>
          </w:tcPr>
          <w:p w14:paraId="62997A41" w14:textId="77777777" w:rsidR="00CD0E62" w:rsidRDefault="00CD0E62">
            <w:pPr>
              <w:widowControl/>
              <w:spacing w:line="240" w:lineRule="exact"/>
              <w:jc w:val="center"/>
              <w:rPr>
                <w:rFonts w:ascii="Times New Roman" w:cs="Times New Roman"/>
                <w:kern w:val="0"/>
                <w:sz w:val="18"/>
                <w:szCs w:val="18"/>
                <w:lang w:bidi="en-US"/>
              </w:rPr>
            </w:pPr>
          </w:p>
        </w:tc>
        <w:tc>
          <w:tcPr>
            <w:tcW w:w="1476" w:type="pct"/>
            <w:gridSpan w:val="24"/>
            <w:vAlign w:val="center"/>
          </w:tcPr>
          <w:p w14:paraId="34F406FA"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□上升泉 □下降泉 □湿地</w:t>
            </w:r>
          </w:p>
        </w:tc>
        <w:tc>
          <w:tcPr>
            <w:tcW w:w="2172" w:type="pct"/>
            <w:gridSpan w:val="20"/>
            <w:vAlign w:val="center"/>
          </w:tcPr>
          <w:p w14:paraId="10BC65DC" w14:textId="77777777" w:rsidR="00CD0E62" w:rsidRPr="00AD695B" w:rsidRDefault="00AD695B">
            <w:pPr>
              <w:widowControl/>
              <w:spacing w:line="240" w:lineRule="exact"/>
              <w:jc w:val="center"/>
              <w:rPr>
                <w:rFonts w:hAnsi="宋体" w:cs="Times New Roman"/>
                <w:kern w:val="0"/>
                <w:sz w:val="18"/>
                <w:szCs w:val="18"/>
                <w:lang w:bidi="en-US"/>
              </w:rPr>
            </w:pPr>
            <w:r w:rsidRPr="00AD695B">
              <w:rPr>
                <w:rFonts w:hAnsi="宋体" w:cs="Times New Roman"/>
                <w:kern w:val="0"/>
                <w:sz w:val="18"/>
                <w:szCs w:val="18"/>
                <w:lang w:bidi="en-US"/>
              </w:rPr>
              <w:t>□降雨  □地表水  □人工  □融雪</w:t>
            </w:r>
          </w:p>
        </w:tc>
      </w:tr>
      <w:tr w:rsidR="00CD0E62" w14:paraId="792E23D5" w14:textId="77777777">
        <w:trPr>
          <w:cantSplit/>
          <w:trHeight w:val="260"/>
          <w:jc w:val="center"/>
        </w:trPr>
        <w:tc>
          <w:tcPr>
            <w:tcW w:w="241" w:type="pct"/>
            <w:vMerge/>
            <w:vAlign w:val="center"/>
          </w:tcPr>
          <w:p w14:paraId="5B62DAC1" w14:textId="77777777" w:rsidR="00CD0E62" w:rsidRDefault="00CD0E62"/>
        </w:tc>
        <w:tc>
          <w:tcPr>
            <w:tcW w:w="550" w:type="pct"/>
            <w:gridSpan w:val="4"/>
            <w:vMerge w:val="restart"/>
            <w:vAlign w:val="center"/>
          </w:tcPr>
          <w:p w14:paraId="7A6F09C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变形</w:t>
            </w:r>
          </w:p>
          <w:p w14:paraId="10D73E8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发育史</w:t>
            </w:r>
          </w:p>
        </w:tc>
        <w:tc>
          <w:tcPr>
            <w:tcW w:w="561" w:type="pct"/>
            <w:gridSpan w:val="4"/>
            <w:vAlign w:val="center"/>
          </w:tcPr>
          <w:p w14:paraId="2C86D16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形成时间</w:t>
            </w:r>
          </w:p>
        </w:tc>
        <w:tc>
          <w:tcPr>
            <w:tcW w:w="1476" w:type="pct"/>
            <w:gridSpan w:val="24"/>
            <w:vAlign w:val="center"/>
          </w:tcPr>
          <w:p w14:paraId="4B1D43A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年</w:t>
            </w:r>
            <w:r>
              <w:rPr>
                <w:rFonts w:ascii="Times New Roman" w:cs="Times New Roman"/>
                <w:kern w:val="0"/>
                <w:sz w:val="18"/>
                <w:szCs w:val="18"/>
                <w:lang w:bidi="en-US"/>
              </w:rPr>
              <w:t xml:space="preserve">   </w:t>
            </w:r>
            <w:r>
              <w:rPr>
                <w:rFonts w:ascii="Times New Roman" w:cs="Times New Roman"/>
                <w:kern w:val="0"/>
                <w:sz w:val="18"/>
                <w:szCs w:val="18"/>
                <w:lang w:bidi="en-US"/>
              </w:rPr>
              <w:t>月</w:t>
            </w:r>
            <w:r>
              <w:rPr>
                <w:rFonts w:ascii="Times New Roman" w:cs="Times New Roman"/>
                <w:kern w:val="0"/>
                <w:sz w:val="18"/>
                <w:szCs w:val="18"/>
                <w:lang w:bidi="en-US"/>
              </w:rPr>
              <w:t xml:space="preserve">   </w:t>
            </w:r>
            <w:r>
              <w:rPr>
                <w:rFonts w:ascii="Times New Roman" w:cs="Times New Roman"/>
                <w:kern w:val="0"/>
                <w:sz w:val="18"/>
                <w:szCs w:val="18"/>
                <w:lang w:bidi="en-US"/>
              </w:rPr>
              <w:t>日</w:t>
            </w:r>
          </w:p>
        </w:tc>
        <w:tc>
          <w:tcPr>
            <w:tcW w:w="982" w:type="pct"/>
            <w:gridSpan w:val="9"/>
            <w:vAlign w:val="center"/>
          </w:tcPr>
          <w:p w14:paraId="3CB822B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发生崩塌次数</w:t>
            </w:r>
            <w:r w:rsidRPr="000E4B0B">
              <w:rPr>
                <w:rFonts w:hAnsi="宋体" w:cs="Times New Roman"/>
                <w:kern w:val="0"/>
                <w:sz w:val="18"/>
                <w:szCs w:val="18"/>
                <w:lang w:bidi="en-US"/>
              </w:rPr>
              <w:t>(次)</w:t>
            </w:r>
          </w:p>
        </w:tc>
        <w:tc>
          <w:tcPr>
            <w:tcW w:w="1190" w:type="pct"/>
            <w:gridSpan w:val="11"/>
            <w:vAlign w:val="center"/>
          </w:tcPr>
          <w:p w14:paraId="7F18E5A0" w14:textId="77777777" w:rsidR="00CD0E62" w:rsidRDefault="00CD0E62">
            <w:pPr>
              <w:widowControl/>
              <w:spacing w:line="240" w:lineRule="exact"/>
              <w:jc w:val="center"/>
              <w:rPr>
                <w:rFonts w:ascii="Times New Roman" w:cs="Times New Roman"/>
                <w:kern w:val="0"/>
                <w:sz w:val="18"/>
                <w:szCs w:val="18"/>
                <w:lang w:bidi="en-US"/>
              </w:rPr>
            </w:pPr>
          </w:p>
        </w:tc>
      </w:tr>
      <w:tr w:rsidR="00CD0E62" w14:paraId="256D6427" w14:textId="77777777">
        <w:trPr>
          <w:cantSplit/>
          <w:trHeight w:val="131"/>
          <w:jc w:val="center"/>
        </w:trPr>
        <w:tc>
          <w:tcPr>
            <w:tcW w:w="241" w:type="pct"/>
            <w:vMerge/>
            <w:vAlign w:val="center"/>
          </w:tcPr>
          <w:p w14:paraId="7A219431" w14:textId="77777777" w:rsidR="00CD0E62" w:rsidRDefault="00CD0E62"/>
        </w:tc>
        <w:tc>
          <w:tcPr>
            <w:tcW w:w="550" w:type="pct"/>
            <w:gridSpan w:val="4"/>
            <w:vMerge/>
            <w:vAlign w:val="center"/>
          </w:tcPr>
          <w:p w14:paraId="753F18B4" w14:textId="77777777" w:rsidR="00CD0E62" w:rsidRDefault="00CD0E62"/>
        </w:tc>
        <w:tc>
          <w:tcPr>
            <w:tcW w:w="307" w:type="pct"/>
            <w:vAlign w:val="center"/>
          </w:tcPr>
          <w:p w14:paraId="10A3A9C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序号</w:t>
            </w:r>
          </w:p>
        </w:tc>
        <w:tc>
          <w:tcPr>
            <w:tcW w:w="1098" w:type="pct"/>
            <w:gridSpan w:val="16"/>
            <w:vAlign w:val="center"/>
          </w:tcPr>
          <w:p w14:paraId="71B5F36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发生时间</w:t>
            </w:r>
          </w:p>
        </w:tc>
        <w:tc>
          <w:tcPr>
            <w:tcW w:w="423" w:type="pct"/>
            <w:gridSpan w:val="6"/>
            <w:vAlign w:val="center"/>
          </w:tcPr>
          <w:p w14:paraId="6C48107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规模</w:t>
            </w:r>
          </w:p>
          <w:p w14:paraId="23AC4886" w14:textId="77777777" w:rsidR="00CD0E62" w:rsidRPr="000E4B0B" w:rsidRDefault="00AD695B">
            <w:pPr>
              <w:widowControl/>
              <w:spacing w:line="240" w:lineRule="exact"/>
              <w:jc w:val="center"/>
              <w:rPr>
                <w:rFonts w:hAnsi="宋体" w:cs="Times New Roman"/>
                <w:kern w:val="0"/>
                <w:sz w:val="18"/>
                <w:szCs w:val="18"/>
                <w:lang w:bidi="en-US"/>
              </w:rPr>
            </w:pPr>
            <w:r w:rsidRPr="000E4B0B">
              <w:rPr>
                <w:rFonts w:hAnsi="宋体" w:cs="Times New Roman"/>
                <w:kern w:val="0"/>
                <w:sz w:val="18"/>
                <w:szCs w:val="18"/>
                <w:lang w:bidi="en-US"/>
              </w:rPr>
              <w:t>(</w:t>
            </w:r>
            <w:r w:rsidRPr="000E4B0B">
              <w:rPr>
                <w:rFonts w:ascii="Times New Roman" w:cs="Times New Roman"/>
                <w:kern w:val="0"/>
                <w:sz w:val="18"/>
                <w:szCs w:val="18"/>
                <w:lang w:bidi="en-US"/>
              </w:rPr>
              <w:t>m</w:t>
            </w:r>
            <w:r w:rsidRPr="000E4B0B">
              <w:rPr>
                <w:rFonts w:ascii="Times New Roman" w:cs="Times New Roman"/>
                <w:kern w:val="0"/>
                <w:sz w:val="18"/>
                <w:szCs w:val="18"/>
                <w:vertAlign w:val="superscript"/>
                <w:lang w:bidi="en-US"/>
              </w:rPr>
              <w:t>3</w:t>
            </w:r>
            <w:r w:rsidRPr="000E4B0B">
              <w:rPr>
                <w:rFonts w:hAnsi="宋体" w:cs="Times New Roman"/>
                <w:kern w:val="0"/>
                <w:sz w:val="18"/>
                <w:szCs w:val="18"/>
                <w:lang w:bidi="en-US"/>
              </w:rPr>
              <w:t>)</w:t>
            </w:r>
          </w:p>
        </w:tc>
        <w:tc>
          <w:tcPr>
            <w:tcW w:w="1146" w:type="pct"/>
            <w:gridSpan w:val="13"/>
            <w:vAlign w:val="center"/>
          </w:tcPr>
          <w:p w14:paraId="2367057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诱发因素</w:t>
            </w:r>
          </w:p>
        </w:tc>
        <w:tc>
          <w:tcPr>
            <w:tcW w:w="529" w:type="pct"/>
            <w:gridSpan w:val="7"/>
            <w:vAlign w:val="center"/>
          </w:tcPr>
          <w:p w14:paraId="42485B7A" w14:textId="77777777" w:rsidR="00CD0E62" w:rsidRPr="000E4B0B" w:rsidRDefault="00AD695B">
            <w:pPr>
              <w:widowControl/>
              <w:spacing w:line="240" w:lineRule="exact"/>
              <w:jc w:val="center"/>
              <w:rPr>
                <w:rFonts w:hAnsi="宋体" w:cs="Times New Roman"/>
                <w:kern w:val="0"/>
                <w:sz w:val="18"/>
                <w:szCs w:val="18"/>
                <w:lang w:bidi="en-US"/>
              </w:rPr>
            </w:pPr>
            <w:r w:rsidRPr="000E4B0B">
              <w:rPr>
                <w:rFonts w:hAnsi="宋体" w:cs="Times New Roman"/>
                <w:kern w:val="0"/>
                <w:sz w:val="18"/>
                <w:szCs w:val="18"/>
                <w:lang w:bidi="en-US"/>
              </w:rPr>
              <w:t>死亡人数</w:t>
            </w:r>
          </w:p>
          <w:p w14:paraId="6CEA1D3A" w14:textId="77777777" w:rsidR="00CD0E62" w:rsidRPr="000E4B0B" w:rsidRDefault="00AD695B">
            <w:pPr>
              <w:widowControl/>
              <w:spacing w:line="240" w:lineRule="exact"/>
              <w:jc w:val="center"/>
              <w:rPr>
                <w:rFonts w:hAnsi="宋体" w:cs="Times New Roman"/>
                <w:kern w:val="0"/>
                <w:sz w:val="18"/>
                <w:szCs w:val="18"/>
                <w:lang w:bidi="en-US"/>
              </w:rPr>
            </w:pPr>
            <w:r w:rsidRPr="000E4B0B">
              <w:rPr>
                <w:rFonts w:hAnsi="宋体" w:cs="Times New Roman"/>
                <w:kern w:val="0"/>
                <w:sz w:val="18"/>
                <w:szCs w:val="18"/>
                <w:lang w:bidi="en-US"/>
              </w:rPr>
              <w:t>(人)</w:t>
            </w:r>
          </w:p>
        </w:tc>
        <w:tc>
          <w:tcPr>
            <w:tcW w:w="706" w:type="pct"/>
            <w:gridSpan w:val="5"/>
            <w:vAlign w:val="center"/>
          </w:tcPr>
          <w:p w14:paraId="6C7025F7" w14:textId="77777777" w:rsidR="00CD0E62" w:rsidRPr="000E4B0B" w:rsidRDefault="00AD695B">
            <w:pPr>
              <w:widowControl/>
              <w:spacing w:line="240" w:lineRule="exact"/>
              <w:jc w:val="center"/>
              <w:rPr>
                <w:rFonts w:hAnsi="宋体" w:cs="Times New Roman"/>
                <w:kern w:val="0"/>
                <w:sz w:val="18"/>
                <w:szCs w:val="18"/>
                <w:lang w:bidi="en-US"/>
              </w:rPr>
            </w:pPr>
            <w:r w:rsidRPr="000E4B0B">
              <w:rPr>
                <w:rFonts w:hAnsi="宋体" w:cs="Times New Roman"/>
                <w:kern w:val="0"/>
                <w:sz w:val="18"/>
                <w:szCs w:val="18"/>
                <w:lang w:bidi="en-US"/>
              </w:rPr>
              <w:t>直接经济损失(万元)</w:t>
            </w:r>
          </w:p>
        </w:tc>
      </w:tr>
      <w:tr w:rsidR="00CD0E62" w14:paraId="6934B398" w14:textId="77777777">
        <w:trPr>
          <w:cantSplit/>
          <w:trHeight w:val="315"/>
          <w:jc w:val="center"/>
        </w:trPr>
        <w:tc>
          <w:tcPr>
            <w:tcW w:w="241" w:type="pct"/>
            <w:vMerge/>
            <w:vAlign w:val="center"/>
          </w:tcPr>
          <w:p w14:paraId="70A7E38A" w14:textId="77777777" w:rsidR="00CD0E62" w:rsidRDefault="00CD0E62"/>
        </w:tc>
        <w:tc>
          <w:tcPr>
            <w:tcW w:w="550" w:type="pct"/>
            <w:gridSpan w:val="4"/>
            <w:vMerge/>
            <w:vAlign w:val="center"/>
          </w:tcPr>
          <w:p w14:paraId="73D107E3" w14:textId="77777777" w:rsidR="00CD0E62" w:rsidRDefault="00CD0E62"/>
        </w:tc>
        <w:tc>
          <w:tcPr>
            <w:tcW w:w="307" w:type="pct"/>
            <w:vAlign w:val="center"/>
          </w:tcPr>
          <w:p w14:paraId="352878E4" w14:textId="77777777" w:rsidR="00CD0E62" w:rsidRDefault="00CD0E62">
            <w:pPr>
              <w:widowControl/>
              <w:spacing w:line="240" w:lineRule="exact"/>
              <w:jc w:val="center"/>
              <w:rPr>
                <w:rFonts w:ascii="Times New Roman" w:cs="Times New Roman"/>
                <w:kern w:val="0"/>
                <w:sz w:val="18"/>
                <w:szCs w:val="18"/>
                <w:lang w:bidi="en-US"/>
              </w:rPr>
            </w:pPr>
          </w:p>
        </w:tc>
        <w:tc>
          <w:tcPr>
            <w:tcW w:w="1098" w:type="pct"/>
            <w:gridSpan w:val="16"/>
            <w:vAlign w:val="center"/>
          </w:tcPr>
          <w:p w14:paraId="6CB28C2E" w14:textId="77777777" w:rsidR="00CD0E62" w:rsidRDefault="00CD0E62">
            <w:pPr>
              <w:widowControl/>
              <w:spacing w:line="240" w:lineRule="exact"/>
              <w:jc w:val="center"/>
              <w:rPr>
                <w:rFonts w:ascii="Times New Roman" w:cs="Times New Roman"/>
                <w:kern w:val="0"/>
                <w:sz w:val="18"/>
                <w:szCs w:val="18"/>
                <w:lang w:bidi="en-US"/>
              </w:rPr>
            </w:pPr>
          </w:p>
        </w:tc>
        <w:tc>
          <w:tcPr>
            <w:tcW w:w="423" w:type="pct"/>
            <w:gridSpan w:val="6"/>
            <w:vAlign w:val="center"/>
          </w:tcPr>
          <w:p w14:paraId="18B8BA3F" w14:textId="77777777" w:rsidR="00CD0E62" w:rsidRDefault="00CD0E62">
            <w:pPr>
              <w:widowControl/>
              <w:spacing w:line="240" w:lineRule="exact"/>
              <w:jc w:val="center"/>
              <w:rPr>
                <w:rFonts w:ascii="Times New Roman" w:cs="Times New Roman"/>
                <w:kern w:val="0"/>
                <w:sz w:val="18"/>
                <w:szCs w:val="18"/>
                <w:lang w:bidi="en-US"/>
              </w:rPr>
            </w:pPr>
          </w:p>
        </w:tc>
        <w:tc>
          <w:tcPr>
            <w:tcW w:w="1146" w:type="pct"/>
            <w:gridSpan w:val="13"/>
            <w:vMerge w:val="restart"/>
            <w:vAlign w:val="center"/>
          </w:tcPr>
          <w:p w14:paraId="01CDCE58"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□降雨 □河流冲刷</w:t>
            </w:r>
          </w:p>
          <w:p w14:paraId="4F71B612" w14:textId="77777777" w:rsidR="00CD0E62" w:rsidRPr="00AD695B" w:rsidRDefault="00AD695B">
            <w:pPr>
              <w:widowControl/>
              <w:spacing w:line="240" w:lineRule="exact"/>
              <w:jc w:val="left"/>
              <w:rPr>
                <w:rFonts w:hAnsi="宋体" w:cs="Times New Roman"/>
                <w:kern w:val="0"/>
                <w:sz w:val="18"/>
                <w:szCs w:val="18"/>
                <w:lang w:bidi="en-US"/>
              </w:rPr>
            </w:pPr>
            <w:r w:rsidRPr="00AD695B">
              <w:rPr>
                <w:rFonts w:hAnsi="宋体" w:cs="Times New Roman"/>
                <w:kern w:val="0"/>
                <w:sz w:val="18"/>
                <w:szCs w:val="18"/>
                <w:lang w:bidi="en-US"/>
              </w:rPr>
              <w:t>□开挖 □地震</w:t>
            </w:r>
          </w:p>
          <w:p w14:paraId="5862C1E8" w14:textId="77777777" w:rsidR="00CD0E62" w:rsidRDefault="00AD695B">
            <w:pPr>
              <w:widowControl/>
              <w:spacing w:line="240" w:lineRule="exact"/>
              <w:jc w:val="left"/>
              <w:rPr>
                <w:rFonts w:ascii="Times New Roman" w:cs="Times New Roman"/>
                <w:kern w:val="0"/>
                <w:sz w:val="18"/>
                <w:szCs w:val="18"/>
                <w:lang w:bidi="en-US"/>
              </w:rPr>
            </w:pPr>
            <w:r w:rsidRPr="00AD695B">
              <w:rPr>
                <w:rFonts w:hAnsi="宋体" w:cs="Times New Roman"/>
                <w:kern w:val="0"/>
                <w:sz w:val="18"/>
                <w:szCs w:val="18"/>
                <w:lang w:bidi="en-US"/>
              </w:rPr>
              <w:t xml:space="preserve">□其它：        </w:t>
            </w:r>
            <w:r>
              <w:rPr>
                <w:rFonts w:ascii="Times New Roman" w:cs="Times New Roman"/>
                <w:kern w:val="0"/>
                <w:sz w:val="18"/>
                <w:szCs w:val="18"/>
                <w:lang w:bidi="en-US"/>
              </w:rPr>
              <w:t xml:space="preserve">  </w:t>
            </w:r>
          </w:p>
        </w:tc>
        <w:tc>
          <w:tcPr>
            <w:tcW w:w="529" w:type="pct"/>
            <w:gridSpan w:val="7"/>
            <w:vAlign w:val="center"/>
          </w:tcPr>
          <w:p w14:paraId="5FB5CB4E" w14:textId="77777777" w:rsidR="00CD0E62" w:rsidRDefault="00CD0E62">
            <w:pPr>
              <w:widowControl/>
              <w:spacing w:line="240" w:lineRule="exact"/>
              <w:jc w:val="center"/>
              <w:rPr>
                <w:rFonts w:ascii="Times New Roman" w:cs="Times New Roman"/>
                <w:kern w:val="0"/>
                <w:sz w:val="18"/>
                <w:szCs w:val="18"/>
                <w:lang w:bidi="en-US"/>
              </w:rPr>
            </w:pPr>
          </w:p>
        </w:tc>
        <w:tc>
          <w:tcPr>
            <w:tcW w:w="706" w:type="pct"/>
            <w:gridSpan w:val="5"/>
            <w:vAlign w:val="center"/>
          </w:tcPr>
          <w:p w14:paraId="5C4549FF" w14:textId="77777777" w:rsidR="00CD0E62" w:rsidRDefault="00CD0E62">
            <w:pPr>
              <w:widowControl/>
              <w:spacing w:line="240" w:lineRule="exact"/>
              <w:jc w:val="center"/>
              <w:rPr>
                <w:rFonts w:ascii="Times New Roman" w:cs="Times New Roman"/>
                <w:kern w:val="0"/>
                <w:sz w:val="18"/>
                <w:szCs w:val="18"/>
                <w:lang w:bidi="en-US"/>
              </w:rPr>
            </w:pPr>
          </w:p>
        </w:tc>
      </w:tr>
      <w:tr w:rsidR="00CD0E62" w14:paraId="4670D85C" w14:textId="77777777">
        <w:trPr>
          <w:cantSplit/>
          <w:trHeight w:hRule="exact" w:val="294"/>
          <w:jc w:val="center"/>
        </w:trPr>
        <w:tc>
          <w:tcPr>
            <w:tcW w:w="241" w:type="pct"/>
            <w:vMerge/>
            <w:vAlign w:val="center"/>
          </w:tcPr>
          <w:p w14:paraId="25DAC701" w14:textId="77777777" w:rsidR="00CD0E62" w:rsidRDefault="00CD0E62"/>
        </w:tc>
        <w:tc>
          <w:tcPr>
            <w:tcW w:w="550" w:type="pct"/>
            <w:gridSpan w:val="4"/>
            <w:vMerge/>
            <w:vAlign w:val="center"/>
          </w:tcPr>
          <w:p w14:paraId="551143B5" w14:textId="77777777" w:rsidR="00CD0E62" w:rsidRDefault="00CD0E62"/>
        </w:tc>
        <w:tc>
          <w:tcPr>
            <w:tcW w:w="307" w:type="pct"/>
            <w:vAlign w:val="center"/>
          </w:tcPr>
          <w:p w14:paraId="125F6880" w14:textId="77777777" w:rsidR="00CD0E62" w:rsidRDefault="00CD0E62">
            <w:pPr>
              <w:widowControl/>
              <w:spacing w:line="240" w:lineRule="exact"/>
              <w:jc w:val="center"/>
              <w:rPr>
                <w:rFonts w:ascii="Times New Roman" w:cs="Times New Roman"/>
                <w:kern w:val="0"/>
                <w:sz w:val="18"/>
                <w:szCs w:val="18"/>
                <w:lang w:bidi="en-US"/>
              </w:rPr>
            </w:pPr>
          </w:p>
        </w:tc>
        <w:tc>
          <w:tcPr>
            <w:tcW w:w="1098" w:type="pct"/>
            <w:gridSpan w:val="16"/>
            <w:vAlign w:val="center"/>
          </w:tcPr>
          <w:p w14:paraId="71389FA2" w14:textId="77777777" w:rsidR="00CD0E62" w:rsidRDefault="00CD0E62">
            <w:pPr>
              <w:widowControl/>
              <w:spacing w:line="240" w:lineRule="exact"/>
              <w:jc w:val="center"/>
              <w:rPr>
                <w:rFonts w:ascii="Times New Roman" w:cs="Times New Roman"/>
                <w:kern w:val="0"/>
                <w:sz w:val="18"/>
                <w:szCs w:val="18"/>
                <w:lang w:bidi="en-US"/>
              </w:rPr>
            </w:pPr>
          </w:p>
        </w:tc>
        <w:tc>
          <w:tcPr>
            <w:tcW w:w="423" w:type="pct"/>
            <w:gridSpan w:val="6"/>
            <w:vAlign w:val="center"/>
          </w:tcPr>
          <w:p w14:paraId="2450FF57" w14:textId="77777777" w:rsidR="00CD0E62" w:rsidRDefault="00CD0E62">
            <w:pPr>
              <w:widowControl/>
              <w:spacing w:line="240" w:lineRule="exact"/>
              <w:jc w:val="center"/>
              <w:rPr>
                <w:rFonts w:ascii="Times New Roman" w:cs="Times New Roman"/>
                <w:kern w:val="0"/>
                <w:sz w:val="18"/>
                <w:szCs w:val="18"/>
                <w:lang w:bidi="en-US"/>
              </w:rPr>
            </w:pPr>
          </w:p>
        </w:tc>
        <w:tc>
          <w:tcPr>
            <w:tcW w:w="1146" w:type="pct"/>
            <w:gridSpan w:val="13"/>
            <w:vMerge/>
            <w:vAlign w:val="center"/>
          </w:tcPr>
          <w:p w14:paraId="52607F40" w14:textId="77777777" w:rsidR="00CD0E62" w:rsidRDefault="00CD0E62"/>
        </w:tc>
        <w:tc>
          <w:tcPr>
            <w:tcW w:w="529" w:type="pct"/>
            <w:gridSpan w:val="7"/>
            <w:vAlign w:val="center"/>
          </w:tcPr>
          <w:p w14:paraId="5AFEA180" w14:textId="77777777" w:rsidR="00CD0E62" w:rsidRDefault="00CD0E62">
            <w:pPr>
              <w:widowControl/>
              <w:spacing w:line="240" w:lineRule="exact"/>
              <w:jc w:val="center"/>
              <w:rPr>
                <w:rFonts w:ascii="Times New Roman" w:cs="Times New Roman"/>
                <w:kern w:val="0"/>
                <w:sz w:val="18"/>
                <w:szCs w:val="18"/>
                <w:lang w:bidi="en-US"/>
              </w:rPr>
            </w:pPr>
          </w:p>
        </w:tc>
        <w:tc>
          <w:tcPr>
            <w:tcW w:w="706" w:type="pct"/>
            <w:gridSpan w:val="5"/>
            <w:vAlign w:val="center"/>
          </w:tcPr>
          <w:p w14:paraId="758690E0" w14:textId="77777777" w:rsidR="00CD0E62" w:rsidRDefault="00CD0E62">
            <w:pPr>
              <w:widowControl/>
              <w:spacing w:line="240" w:lineRule="exact"/>
              <w:jc w:val="center"/>
              <w:rPr>
                <w:rFonts w:ascii="Times New Roman" w:cs="Times New Roman"/>
                <w:kern w:val="0"/>
                <w:sz w:val="18"/>
                <w:szCs w:val="18"/>
                <w:lang w:bidi="en-US"/>
              </w:rPr>
            </w:pPr>
          </w:p>
        </w:tc>
      </w:tr>
      <w:tr w:rsidR="00CD0E62" w14:paraId="29169BED" w14:textId="77777777">
        <w:trPr>
          <w:cantSplit/>
          <w:trHeight w:hRule="exact" w:val="416"/>
          <w:jc w:val="center"/>
        </w:trPr>
        <w:tc>
          <w:tcPr>
            <w:tcW w:w="241" w:type="pct"/>
            <w:vMerge/>
            <w:vAlign w:val="center"/>
          </w:tcPr>
          <w:p w14:paraId="72292C58" w14:textId="77777777" w:rsidR="00CD0E62" w:rsidRDefault="00CD0E62"/>
        </w:tc>
        <w:tc>
          <w:tcPr>
            <w:tcW w:w="550" w:type="pct"/>
            <w:gridSpan w:val="4"/>
            <w:vMerge/>
            <w:vAlign w:val="center"/>
          </w:tcPr>
          <w:p w14:paraId="30970D87" w14:textId="77777777" w:rsidR="00CD0E62" w:rsidRDefault="00CD0E62"/>
        </w:tc>
        <w:tc>
          <w:tcPr>
            <w:tcW w:w="307" w:type="pct"/>
            <w:vAlign w:val="center"/>
          </w:tcPr>
          <w:p w14:paraId="2DEEBAB4" w14:textId="77777777" w:rsidR="00CD0E62" w:rsidRDefault="00CD0E62">
            <w:pPr>
              <w:widowControl/>
              <w:spacing w:line="240" w:lineRule="exact"/>
              <w:jc w:val="center"/>
              <w:rPr>
                <w:rFonts w:ascii="Times New Roman" w:cs="Times New Roman"/>
                <w:kern w:val="0"/>
                <w:sz w:val="18"/>
                <w:szCs w:val="18"/>
                <w:lang w:bidi="en-US"/>
              </w:rPr>
            </w:pPr>
          </w:p>
        </w:tc>
        <w:tc>
          <w:tcPr>
            <w:tcW w:w="1098" w:type="pct"/>
            <w:gridSpan w:val="16"/>
            <w:vAlign w:val="center"/>
          </w:tcPr>
          <w:p w14:paraId="3A7D49E2" w14:textId="77777777" w:rsidR="00CD0E62" w:rsidRDefault="00CD0E62">
            <w:pPr>
              <w:widowControl/>
              <w:spacing w:line="240" w:lineRule="exact"/>
              <w:jc w:val="center"/>
              <w:rPr>
                <w:rFonts w:ascii="Times New Roman" w:cs="Times New Roman"/>
                <w:kern w:val="0"/>
                <w:sz w:val="18"/>
                <w:szCs w:val="18"/>
                <w:lang w:bidi="en-US"/>
              </w:rPr>
            </w:pPr>
          </w:p>
        </w:tc>
        <w:tc>
          <w:tcPr>
            <w:tcW w:w="423" w:type="pct"/>
            <w:gridSpan w:val="6"/>
            <w:vAlign w:val="center"/>
          </w:tcPr>
          <w:p w14:paraId="7388294E" w14:textId="77777777" w:rsidR="00CD0E62" w:rsidRDefault="00CD0E62">
            <w:pPr>
              <w:widowControl/>
              <w:spacing w:line="240" w:lineRule="exact"/>
              <w:jc w:val="center"/>
              <w:rPr>
                <w:rFonts w:ascii="Times New Roman" w:cs="Times New Roman"/>
                <w:kern w:val="0"/>
                <w:sz w:val="18"/>
                <w:szCs w:val="18"/>
                <w:lang w:bidi="en-US"/>
              </w:rPr>
            </w:pPr>
          </w:p>
        </w:tc>
        <w:tc>
          <w:tcPr>
            <w:tcW w:w="1146" w:type="pct"/>
            <w:gridSpan w:val="13"/>
            <w:vMerge/>
            <w:vAlign w:val="center"/>
          </w:tcPr>
          <w:p w14:paraId="49A59D1B" w14:textId="77777777" w:rsidR="00CD0E62" w:rsidRDefault="00CD0E62"/>
        </w:tc>
        <w:tc>
          <w:tcPr>
            <w:tcW w:w="529" w:type="pct"/>
            <w:gridSpan w:val="7"/>
            <w:vAlign w:val="center"/>
          </w:tcPr>
          <w:p w14:paraId="7188F3BD" w14:textId="77777777" w:rsidR="00CD0E62" w:rsidRDefault="00CD0E62">
            <w:pPr>
              <w:widowControl/>
              <w:spacing w:line="240" w:lineRule="exact"/>
              <w:jc w:val="center"/>
              <w:rPr>
                <w:rFonts w:ascii="Times New Roman" w:cs="Times New Roman"/>
                <w:kern w:val="0"/>
                <w:sz w:val="18"/>
                <w:szCs w:val="18"/>
                <w:lang w:bidi="en-US"/>
              </w:rPr>
            </w:pPr>
          </w:p>
        </w:tc>
        <w:tc>
          <w:tcPr>
            <w:tcW w:w="706" w:type="pct"/>
            <w:gridSpan w:val="5"/>
            <w:vAlign w:val="center"/>
          </w:tcPr>
          <w:p w14:paraId="2DFB9F2F" w14:textId="77777777" w:rsidR="00CD0E62" w:rsidRDefault="00CD0E62">
            <w:pPr>
              <w:widowControl/>
              <w:spacing w:line="240" w:lineRule="exact"/>
              <w:jc w:val="center"/>
              <w:rPr>
                <w:rFonts w:ascii="Times New Roman" w:cs="Times New Roman"/>
                <w:kern w:val="0"/>
                <w:sz w:val="18"/>
                <w:szCs w:val="18"/>
                <w:lang w:bidi="en-US"/>
              </w:rPr>
            </w:pPr>
          </w:p>
        </w:tc>
      </w:tr>
    </w:tbl>
    <w:p w14:paraId="6368A25F" w14:textId="77777777" w:rsidR="00CD0E62" w:rsidRDefault="00CD0E62">
      <w:pPr>
        <w:widowControl/>
        <w:spacing w:line="240" w:lineRule="auto"/>
        <w:jc w:val="center"/>
        <w:rPr>
          <w:rFonts w:ascii="黑体" w:eastAsia="黑体" w:cs="Times New Roman"/>
          <w:szCs w:val="21"/>
        </w:rPr>
      </w:pPr>
    </w:p>
    <w:p w14:paraId="4029F718" w14:textId="77777777" w:rsidR="00CD0E62" w:rsidRDefault="00AD695B" w:rsidP="007D7716">
      <w:pPr>
        <w:widowControl/>
        <w:spacing w:beforeLines="50" w:before="120" w:afterLines="50" w:after="120" w:line="240" w:lineRule="auto"/>
        <w:ind w:firstLineChars="200" w:firstLine="420"/>
        <w:jc w:val="center"/>
        <w:rPr>
          <w:rFonts w:ascii="黑体" w:eastAsia="黑体"/>
        </w:rPr>
      </w:pPr>
      <w:r>
        <w:rPr>
          <w:rFonts w:ascii="黑体" w:eastAsia="黑体" w:cs="Times New Roman"/>
          <w:szCs w:val="21"/>
        </w:rPr>
        <w:br w:type="page"/>
      </w:r>
      <w:bookmarkEnd w:id="252"/>
      <w:bookmarkEnd w:id="253"/>
      <w:bookmarkEnd w:id="254"/>
      <w:r>
        <w:rPr>
          <w:rFonts w:ascii="黑体" w:eastAsia="黑体" w:hint="eastAsia"/>
        </w:rPr>
        <w:lastRenderedPageBreak/>
        <w:t>表B.1.2（续）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279"/>
        <w:gridCol w:w="456"/>
        <w:gridCol w:w="212"/>
        <w:gridCol w:w="15"/>
        <w:gridCol w:w="100"/>
        <w:gridCol w:w="279"/>
        <w:gridCol w:w="676"/>
        <w:gridCol w:w="325"/>
        <w:gridCol w:w="337"/>
        <w:gridCol w:w="362"/>
        <w:gridCol w:w="345"/>
        <w:gridCol w:w="86"/>
        <w:gridCol w:w="337"/>
        <w:gridCol w:w="270"/>
        <w:gridCol w:w="122"/>
        <w:gridCol w:w="695"/>
        <w:gridCol w:w="122"/>
        <w:gridCol w:w="128"/>
        <w:gridCol w:w="450"/>
        <w:gridCol w:w="270"/>
        <w:gridCol w:w="255"/>
        <w:gridCol w:w="247"/>
        <w:gridCol w:w="216"/>
        <w:gridCol w:w="61"/>
        <w:gridCol w:w="479"/>
        <w:gridCol w:w="725"/>
        <w:gridCol w:w="203"/>
        <w:gridCol w:w="115"/>
        <w:gridCol w:w="923"/>
      </w:tblGrid>
      <w:tr w:rsidR="00CD0E62" w14:paraId="3129A6D5" w14:textId="77777777" w:rsidTr="003321A8">
        <w:trPr>
          <w:cantSplit/>
          <w:trHeight w:hRule="exact" w:val="282"/>
          <w:jc w:val="center"/>
        </w:trPr>
        <w:tc>
          <w:tcPr>
            <w:tcW w:w="251" w:type="pct"/>
            <w:vMerge w:val="restart"/>
            <w:textDirection w:val="tbRlV"/>
            <w:vAlign w:val="center"/>
          </w:tcPr>
          <w:p w14:paraId="24F932BB" w14:textId="77777777" w:rsidR="00CD0E62" w:rsidRDefault="00CD0E62">
            <w:pPr>
              <w:widowControl/>
              <w:spacing w:line="240" w:lineRule="exact"/>
              <w:jc w:val="center"/>
              <w:rPr>
                <w:rFonts w:ascii="Times New Roman" w:cs="Times New Roman"/>
                <w:kern w:val="0"/>
                <w:sz w:val="18"/>
                <w:szCs w:val="18"/>
                <w:lang w:bidi="en-US"/>
              </w:rPr>
            </w:pPr>
          </w:p>
        </w:tc>
        <w:tc>
          <w:tcPr>
            <w:tcW w:w="555" w:type="pct"/>
            <w:gridSpan w:val="5"/>
            <w:vMerge w:val="restart"/>
            <w:vAlign w:val="center"/>
          </w:tcPr>
          <w:p w14:paraId="071BEFB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现今变形</w:t>
            </w:r>
          </w:p>
          <w:p w14:paraId="55C76F9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破坏迹象</w:t>
            </w:r>
          </w:p>
        </w:tc>
        <w:tc>
          <w:tcPr>
            <w:tcW w:w="1259" w:type="pct"/>
            <w:gridSpan w:val="7"/>
          </w:tcPr>
          <w:p w14:paraId="5F11756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名称</w:t>
            </w:r>
          </w:p>
        </w:tc>
        <w:tc>
          <w:tcPr>
            <w:tcW w:w="875" w:type="pct"/>
            <w:gridSpan w:val="6"/>
          </w:tcPr>
          <w:p w14:paraId="3BD115E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部位</w:t>
            </w:r>
          </w:p>
        </w:tc>
        <w:tc>
          <w:tcPr>
            <w:tcW w:w="1033" w:type="pct"/>
            <w:gridSpan w:val="7"/>
          </w:tcPr>
          <w:p w14:paraId="5F422EE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特征</w:t>
            </w:r>
          </w:p>
        </w:tc>
        <w:tc>
          <w:tcPr>
            <w:tcW w:w="1027" w:type="pct"/>
            <w:gridSpan w:val="4"/>
          </w:tcPr>
          <w:p w14:paraId="090F75D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初现时间</w:t>
            </w:r>
          </w:p>
        </w:tc>
      </w:tr>
      <w:tr w:rsidR="00CD0E62" w14:paraId="17F96EB6" w14:textId="77777777" w:rsidTr="003321A8">
        <w:trPr>
          <w:cantSplit/>
          <w:trHeight w:hRule="exact" w:val="1069"/>
          <w:jc w:val="center"/>
        </w:trPr>
        <w:tc>
          <w:tcPr>
            <w:tcW w:w="251" w:type="pct"/>
            <w:vMerge/>
            <w:textDirection w:val="tbRlV"/>
            <w:vAlign w:val="center"/>
          </w:tcPr>
          <w:p w14:paraId="25F20369" w14:textId="77777777" w:rsidR="00CD0E62" w:rsidRDefault="00CD0E62"/>
        </w:tc>
        <w:tc>
          <w:tcPr>
            <w:tcW w:w="555" w:type="pct"/>
            <w:gridSpan w:val="5"/>
            <w:vMerge/>
            <w:vAlign w:val="center"/>
          </w:tcPr>
          <w:p w14:paraId="5079984D" w14:textId="77777777" w:rsidR="00CD0E62" w:rsidRDefault="00CD0E62"/>
        </w:tc>
        <w:tc>
          <w:tcPr>
            <w:tcW w:w="1259" w:type="pct"/>
            <w:gridSpan w:val="7"/>
            <w:vAlign w:val="center"/>
          </w:tcPr>
          <w:p w14:paraId="63D4B4E9"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□拉张裂缝 □剪切裂缝</w:t>
            </w:r>
          </w:p>
          <w:p w14:paraId="722D40E8"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□地面隆起 □地面沉降</w:t>
            </w:r>
          </w:p>
          <w:p w14:paraId="4D20048F"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□剥、坠落 □树木歪斜</w:t>
            </w:r>
          </w:p>
          <w:p w14:paraId="605BBA96" w14:textId="77777777" w:rsidR="00CD0E62" w:rsidRDefault="00AD695B">
            <w:pPr>
              <w:widowControl/>
              <w:spacing w:line="240" w:lineRule="exact"/>
              <w:jc w:val="left"/>
              <w:rPr>
                <w:rFonts w:cs="Times New Roman"/>
                <w:kern w:val="0"/>
                <w:sz w:val="18"/>
                <w:szCs w:val="18"/>
                <w:lang w:bidi="en-US"/>
              </w:rPr>
            </w:pPr>
            <w:r w:rsidRPr="003321A8">
              <w:rPr>
                <w:rFonts w:hAnsi="宋体" w:cs="Times New Roman"/>
                <w:kern w:val="0"/>
                <w:sz w:val="18"/>
                <w:szCs w:val="18"/>
                <w:lang w:bidi="en-US"/>
              </w:rPr>
              <w:t>□建筑变形 □</w:t>
            </w:r>
            <w:proofErr w:type="gramStart"/>
            <w:r w:rsidRPr="003321A8">
              <w:rPr>
                <w:rFonts w:hAnsi="宋体" w:cs="Times New Roman"/>
                <w:kern w:val="0"/>
                <w:sz w:val="18"/>
                <w:szCs w:val="18"/>
                <w:lang w:bidi="en-US"/>
              </w:rPr>
              <w:t>冒渗混水</w:t>
            </w:r>
            <w:proofErr w:type="gramEnd"/>
          </w:p>
        </w:tc>
        <w:tc>
          <w:tcPr>
            <w:tcW w:w="875" w:type="pct"/>
            <w:gridSpan w:val="6"/>
          </w:tcPr>
          <w:p w14:paraId="3A120820" w14:textId="77777777" w:rsidR="00CD0E62" w:rsidRDefault="00CD0E62">
            <w:pPr>
              <w:widowControl/>
              <w:spacing w:line="240" w:lineRule="exact"/>
              <w:jc w:val="left"/>
              <w:rPr>
                <w:rFonts w:cs="Times New Roman"/>
                <w:kern w:val="0"/>
                <w:sz w:val="18"/>
                <w:szCs w:val="18"/>
                <w:lang w:bidi="en-US"/>
              </w:rPr>
            </w:pPr>
          </w:p>
        </w:tc>
        <w:tc>
          <w:tcPr>
            <w:tcW w:w="1033" w:type="pct"/>
            <w:gridSpan w:val="7"/>
          </w:tcPr>
          <w:p w14:paraId="60CE8239" w14:textId="77777777" w:rsidR="00CD0E62" w:rsidRDefault="00CD0E62">
            <w:pPr>
              <w:widowControl/>
              <w:spacing w:line="240" w:lineRule="exact"/>
              <w:jc w:val="left"/>
              <w:rPr>
                <w:rFonts w:cs="Times New Roman"/>
                <w:kern w:val="0"/>
                <w:sz w:val="18"/>
                <w:szCs w:val="18"/>
                <w:lang w:bidi="en-US"/>
              </w:rPr>
            </w:pPr>
          </w:p>
        </w:tc>
        <w:tc>
          <w:tcPr>
            <w:tcW w:w="1027" w:type="pct"/>
            <w:gridSpan w:val="4"/>
          </w:tcPr>
          <w:p w14:paraId="6D66B34C" w14:textId="77777777" w:rsidR="00CD0E62" w:rsidRDefault="00CD0E62">
            <w:pPr>
              <w:widowControl/>
              <w:spacing w:line="240" w:lineRule="exact"/>
              <w:jc w:val="center"/>
              <w:rPr>
                <w:rFonts w:cs="Times New Roman"/>
                <w:kern w:val="0"/>
                <w:sz w:val="18"/>
                <w:szCs w:val="18"/>
                <w:lang w:bidi="en-US"/>
              </w:rPr>
            </w:pPr>
          </w:p>
        </w:tc>
      </w:tr>
      <w:tr w:rsidR="00CD0E62" w14:paraId="1EEB2B64" w14:textId="77777777" w:rsidTr="003321A8">
        <w:trPr>
          <w:cantSplit/>
          <w:trHeight w:hRule="exact" w:val="495"/>
          <w:jc w:val="center"/>
        </w:trPr>
        <w:tc>
          <w:tcPr>
            <w:tcW w:w="251" w:type="pct"/>
            <w:vMerge w:val="restart"/>
            <w:textDirection w:val="tbRlV"/>
            <w:vAlign w:val="center"/>
          </w:tcPr>
          <w:p w14:paraId="5718F895" w14:textId="77777777" w:rsidR="00CD0E62" w:rsidRDefault="00CD0E62">
            <w:pPr>
              <w:widowControl/>
              <w:spacing w:line="240" w:lineRule="exact"/>
              <w:jc w:val="center"/>
              <w:rPr>
                <w:rFonts w:ascii="Times New Roman" w:cs="Times New Roman"/>
                <w:kern w:val="0"/>
                <w:sz w:val="18"/>
                <w:szCs w:val="18"/>
                <w:lang w:bidi="en-US"/>
              </w:rPr>
            </w:pPr>
          </w:p>
        </w:tc>
        <w:tc>
          <w:tcPr>
            <w:tcW w:w="555" w:type="pct"/>
            <w:gridSpan w:val="5"/>
            <w:vAlign w:val="center"/>
          </w:tcPr>
          <w:p w14:paraId="74055C5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可能失稳</w:t>
            </w:r>
          </w:p>
          <w:p w14:paraId="0CB5861A" w14:textId="77777777" w:rsidR="00CD0E62" w:rsidRDefault="00AD695B">
            <w:pPr>
              <w:widowControl/>
              <w:adjustRightInd w:val="0"/>
              <w:snapToGrid w:val="0"/>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因素</w:t>
            </w:r>
          </w:p>
        </w:tc>
        <w:tc>
          <w:tcPr>
            <w:tcW w:w="4194" w:type="pct"/>
            <w:gridSpan w:val="24"/>
            <w:vAlign w:val="center"/>
          </w:tcPr>
          <w:p w14:paraId="2AE641FA"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□降雨  □地震  □人工加载  □开挖坡脚  □坡脚冲刷  □坡脚浸润</w:t>
            </w:r>
          </w:p>
          <w:p w14:paraId="5E7DE5F1" w14:textId="77777777" w:rsidR="00CD0E62" w:rsidRDefault="00AD695B">
            <w:pPr>
              <w:widowControl/>
              <w:adjustRightInd w:val="0"/>
              <w:snapToGrid w:val="0"/>
              <w:spacing w:line="240" w:lineRule="exact"/>
              <w:jc w:val="left"/>
              <w:rPr>
                <w:rFonts w:cs="Times New Roman"/>
                <w:kern w:val="0"/>
                <w:sz w:val="18"/>
                <w:szCs w:val="18"/>
                <w:lang w:bidi="en-US"/>
              </w:rPr>
            </w:pPr>
            <w:r w:rsidRPr="003321A8">
              <w:rPr>
                <w:rFonts w:hAnsi="宋体" w:cs="Times New Roman"/>
                <w:kern w:val="0"/>
                <w:sz w:val="18"/>
                <w:szCs w:val="18"/>
                <w:lang w:bidi="en-US"/>
              </w:rPr>
              <w:t>□坡体切割  □风化  □</w:t>
            </w:r>
            <w:proofErr w:type="gramStart"/>
            <w:r w:rsidRPr="003321A8">
              <w:rPr>
                <w:rFonts w:hAnsi="宋体" w:cs="Times New Roman"/>
                <w:kern w:val="0"/>
                <w:sz w:val="18"/>
                <w:szCs w:val="18"/>
                <w:lang w:bidi="en-US"/>
              </w:rPr>
              <w:t>卸荷</w:t>
            </w:r>
            <w:proofErr w:type="gramEnd"/>
            <w:r w:rsidRPr="003321A8">
              <w:rPr>
                <w:rFonts w:hAnsi="宋体" w:cs="Times New Roman"/>
                <w:kern w:val="0"/>
                <w:sz w:val="18"/>
                <w:szCs w:val="18"/>
                <w:lang w:bidi="en-US"/>
              </w:rPr>
              <w:t xml:space="preserve">  □动水压力  □爆破振动</w:t>
            </w:r>
          </w:p>
        </w:tc>
      </w:tr>
      <w:tr w:rsidR="00CD0E62" w14:paraId="3F4B733A" w14:textId="77777777" w:rsidTr="003321A8">
        <w:trPr>
          <w:cantSplit/>
          <w:trHeight w:hRule="exact" w:val="500"/>
          <w:jc w:val="center"/>
        </w:trPr>
        <w:tc>
          <w:tcPr>
            <w:tcW w:w="251" w:type="pct"/>
            <w:vMerge/>
            <w:textDirection w:val="tbRlV"/>
            <w:vAlign w:val="center"/>
          </w:tcPr>
          <w:p w14:paraId="3EEC50D4" w14:textId="77777777" w:rsidR="00CD0E62" w:rsidRDefault="00CD0E62"/>
        </w:tc>
        <w:tc>
          <w:tcPr>
            <w:tcW w:w="1054" w:type="pct"/>
            <w:gridSpan w:val="7"/>
            <w:vAlign w:val="center"/>
          </w:tcPr>
          <w:p w14:paraId="0AE5A30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目前稳定程度</w:t>
            </w:r>
          </w:p>
        </w:tc>
        <w:tc>
          <w:tcPr>
            <w:tcW w:w="1568" w:type="pct"/>
            <w:gridSpan w:val="10"/>
            <w:vAlign w:val="center"/>
          </w:tcPr>
          <w:p w14:paraId="26ABADAA"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 xml:space="preserve">□稳定  □基本稳定  </w:t>
            </w:r>
          </w:p>
          <w:p w14:paraId="23322B1A"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□欠稳定  □不稳定</w:t>
            </w:r>
          </w:p>
        </w:tc>
        <w:tc>
          <w:tcPr>
            <w:tcW w:w="705" w:type="pct"/>
            <w:gridSpan w:val="5"/>
            <w:vAlign w:val="center"/>
          </w:tcPr>
          <w:p w14:paraId="56AC3DD7" w14:textId="77777777" w:rsidR="00CD0E62" w:rsidRDefault="00AD695B">
            <w:pPr>
              <w:widowControl/>
              <w:spacing w:line="240" w:lineRule="exact"/>
              <w:jc w:val="center"/>
              <w:rPr>
                <w:rFonts w:cs="Times New Roman"/>
                <w:kern w:val="0"/>
                <w:sz w:val="18"/>
                <w:szCs w:val="18"/>
                <w:lang w:bidi="en-US"/>
              </w:rPr>
            </w:pPr>
            <w:r>
              <w:rPr>
                <w:rFonts w:cs="Times New Roman"/>
                <w:kern w:val="0"/>
                <w:sz w:val="18"/>
                <w:szCs w:val="18"/>
                <w:lang w:bidi="en-US"/>
              </w:rPr>
              <w:t>今后变化趋势</w:t>
            </w:r>
          </w:p>
        </w:tc>
        <w:tc>
          <w:tcPr>
            <w:tcW w:w="1422" w:type="pct"/>
            <w:gridSpan w:val="7"/>
            <w:vAlign w:val="center"/>
          </w:tcPr>
          <w:p w14:paraId="28CD4031"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 xml:space="preserve">□稳定  □基本稳定  </w:t>
            </w:r>
          </w:p>
          <w:p w14:paraId="65245E88" w14:textId="77777777" w:rsidR="00CD0E62" w:rsidRDefault="00AD695B">
            <w:pPr>
              <w:widowControl/>
              <w:spacing w:line="240" w:lineRule="exact"/>
              <w:jc w:val="left"/>
              <w:rPr>
                <w:rFonts w:cs="Times New Roman"/>
                <w:kern w:val="0"/>
                <w:sz w:val="18"/>
                <w:szCs w:val="18"/>
                <w:lang w:bidi="en-US"/>
              </w:rPr>
            </w:pPr>
            <w:r w:rsidRPr="003321A8">
              <w:rPr>
                <w:rFonts w:hAnsi="宋体" w:cs="Times New Roman"/>
                <w:kern w:val="0"/>
                <w:sz w:val="18"/>
                <w:szCs w:val="18"/>
                <w:lang w:bidi="en-US"/>
              </w:rPr>
              <w:t>□欠稳定  □不稳定</w:t>
            </w:r>
          </w:p>
        </w:tc>
      </w:tr>
      <w:tr w:rsidR="003321A8" w14:paraId="19AEEA8A" w14:textId="77777777" w:rsidTr="00C60426">
        <w:trPr>
          <w:cantSplit/>
          <w:trHeight w:hRule="exact" w:val="313"/>
          <w:jc w:val="center"/>
        </w:trPr>
        <w:tc>
          <w:tcPr>
            <w:tcW w:w="251" w:type="pct"/>
            <w:vMerge w:val="restart"/>
            <w:vAlign w:val="center"/>
          </w:tcPr>
          <w:p w14:paraId="4C906085" w14:textId="77777777" w:rsidR="00CD0E62" w:rsidRDefault="00AD695B" w:rsidP="00C60426">
            <w:pPr>
              <w:widowControl/>
              <w:spacing w:line="220" w:lineRule="exact"/>
              <w:jc w:val="center"/>
              <w:rPr>
                <w:rFonts w:ascii="Times New Roman" w:cs="Times New Roman"/>
                <w:kern w:val="0"/>
                <w:sz w:val="18"/>
                <w:szCs w:val="18"/>
                <w:lang w:bidi="en-US"/>
              </w:rPr>
            </w:pPr>
            <w:r>
              <w:rPr>
                <w:rFonts w:ascii="Times New Roman" w:cs="Times New Roman"/>
                <w:kern w:val="0"/>
                <w:sz w:val="18"/>
                <w:szCs w:val="18"/>
                <w:lang w:bidi="en-US"/>
              </w:rPr>
              <w:t>堆积</w:t>
            </w:r>
            <w:proofErr w:type="gramStart"/>
            <w:r>
              <w:rPr>
                <w:rFonts w:ascii="Times New Roman" w:cs="Times New Roman"/>
                <w:kern w:val="0"/>
                <w:sz w:val="18"/>
                <w:szCs w:val="18"/>
                <w:lang w:bidi="en-US"/>
              </w:rPr>
              <w:t>体特征</w:t>
            </w:r>
            <w:proofErr w:type="gramEnd"/>
          </w:p>
        </w:tc>
        <w:tc>
          <w:tcPr>
            <w:tcW w:w="495" w:type="pct"/>
            <w:gridSpan w:val="3"/>
            <w:vAlign w:val="center"/>
          </w:tcPr>
          <w:p w14:paraId="59D3B019"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长度(</w:t>
            </w:r>
            <w:r w:rsidRPr="003321A8">
              <w:rPr>
                <w:rFonts w:ascii="Times New Roman" w:cs="Times New Roman"/>
                <w:kern w:val="0"/>
                <w:sz w:val="18"/>
                <w:szCs w:val="18"/>
                <w:lang w:bidi="en-US"/>
              </w:rPr>
              <w:t>m</w:t>
            </w:r>
            <w:r w:rsidRPr="003321A8">
              <w:rPr>
                <w:rFonts w:hAnsi="宋体" w:cs="Times New Roman"/>
                <w:kern w:val="0"/>
                <w:sz w:val="18"/>
                <w:szCs w:val="18"/>
                <w:lang w:bidi="en-US"/>
              </w:rPr>
              <w:t>)</w:t>
            </w:r>
          </w:p>
        </w:tc>
        <w:tc>
          <w:tcPr>
            <w:tcW w:w="559" w:type="pct"/>
            <w:gridSpan w:val="4"/>
            <w:vAlign w:val="center"/>
          </w:tcPr>
          <w:p w14:paraId="29178A7F"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宽度(</w:t>
            </w:r>
            <w:r w:rsidRPr="003321A8">
              <w:rPr>
                <w:rFonts w:ascii="Times New Roman" w:cs="Times New Roman"/>
                <w:kern w:val="0"/>
                <w:sz w:val="18"/>
                <w:szCs w:val="18"/>
                <w:lang w:bidi="en-US"/>
              </w:rPr>
              <w:t>m</w:t>
            </w:r>
            <w:r w:rsidRPr="003321A8">
              <w:rPr>
                <w:rFonts w:hAnsi="宋体" w:cs="Times New Roman"/>
                <w:kern w:val="0"/>
                <w:sz w:val="18"/>
                <w:szCs w:val="18"/>
                <w:lang w:bidi="en-US"/>
              </w:rPr>
              <w:t>)</w:t>
            </w:r>
          </w:p>
        </w:tc>
        <w:tc>
          <w:tcPr>
            <w:tcW w:w="535" w:type="pct"/>
            <w:gridSpan w:val="3"/>
            <w:vAlign w:val="center"/>
          </w:tcPr>
          <w:p w14:paraId="0728F4B2"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厚度(</w:t>
            </w:r>
            <w:r w:rsidRPr="003321A8">
              <w:rPr>
                <w:rFonts w:ascii="Times New Roman" w:cs="Times New Roman"/>
                <w:kern w:val="0"/>
                <w:sz w:val="18"/>
                <w:szCs w:val="18"/>
                <w:lang w:bidi="en-US"/>
              </w:rPr>
              <w:t>m</w:t>
            </w:r>
            <w:r w:rsidRPr="003321A8">
              <w:rPr>
                <w:rFonts w:hAnsi="宋体" w:cs="Times New Roman"/>
                <w:kern w:val="0"/>
                <w:sz w:val="18"/>
                <w:szCs w:val="18"/>
                <w:lang w:bidi="en-US"/>
              </w:rPr>
              <w:t>)</w:t>
            </w:r>
          </w:p>
        </w:tc>
        <w:tc>
          <w:tcPr>
            <w:tcW w:w="542" w:type="pct"/>
            <w:gridSpan w:val="4"/>
            <w:vAlign w:val="center"/>
          </w:tcPr>
          <w:p w14:paraId="493FF9E0"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体积(</w:t>
            </w:r>
            <w:r w:rsidRPr="003321A8">
              <w:rPr>
                <w:rFonts w:ascii="Times New Roman" w:cs="Times New Roman"/>
                <w:kern w:val="0"/>
                <w:sz w:val="18"/>
                <w:szCs w:val="18"/>
                <w:lang w:bidi="en-US"/>
              </w:rPr>
              <w:t>m</w:t>
            </w:r>
            <w:r w:rsidRPr="003321A8">
              <w:rPr>
                <w:rFonts w:ascii="Times New Roman" w:cs="Times New Roman"/>
                <w:kern w:val="0"/>
                <w:sz w:val="18"/>
                <w:szCs w:val="18"/>
                <w:vertAlign w:val="superscript"/>
                <w:lang w:bidi="en-US"/>
              </w:rPr>
              <w:t>3</w:t>
            </w:r>
            <w:r w:rsidRPr="003321A8">
              <w:rPr>
                <w:rFonts w:hAnsi="宋体" w:cs="Times New Roman"/>
                <w:kern w:val="0"/>
                <w:sz w:val="18"/>
                <w:szCs w:val="18"/>
                <w:lang w:bidi="en-US"/>
              </w:rPr>
              <w:t>)</w:t>
            </w:r>
          </w:p>
        </w:tc>
        <w:tc>
          <w:tcPr>
            <w:tcW w:w="491" w:type="pct"/>
            <w:gridSpan w:val="3"/>
            <w:vAlign w:val="center"/>
          </w:tcPr>
          <w:p w14:paraId="3661DC78"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坡度(</w:t>
            </w:r>
            <w:r w:rsidRPr="003321A8">
              <w:rPr>
                <w:rFonts w:ascii="Times New Roman" w:cs="Times New Roman"/>
                <w:kern w:val="0"/>
                <w:sz w:val="18"/>
                <w:szCs w:val="18"/>
                <w:lang w:bidi="en-US"/>
              </w:rPr>
              <w:t>°</w:t>
            </w:r>
            <w:r w:rsidRPr="003321A8">
              <w:rPr>
                <w:rFonts w:hAnsi="宋体" w:cs="Times New Roman"/>
                <w:kern w:val="0"/>
                <w:sz w:val="18"/>
                <w:szCs w:val="18"/>
                <w:lang w:bidi="en-US"/>
              </w:rPr>
              <w:t>)</w:t>
            </w:r>
          </w:p>
        </w:tc>
        <w:tc>
          <w:tcPr>
            <w:tcW w:w="443" w:type="pct"/>
            <w:gridSpan w:val="3"/>
            <w:vAlign w:val="center"/>
          </w:tcPr>
          <w:p w14:paraId="6353B61E"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坡向(</w:t>
            </w:r>
            <w:r w:rsidRPr="003321A8">
              <w:rPr>
                <w:rFonts w:ascii="Times New Roman" w:cs="Times New Roman"/>
                <w:kern w:val="0"/>
                <w:sz w:val="18"/>
                <w:szCs w:val="18"/>
                <w:lang w:bidi="en-US"/>
              </w:rPr>
              <w:t>°</w:t>
            </w:r>
            <w:r w:rsidRPr="003321A8">
              <w:rPr>
                <w:rFonts w:hAnsi="宋体" w:cs="Times New Roman"/>
                <w:kern w:val="0"/>
                <w:sz w:val="18"/>
                <w:szCs w:val="18"/>
                <w:lang w:bidi="en-US"/>
              </w:rPr>
              <w:t>)</w:t>
            </w:r>
          </w:p>
        </w:tc>
        <w:tc>
          <w:tcPr>
            <w:tcW w:w="1684" w:type="pct"/>
            <w:gridSpan w:val="9"/>
            <w:vAlign w:val="center"/>
          </w:tcPr>
          <w:p w14:paraId="1D7E8487" w14:textId="77777777" w:rsidR="00CD0E62" w:rsidRDefault="00AD695B">
            <w:pPr>
              <w:widowControl/>
              <w:adjustRightInd w:val="0"/>
              <w:snapToGrid w:val="0"/>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坡面形态</w:t>
            </w:r>
          </w:p>
        </w:tc>
      </w:tr>
      <w:tr w:rsidR="003321A8" w14:paraId="48575E7C" w14:textId="77777777" w:rsidTr="00DC76E7">
        <w:trPr>
          <w:cantSplit/>
          <w:trHeight w:hRule="exact" w:val="289"/>
          <w:jc w:val="center"/>
        </w:trPr>
        <w:tc>
          <w:tcPr>
            <w:tcW w:w="251" w:type="pct"/>
            <w:vMerge/>
            <w:vAlign w:val="center"/>
          </w:tcPr>
          <w:p w14:paraId="66686C26" w14:textId="77777777" w:rsidR="00CD0E62" w:rsidRDefault="00CD0E62"/>
        </w:tc>
        <w:tc>
          <w:tcPr>
            <w:tcW w:w="495" w:type="pct"/>
            <w:gridSpan w:val="3"/>
            <w:vAlign w:val="center"/>
          </w:tcPr>
          <w:p w14:paraId="4F09DA9A"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559" w:type="pct"/>
            <w:gridSpan w:val="4"/>
            <w:vAlign w:val="center"/>
          </w:tcPr>
          <w:p w14:paraId="481415E5"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535" w:type="pct"/>
            <w:gridSpan w:val="3"/>
            <w:vAlign w:val="center"/>
          </w:tcPr>
          <w:p w14:paraId="4598C4C3"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542" w:type="pct"/>
            <w:gridSpan w:val="4"/>
            <w:vAlign w:val="center"/>
          </w:tcPr>
          <w:p w14:paraId="10C14D20"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491" w:type="pct"/>
            <w:gridSpan w:val="3"/>
            <w:vAlign w:val="center"/>
          </w:tcPr>
          <w:p w14:paraId="62B887C2"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443" w:type="pct"/>
            <w:gridSpan w:val="3"/>
            <w:vAlign w:val="center"/>
          </w:tcPr>
          <w:p w14:paraId="5C3D1416" w14:textId="77777777" w:rsidR="00CD0E62" w:rsidRDefault="00CD0E62">
            <w:pPr>
              <w:widowControl/>
              <w:adjustRightInd w:val="0"/>
              <w:snapToGrid w:val="0"/>
              <w:spacing w:line="240" w:lineRule="exact"/>
              <w:jc w:val="center"/>
              <w:rPr>
                <w:rFonts w:ascii="Times New Roman" w:cs="Times New Roman"/>
                <w:kern w:val="0"/>
                <w:sz w:val="18"/>
                <w:szCs w:val="18"/>
                <w:lang w:bidi="en-US"/>
              </w:rPr>
            </w:pPr>
          </w:p>
        </w:tc>
        <w:tc>
          <w:tcPr>
            <w:tcW w:w="1684" w:type="pct"/>
            <w:gridSpan w:val="9"/>
            <w:vAlign w:val="center"/>
          </w:tcPr>
          <w:p w14:paraId="2E387E70" w14:textId="77777777" w:rsidR="00CD0E62" w:rsidRPr="003321A8" w:rsidRDefault="00AD695B">
            <w:pPr>
              <w:widowControl/>
              <w:adjustRightInd w:val="0"/>
              <w:snapToGrid w:val="0"/>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w:t>
            </w:r>
            <w:proofErr w:type="gramStart"/>
            <w:r w:rsidRPr="003321A8">
              <w:rPr>
                <w:rFonts w:hAnsi="宋体" w:cs="Times New Roman"/>
                <w:kern w:val="0"/>
                <w:sz w:val="18"/>
                <w:szCs w:val="18"/>
                <w:lang w:bidi="en-US"/>
              </w:rPr>
              <w:t>凸</w:t>
            </w:r>
            <w:proofErr w:type="gramEnd"/>
            <w:r w:rsidRPr="003321A8">
              <w:rPr>
                <w:rFonts w:hAnsi="宋体" w:cs="Times New Roman"/>
                <w:kern w:val="0"/>
                <w:sz w:val="18"/>
                <w:szCs w:val="18"/>
                <w:lang w:bidi="en-US"/>
              </w:rPr>
              <w:t xml:space="preserve">  □</w:t>
            </w:r>
            <w:proofErr w:type="gramStart"/>
            <w:r w:rsidRPr="003321A8">
              <w:rPr>
                <w:rFonts w:hAnsi="宋体" w:cs="Times New Roman"/>
                <w:kern w:val="0"/>
                <w:sz w:val="18"/>
                <w:szCs w:val="18"/>
                <w:lang w:bidi="en-US"/>
              </w:rPr>
              <w:t>凹</w:t>
            </w:r>
            <w:proofErr w:type="gramEnd"/>
            <w:r w:rsidRPr="003321A8">
              <w:rPr>
                <w:rFonts w:hAnsi="宋体" w:cs="Times New Roman"/>
                <w:kern w:val="0"/>
                <w:sz w:val="18"/>
                <w:szCs w:val="18"/>
                <w:lang w:bidi="en-US"/>
              </w:rPr>
              <w:t xml:space="preserve">  □直  □阶</w:t>
            </w:r>
          </w:p>
        </w:tc>
      </w:tr>
      <w:tr w:rsidR="00CD0E62" w14:paraId="7445D885" w14:textId="77777777" w:rsidTr="003321A8">
        <w:trPr>
          <w:cantSplit/>
          <w:trHeight w:hRule="exact" w:val="567"/>
          <w:jc w:val="center"/>
        </w:trPr>
        <w:tc>
          <w:tcPr>
            <w:tcW w:w="251" w:type="pct"/>
            <w:vMerge/>
            <w:vAlign w:val="center"/>
          </w:tcPr>
          <w:p w14:paraId="5AD0A60B" w14:textId="77777777" w:rsidR="00CD0E62" w:rsidRDefault="00CD0E62"/>
        </w:tc>
        <w:tc>
          <w:tcPr>
            <w:tcW w:w="495" w:type="pct"/>
            <w:gridSpan w:val="3"/>
            <w:vAlign w:val="center"/>
          </w:tcPr>
          <w:p w14:paraId="117EDC8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可能失稳因素</w:t>
            </w:r>
          </w:p>
        </w:tc>
        <w:tc>
          <w:tcPr>
            <w:tcW w:w="4254" w:type="pct"/>
            <w:gridSpan w:val="26"/>
            <w:vAlign w:val="center"/>
          </w:tcPr>
          <w:p w14:paraId="4ADEC311"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□降雨  □地震  □人工加载  □开挖坡脚  □坡脚冲刷  □坡脚浸润</w:t>
            </w:r>
          </w:p>
          <w:p w14:paraId="5EEE3A77" w14:textId="77777777" w:rsidR="00CD0E62" w:rsidRPr="003321A8" w:rsidRDefault="00AD695B">
            <w:pPr>
              <w:widowControl/>
              <w:adjustRightInd w:val="0"/>
              <w:snapToGrid w:val="0"/>
              <w:spacing w:line="240" w:lineRule="exact"/>
              <w:jc w:val="left"/>
              <w:rPr>
                <w:rFonts w:hAnsi="宋体" w:cs="Times New Roman"/>
                <w:kern w:val="0"/>
                <w:sz w:val="18"/>
                <w:szCs w:val="18"/>
                <w:lang w:bidi="en-US"/>
              </w:rPr>
            </w:pPr>
            <w:r w:rsidRPr="003321A8">
              <w:rPr>
                <w:rFonts w:hAnsi="宋体" w:cs="Times New Roman"/>
                <w:kern w:val="0"/>
                <w:sz w:val="18"/>
                <w:szCs w:val="18"/>
                <w:lang w:bidi="en-US"/>
              </w:rPr>
              <w:t>□坡体切割  □风化  □</w:t>
            </w:r>
            <w:proofErr w:type="gramStart"/>
            <w:r w:rsidRPr="003321A8">
              <w:rPr>
                <w:rFonts w:hAnsi="宋体" w:cs="Times New Roman"/>
                <w:kern w:val="0"/>
                <w:sz w:val="18"/>
                <w:szCs w:val="18"/>
                <w:lang w:bidi="en-US"/>
              </w:rPr>
              <w:t>卸荷</w:t>
            </w:r>
            <w:proofErr w:type="gramEnd"/>
            <w:r w:rsidRPr="003321A8">
              <w:rPr>
                <w:rFonts w:hAnsi="宋体" w:cs="Times New Roman"/>
                <w:kern w:val="0"/>
                <w:sz w:val="18"/>
                <w:szCs w:val="18"/>
                <w:lang w:bidi="en-US"/>
              </w:rPr>
              <w:t xml:space="preserve">  □动水压力  □爆破振动</w:t>
            </w:r>
          </w:p>
        </w:tc>
      </w:tr>
      <w:tr w:rsidR="00CD0E62" w14:paraId="63CE58B9" w14:textId="77777777" w:rsidTr="003321A8">
        <w:trPr>
          <w:cantSplit/>
          <w:trHeight w:hRule="exact" w:val="538"/>
          <w:jc w:val="center"/>
        </w:trPr>
        <w:tc>
          <w:tcPr>
            <w:tcW w:w="251" w:type="pct"/>
            <w:vAlign w:val="center"/>
          </w:tcPr>
          <w:p w14:paraId="369058BC" w14:textId="77777777" w:rsidR="00CD0E62" w:rsidRDefault="00CD0E62">
            <w:pPr>
              <w:widowControl/>
              <w:spacing w:line="240" w:lineRule="exact"/>
              <w:jc w:val="center"/>
              <w:rPr>
                <w:rFonts w:ascii="Times New Roman" w:cs="Times New Roman"/>
                <w:kern w:val="0"/>
                <w:sz w:val="18"/>
                <w:szCs w:val="18"/>
                <w:lang w:bidi="en-US"/>
              </w:rPr>
            </w:pPr>
          </w:p>
        </w:tc>
        <w:tc>
          <w:tcPr>
            <w:tcW w:w="701" w:type="pct"/>
            <w:gridSpan w:val="6"/>
            <w:vAlign w:val="center"/>
          </w:tcPr>
          <w:p w14:paraId="5AA8E5D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目前稳定程度</w:t>
            </w:r>
          </w:p>
        </w:tc>
        <w:tc>
          <w:tcPr>
            <w:tcW w:w="1494" w:type="pct"/>
            <w:gridSpan w:val="9"/>
            <w:vAlign w:val="center"/>
          </w:tcPr>
          <w:p w14:paraId="1C87004A"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□稳定  □基本稳定  □欠稳定  □不稳定</w:t>
            </w:r>
          </w:p>
        </w:tc>
        <w:tc>
          <w:tcPr>
            <w:tcW w:w="729" w:type="pct"/>
            <w:gridSpan w:val="4"/>
            <w:vAlign w:val="center"/>
          </w:tcPr>
          <w:p w14:paraId="0222E8C9" w14:textId="77777777" w:rsidR="00CD0E62" w:rsidRPr="003321A8" w:rsidRDefault="00AD695B">
            <w:pPr>
              <w:widowControl/>
              <w:spacing w:line="240" w:lineRule="exact"/>
              <w:jc w:val="center"/>
              <w:rPr>
                <w:rFonts w:hAnsi="宋体" w:cs="Times New Roman"/>
                <w:kern w:val="0"/>
                <w:sz w:val="18"/>
                <w:szCs w:val="18"/>
                <w:lang w:bidi="en-US"/>
              </w:rPr>
            </w:pPr>
            <w:r w:rsidRPr="003321A8">
              <w:rPr>
                <w:rFonts w:hAnsi="宋体" w:cs="Times New Roman"/>
                <w:kern w:val="0"/>
                <w:sz w:val="18"/>
                <w:szCs w:val="18"/>
                <w:lang w:bidi="en-US"/>
              </w:rPr>
              <w:t>今后变化趋势</w:t>
            </w:r>
          </w:p>
        </w:tc>
        <w:tc>
          <w:tcPr>
            <w:tcW w:w="1825" w:type="pct"/>
            <w:gridSpan w:val="10"/>
            <w:vAlign w:val="center"/>
          </w:tcPr>
          <w:p w14:paraId="10490897"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 xml:space="preserve">□稳定  □基本稳定  □欠稳定  </w:t>
            </w:r>
          </w:p>
          <w:p w14:paraId="5CDB4AB8" w14:textId="77777777" w:rsidR="00CD0E62" w:rsidRPr="003321A8" w:rsidRDefault="00AD695B">
            <w:pPr>
              <w:widowControl/>
              <w:spacing w:line="240" w:lineRule="exact"/>
              <w:jc w:val="left"/>
              <w:rPr>
                <w:rFonts w:hAnsi="宋体" w:cs="Times New Roman"/>
                <w:kern w:val="0"/>
                <w:sz w:val="18"/>
                <w:szCs w:val="18"/>
                <w:lang w:bidi="en-US"/>
              </w:rPr>
            </w:pPr>
            <w:r w:rsidRPr="003321A8">
              <w:rPr>
                <w:rFonts w:hAnsi="宋体" w:cs="Times New Roman"/>
                <w:kern w:val="0"/>
                <w:sz w:val="18"/>
                <w:szCs w:val="18"/>
                <w:lang w:bidi="en-US"/>
              </w:rPr>
              <w:t>□不稳定</w:t>
            </w:r>
          </w:p>
        </w:tc>
      </w:tr>
      <w:tr w:rsidR="00CD0E62" w14:paraId="6FC16434" w14:textId="77777777" w:rsidTr="00DC76E7">
        <w:trPr>
          <w:cantSplit/>
          <w:trHeight w:val="445"/>
          <w:jc w:val="center"/>
        </w:trPr>
        <w:tc>
          <w:tcPr>
            <w:tcW w:w="251" w:type="pct"/>
            <w:vMerge w:val="restart"/>
            <w:vAlign w:val="center"/>
          </w:tcPr>
          <w:p w14:paraId="7E2E8FE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崩塌危害</w:t>
            </w:r>
          </w:p>
        </w:tc>
        <w:tc>
          <w:tcPr>
            <w:tcW w:w="503" w:type="pct"/>
            <w:gridSpan w:val="4"/>
            <w:vMerge w:val="restart"/>
            <w:vAlign w:val="center"/>
          </w:tcPr>
          <w:p w14:paraId="5B53F4A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已造成</w:t>
            </w:r>
          </w:p>
          <w:p w14:paraId="3EDC784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危害</w:t>
            </w:r>
          </w:p>
        </w:tc>
        <w:tc>
          <w:tcPr>
            <w:tcW w:w="551" w:type="pct"/>
            <w:gridSpan w:val="3"/>
            <w:vAlign w:val="center"/>
          </w:tcPr>
          <w:p w14:paraId="2AFE8FE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死亡人数</w:t>
            </w:r>
            <w:r w:rsidRPr="00DC76E7">
              <w:rPr>
                <w:rFonts w:hAnsi="宋体" w:cs="Times New Roman"/>
                <w:kern w:val="0"/>
                <w:sz w:val="18"/>
                <w:szCs w:val="18"/>
                <w:lang w:bidi="en-US"/>
              </w:rPr>
              <w:t>(人)</w:t>
            </w:r>
          </w:p>
        </w:tc>
        <w:tc>
          <w:tcPr>
            <w:tcW w:w="715" w:type="pct"/>
            <w:gridSpan w:val="4"/>
            <w:vAlign w:val="center"/>
          </w:tcPr>
          <w:p w14:paraId="02E2C06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损坏房屋</w:t>
            </w:r>
          </w:p>
        </w:tc>
        <w:tc>
          <w:tcPr>
            <w:tcW w:w="426" w:type="pct"/>
            <w:gridSpan w:val="4"/>
            <w:vAlign w:val="center"/>
          </w:tcPr>
          <w:p w14:paraId="4FFACC3C"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毁路(</w:t>
            </w:r>
            <w:r w:rsidRPr="00DC76E7">
              <w:rPr>
                <w:rFonts w:ascii="Times New Roman" w:cs="Times New Roman"/>
                <w:kern w:val="0"/>
                <w:sz w:val="18"/>
                <w:szCs w:val="18"/>
                <w:lang w:bidi="en-US"/>
              </w:rPr>
              <w:t>m</w:t>
            </w:r>
            <w:r w:rsidRPr="00DC76E7">
              <w:rPr>
                <w:rFonts w:hAnsi="宋体" w:cs="Times New Roman"/>
                <w:kern w:val="0"/>
                <w:sz w:val="18"/>
                <w:szCs w:val="18"/>
                <w:lang w:bidi="en-US"/>
              </w:rPr>
              <w:t>)</w:t>
            </w:r>
          </w:p>
        </w:tc>
        <w:tc>
          <w:tcPr>
            <w:tcW w:w="427" w:type="pct"/>
            <w:gridSpan w:val="2"/>
            <w:vAlign w:val="center"/>
          </w:tcPr>
          <w:p w14:paraId="6379FDD4" w14:textId="77777777" w:rsidR="00CD0E62" w:rsidRPr="00DC76E7" w:rsidRDefault="00AD695B">
            <w:pPr>
              <w:widowControl/>
              <w:spacing w:line="240" w:lineRule="exact"/>
              <w:jc w:val="center"/>
              <w:rPr>
                <w:rFonts w:hAnsi="宋体" w:cs="Times New Roman"/>
                <w:kern w:val="0"/>
                <w:sz w:val="18"/>
                <w:szCs w:val="18"/>
                <w:lang w:bidi="en-US"/>
              </w:rPr>
            </w:pPr>
            <w:proofErr w:type="gramStart"/>
            <w:r w:rsidRPr="00DC76E7">
              <w:rPr>
                <w:rFonts w:hAnsi="宋体" w:cs="Times New Roman"/>
                <w:kern w:val="0"/>
                <w:sz w:val="18"/>
                <w:szCs w:val="18"/>
                <w:lang w:bidi="en-US"/>
              </w:rPr>
              <w:t>毁渠(</w:t>
            </w:r>
            <w:proofErr w:type="gramEnd"/>
            <w:r w:rsidRPr="00DC76E7">
              <w:rPr>
                <w:rFonts w:ascii="Times New Roman" w:cs="Times New Roman"/>
                <w:kern w:val="0"/>
                <w:sz w:val="18"/>
                <w:szCs w:val="18"/>
                <w:lang w:bidi="en-US"/>
              </w:rPr>
              <w:t>m</w:t>
            </w:r>
            <w:r w:rsidRPr="00DC76E7">
              <w:rPr>
                <w:rFonts w:hAnsi="宋体" w:cs="Times New Roman"/>
                <w:kern w:val="0"/>
                <w:sz w:val="18"/>
                <w:szCs w:val="18"/>
                <w:lang w:bidi="en-US"/>
              </w:rPr>
              <w:t>)</w:t>
            </w:r>
          </w:p>
        </w:tc>
        <w:tc>
          <w:tcPr>
            <w:tcW w:w="818" w:type="pct"/>
            <w:gridSpan w:val="6"/>
            <w:vAlign w:val="center"/>
          </w:tcPr>
          <w:p w14:paraId="5A0B8B4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其它危害</w:t>
            </w:r>
          </w:p>
        </w:tc>
        <w:tc>
          <w:tcPr>
            <w:tcW w:w="661" w:type="pct"/>
            <w:gridSpan w:val="3"/>
            <w:vAlign w:val="center"/>
          </w:tcPr>
          <w:p w14:paraId="0B044F39" w14:textId="77777777" w:rsid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直接损失</w:t>
            </w:r>
          </w:p>
          <w:p w14:paraId="07EBE849" w14:textId="3AEC018D"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(万元)</w:t>
            </w:r>
          </w:p>
        </w:tc>
        <w:tc>
          <w:tcPr>
            <w:tcW w:w="648" w:type="pct"/>
            <w:gridSpan w:val="3"/>
            <w:vAlign w:val="center"/>
          </w:tcPr>
          <w:p w14:paraId="5BDCC63E" w14:textId="77777777" w:rsid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间接损失</w:t>
            </w:r>
          </w:p>
          <w:p w14:paraId="003AEDCC" w14:textId="77BE5556"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(万元)</w:t>
            </w:r>
          </w:p>
        </w:tc>
      </w:tr>
      <w:tr w:rsidR="00CD0E62" w14:paraId="66AE4D52" w14:textId="77777777" w:rsidTr="00DC76E7">
        <w:trPr>
          <w:cantSplit/>
          <w:trHeight w:val="182"/>
          <w:jc w:val="center"/>
        </w:trPr>
        <w:tc>
          <w:tcPr>
            <w:tcW w:w="251" w:type="pct"/>
            <w:vMerge/>
            <w:vAlign w:val="center"/>
          </w:tcPr>
          <w:p w14:paraId="692E0877" w14:textId="77777777" w:rsidR="00CD0E62" w:rsidRDefault="00CD0E62"/>
        </w:tc>
        <w:tc>
          <w:tcPr>
            <w:tcW w:w="503" w:type="pct"/>
            <w:gridSpan w:val="4"/>
            <w:vMerge/>
            <w:vAlign w:val="center"/>
          </w:tcPr>
          <w:p w14:paraId="2607A2E9" w14:textId="77777777" w:rsidR="00CD0E62" w:rsidRDefault="00CD0E62"/>
        </w:tc>
        <w:tc>
          <w:tcPr>
            <w:tcW w:w="551" w:type="pct"/>
            <w:gridSpan w:val="3"/>
            <w:vAlign w:val="center"/>
          </w:tcPr>
          <w:p w14:paraId="0E018AC8" w14:textId="77777777" w:rsidR="00CD0E62" w:rsidRDefault="00CD0E62">
            <w:pPr>
              <w:widowControl/>
              <w:spacing w:line="240" w:lineRule="exact"/>
              <w:jc w:val="center"/>
              <w:rPr>
                <w:rFonts w:ascii="Times New Roman" w:cs="Times New Roman"/>
                <w:kern w:val="0"/>
                <w:sz w:val="18"/>
                <w:szCs w:val="18"/>
                <w:lang w:bidi="en-US"/>
              </w:rPr>
            </w:pPr>
          </w:p>
        </w:tc>
        <w:tc>
          <w:tcPr>
            <w:tcW w:w="715" w:type="pct"/>
            <w:gridSpan w:val="4"/>
            <w:vAlign w:val="center"/>
          </w:tcPr>
          <w:p w14:paraId="6C35CEBB" w14:textId="77777777" w:rsidR="00CD0E62" w:rsidRDefault="00AD695B">
            <w:pPr>
              <w:widowControl/>
              <w:wordWrap w:val="0"/>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户</w:t>
            </w:r>
            <w:r>
              <w:rPr>
                <w:rFonts w:ascii="Times New Roman" w:cs="Times New Roman"/>
                <w:kern w:val="0"/>
                <w:sz w:val="18"/>
                <w:szCs w:val="18"/>
                <w:lang w:bidi="en-US"/>
              </w:rPr>
              <w:t xml:space="preserve">    </w:t>
            </w:r>
            <w:r>
              <w:rPr>
                <w:rFonts w:ascii="Times New Roman" w:cs="Times New Roman"/>
                <w:kern w:val="0"/>
                <w:sz w:val="18"/>
                <w:szCs w:val="18"/>
                <w:lang w:bidi="en-US"/>
              </w:rPr>
              <w:t>间</w:t>
            </w:r>
          </w:p>
        </w:tc>
        <w:tc>
          <w:tcPr>
            <w:tcW w:w="426" w:type="pct"/>
            <w:gridSpan w:val="4"/>
            <w:vAlign w:val="center"/>
          </w:tcPr>
          <w:p w14:paraId="6748BEFD" w14:textId="77777777" w:rsidR="00CD0E62" w:rsidRDefault="00CD0E62">
            <w:pPr>
              <w:widowControl/>
              <w:spacing w:line="240" w:lineRule="exact"/>
              <w:jc w:val="center"/>
              <w:rPr>
                <w:rFonts w:ascii="Times New Roman" w:cs="Times New Roman"/>
                <w:kern w:val="0"/>
                <w:sz w:val="18"/>
                <w:szCs w:val="18"/>
                <w:lang w:bidi="en-US"/>
              </w:rPr>
            </w:pPr>
          </w:p>
        </w:tc>
        <w:tc>
          <w:tcPr>
            <w:tcW w:w="427" w:type="pct"/>
            <w:gridSpan w:val="2"/>
            <w:vAlign w:val="center"/>
          </w:tcPr>
          <w:p w14:paraId="6CD3CED8" w14:textId="77777777" w:rsidR="00CD0E62" w:rsidRDefault="00CD0E62">
            <w:pPr>
              <w:widowControl/>
              <w:spacing w:line="240" w:lineRule="exact"/>
              <w:jc w:val="center"/>
              <w:rPr>
                <w:rFonts w:ascii="Times New Roman" w:cs="Times New Roman"/>
                <w:kern w:val="0"/>
                <w:sz w:val="18"/>
                <w:szCs w:val="18"/>
                <w:lang w:bidi="en-US"/>
              </w:rPr>
            </w:pPr>
          </w:p>
        </w:tc>
        <w:tc>
          <w:tcPr>
            <w:tcW w:w="818" w:type="pct"/>
            <w:gridSpan w:val="6"/>
            <w:vAlign w:val="center"/>
          </w:tcPr>
          <w:p w14:paraId="14B313A1" w14:textId="77777777" w:rsidR="00CD0E62" w:rsidRDefault="00CD0E62">
            <w:pPr>
              <w:widowControl/>
              <w:spacing w:line="240" w:lineRule="exact"/>
              <w:jc w:val="center"/>
              <w:rPr>
                <w:rFonts w:ascii="Times New Roman" w:cs="Times New Roman"/>
                <w:kern w:val="0"/>
                <w:sz w:val="18"/>
                <w:szCs w:val="18"/>
                <w:lang w:bidi="en-US"/>
              </w:rPr>
            </w:pPr>
          </w:p>
        </w:tc>
        <w:tc>
          <w:tcPr>
            <w:tcW w:w="661" w:type="pct"/>
            <w:gridSpan w:val="3"/>
            <w:vAlign w:val="center"/>
          </w:tcPr>
          <w:p w14:paraId="3504D557" w14:textId="77777777" w:rsidR="00CD0E62" w:rsidRDefault="00CD0E62">
            <w:pPr>
              <w:widowControl/>
              <w:spacing w:line="240" w:lineRule="exact"/>
              <w:jc w:val="center"/>
              <w:rPr>
                <w:rFonts w:ascii="Times New Roman" w:cs="Times New Roman"/>
                <w:kern w:val="0"/>
                <w:sz w:val="18"/>
                <w:szCs w:val="18"/>
                <w:lang w:bidi="en-US"/>
              </w:rPr>
            </w:pPr>
          </w:p>
        </w:tc>
        <w:tc>
          <w:tcPr>
            <w:tcW w:w="648" w:type="pct"/>
            <w:gridSpan w:val="3"/>
            <w:vAlign w:val="center"/>
          </w:tcPr>
          <w:p w14:paraId="157939E2" w14:textId="77777777" w:rsidR="00CD0E62" w:rsidRDefault="00CD0E62">
            <w:pPr>
              <w:widowControl/>
              <w:spacing w:line="240" w:lineRule="exact"/>
              <w:jc w:val="center"/>
              <w:rPr>
                <w:rFonts w:ascii="Times New Roman" w:cs="Times New Roman"/>
                <w:kern w:val="0"/>
                <w:sz w:val="18"/>
                <w:szCs w:val="18"/>
                <w:lang w:bidi="en-US"/>
              </w:rPr>
            </w:pPr>
          </w:p>
        </w:tc>
      </w:tr>
      <w:tr w:rsidR="00CD0E62" w14:paraId="08EC8E63" w14:textId="77777777" w:rsidTr="003321A8">
        <w:trPr>
          <w:cantSplit/>
          <w:trHeight w:hRule="exact" w:val="528"/>
          <w:jc w:val="center"/>
        </w:trPr>
        <w:tc>
          <w:tcPr>
            <w:tcW w:w="251" w:type="pct"/>
            <w:vMerge/>
            <w:vAlign w:val="center"/>
          </w:tcPr>
          <w:p w14:paraId="47D921CC" w14:textId="77777777" w:rsidR="00CD0E62" w:rsidRDefault="00CD0E62"/>
        </w:tc>
        <w:tc>
          <w:tcPr>
            <w:tcW w:w="503" w:type="pct"/>
            <w:gridSpan w:val="4"/>
            <w:vMerge/>
            <w:vAlign w:val="center"/>
          </w:tcPr>
          <w:p w14:paraId="6FF2753C" w14:textId="77777777" w:rsidR="00CD0E62" w:rsidRDefault="00CD0E62"/>
        </w:tc>
        <w:tc>
          <w:tcPr>
            <w:tcW w:w="551" w:type="pct"/>
            <w:gridSpan w:val="3"/>
            <w:vAlign w:val="center"/>
          </w:tcPr>
          <w:p w14:paraId="43886EB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危害对象</w:t>
            </w:r>
          </w:p>
        </w:tc>
        <w:tc>
          <w:tcPr>
            <w:tcW w:w="3695" w:type="pct"/>
            <w:gridSpan w:val="22"/>
            <w:vAlign w:val="center"/>
          </w:tcPr>
          <w:p w14:paraId="640D30E2"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□县城 □村镇 □居民点 □学校 □矿山 □工厂 □水库 □电站 □农田 □饮灌渠道</w:t>
            </w:r>
          </w:p>
          <w:p w14:paraId="69194157"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□森林 □公路 □大江大河 □铁路 □输电线路 □通讯设施 □国防设施 □其它：</w:t>
            </w:r>
          </w:p>
        </w:tc>
      </w:tr>
      <w:tr w:rsidR="00CD0E62" w14:paraId="16B19D09" w14:textId="77777777" w:rsidTr="003321A8">
        <w:trPr>
          <w:cantSplit/>
          <w:trHeight w:val="319"/>
          <w:jc w:val="center"/>
        </w:trPr>
        <w:tc>
          <w:tcPr>
            <w:tcW w:w="251" w:type="pct"/>
            <w:vMerge/>
            <w:vAlign w:val="center"/>
          </w:tcPr>
          <w:p w14:paraId="761F0F07" w14:textId="77777777" w:rsidR="00CD0E62" w:rsidRDefault="00CD0E62"/>
        </w:tc>
        <w:tc>
          <w:tcPr>
            <w:tcW w:w="503" w:type="pct"/>
            <w:gridSpan w:val="4"/>
            <w:vMerge/>
            <w:vAlign w:val="center"/>
          </w:tcPr>
          <w:p w14:paraId="2090800C" w14:textId="77777777" w:rsidR="00CD0E62" w:rsidRDefault="00CD0E62"/>
        </w:tc>
        <w:tc>
          <w:tcPr>
            <w:tcW w:w="551" w:type="pct"/>
            <w:gridSpan w:val="3"/>
            <w:vAlign w:val="center"/>
          </w:tcPr>
          <w:p w14:paraId="628D139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灾情等级</w:t>
            </w:r>
          </w:p>
        </w:tc>
        <w:tc>
          <w:tcPr>
            <w:tcW w:w="3695" w:type="pct"/>
            <w:gridSpan w:val="22"/>
            <w:vAlign w:val="center"/>
          </w:tcPr>
          <w:p w14:paraId="59366445"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□特大型    □大型    □中型    □小型</w:t>
            </w:r>
          </w:p>
        </w:tc>
      </w:tr>
      <w:tr w:rsidR="00CD0E62" w14:paraId="50252B0A" w14:textId="77777777" w:rsidTr="00DC76E7">
        <w:trPr>
          <w:cantSplit/>
          <w:trHeight w:hRule="exact" w:val="284"/>
          <w:jc w:val="center"/>
        </w:trPr>
        <w:tc>
          <w:tcPr>
            <w:tcW w:w="251" w:type="pct"/>
            <w:vMerge/>
            <w:vAlign w:val="center"/>
          </w:tcPr>
          <w:p w14:paraId="36E22050" w14:textId="77777777" w:rsidR="00CD0E62" w:rsidRDefault="00CD0E62"/>
        </w:tc>
        <w:tc>
          <w:tcPr>
            <w:tcW w:w="503" w:type="pct"/>
            <w:gridSpan w:val="4"/>
            <w:vAlign w:val="center"/>
          </w:tcPr>
          <w:p w14:paraId="1BFE5FD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诱发灾害</w:t>
            </w:r>
          </w:p>
        </w:tc>
        <w:tc>
          <w:tcPr>
            <w:tcW w:w="551" w:type="pct"/>
            <w:gridSpan w:val="3"/>
            <w:vAlign w:val="center"/>
          </w:tcPr>
          <w:p w14:paraId="08AEF56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类型</w:t>
            </w:r>
          </w:p>
        </w:tc>
        <w:tc>
          <w:tcPr>
            <w:tcW w:w="936" w:type="pct"/>
            <w:gridSpan w:val="6"/>
            <w:vAlign w:val="center"/>
          </w:tcPr>
          <w:p w14:paraId="3B0A0CEC" w14:textId="77777777" w:rsidR="00CD0E62" w:rsidRDefault="00CD0E62">
            <w:pPr>
              <w:widowControl/>
              <w:spacing w:line="240" w:lineRule="exact"/>
              <w:jc w:val="center"/>
              <w:rPr>
                <w:rFonts w:ascii="Times New Roman" w:cs="Times New Roman"/>
                <w:kern w:val="0"/>
                <w:sz w:val="18"/>
                <w:szCs w:val="18"/>
                <w:lang w:bidi="en-US"/>
              </w:rPr>
            </w:pPr>
          </w:p>
        </w:tc>
        <w:tc>
          <w:tcPr>
            <w:tcW w:w="568" w:type="pct"/>
            <w:gridSpan w:val="3"/>
            <w:vAlign w:val="center"/>
          </w:tcPr>
          <w:p w14:paraId="0B9E87A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波及范围</w:t>
            </w:r>
          </w:p>
        </w:tc>
        <w:tc>
          <w:tcPr>
            <w:tcW w:w="914" w:type="pct"/>
            <w:gridSpan w:val="8"/>
            <w:vAlign w:val="center"/>
          </w:tcPr>
          <w:p w14:paraId="5BC734A3" w14:textId="77777777" w:rsidR="00CD0E62" w:rsidRDefault="00CD0E62">
            <w:pPr>
              <w:widowControl/>
              <w:spacing w:line="240" w:lineRule="exact"/>
              <w:jc w:val="center"/>
              <w:rPr>
                <w:rFonts w:ascii="Times New Roman" w:cs="Times New Roman"/>
                <w:kern w:val="0"/>
                <w:sz w:val="18"/>
                <w:szCs w:val="18"/>
                <w:lang w:bidi="en-US"/>
              </w:rPr>
            </w:pPr>
          </w:p>
        </w:tc>
        <w:tc>
          <w:tcPr>
            <w:tcW w:w="795" w:type="pct"/>
            <w:gridSpan w:val="4"/>
            <w:vAlign w:val="center"/>
          </w:tcPr>
          <w:p w14:paraId="043B2DA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造成损失</w:t>
            </w:r>
            <w:r w:rsidRPr="00DC76E7">
              <w:rPr>
                <w:rFonts w:hAnsi="宋体" w:cs="Times New Roman"/>
                <w:kern w:val="0"/>
                <w:sz w:val="18"/>
                <w:szCs w:val="18"/>
                <w:lang w:bidi="en-US"/>
              </w:rPr>
              <w:t>(万元)</w:t>
            </w:r>
          </w:p>
        </w:tc>
        <w:tc>
          <w:tcPr>
            <w:tcW w:w="483" w:type="pct"/>
            <w:vAlign w:val="center"/>
          </w:tcPr>
          <w:p w14:paraId="6D54253B" w14:textId="77777777" w:rsidR="00CD0E62" w:rsidRDefault="00CD0E62">
            <w:pPr>
              <w:widowControl/>
              <w:spacing w:line="240" w:lineRule="exact"/>
              <w:jc w:val="center"/>
              <w:rPr>
                <w:rFonts w:ascii="Times New Roman" w:cs="Times New Roman"/>
                <w:kern w:val="0"/>
                <w:sz w:val="18"/>
                <w:szCs w:val="18"/>
                <w:lang w:bidi="en-US"/>
              </w:rPr>
            </w:pPr>
          </w:p>
        </w:tc>
      </w:tr>
      <w:tr w:rsidR="00CD0E62" w14:paraId="09B9B63C" w14:textId="77777777" w:rsidTr="003321A8">
        <w:trPr>
          <w:cantSplit/>
          <w:trHeight w:hRule="exact" w:val="284"/>
          <w:jc w:val="center"/>
        </w:trPr>
        <w:tc>
          <w:tcPr>
            <w:tcW w:w="251" w:type="pct"/>
            <w:vMerge/>
            <w:vAlign w:val="center"/>
          </w:tcPr>
          <w:p w14:paraId="3CF0F9F9" w14:textId="77777777" w:rsidR="00CD0E62" w:rsidRDefault="00CD0E62"/>
        </w:tc>
        <w:tc>
          <w:tcPr>
            <w:tcW w:w="503" w:type="pct"/>
            <w:gridSpan w:val="4"/>
            <w:vMerge w:val="restart"/>
            <w:vAlign w:val="center"/>
          </w:tcPr>
          <w:p w14:paraId="03B2890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潜在危害</w:t>
            </w:r>
          </w:p>
        </w:tc>
        <w:tc>
          <w:tcPr>
            <w:tcW w:w="897" w:type="pct"/>
            <w:gridSpan w:val="5"/>
            <w:vAlign w:val="center"/>
          </w:tcPr>
          <w:p w14:paraId="73403EB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威胁人数</w:t>
            </w:r>
            <w:r w:rsidRPr="00DC76E7">
              <w:rPr>
                <w:rFonts w:hAnsi="宋体" w:cs="Times New Roman"/>
                <w:kern w:val="0"/>
                <w:sz w:val="18"/>
                <w:szCs w:val="18"/>
                <w:lang w:bidi="en-US"/>
              </w:rPr>
              <w:t>(人)</w:t>
            </w:r>
          </w:p>
        </w:tc>
        <w:tc>
          <w:tcPr>
            <w:tcW w:w="1158" w:type="pct"/>
            <w:gridSpan w:val="7"/>
            <w:vAlign w:val="center"/>
          </w:tcPr>
          <w:p w14:paraId="02B1E206" w14:textId="77777777" w:rsidR="00CD0E62" w:rsidRDefault="00CD0E62">
            <w:pPr>
              <w:widowControl/>
              <w:spacing w:line="240" w:lineRule="exact"/>
              <w:jc w:val="center"/>
              <w:rPr>
                <w:rFonts w:ascii="Times New Roman" w:cs="Times New Roman"/>
                <w:kern w:val="0"/>
                <w:sz w:val="18"/>
                <w:szCs w:val="18"/>
                <w:lang w:bidi="en-US"/>
              </w:rPr>
            </w:pPr>
          </w:p>
        </w:tc>
        <w:tc>
          <w:tcPr>
            <w:tcW w:w="914" w:type="pct"/>
            <w:gridSpan w:val="8"/>
            <w:vAlign w:val="center"/>
          </w:tcPr>
          <w:p w14:paraId="7D38ABD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威胁财产</w:t>
            </w:r>
            <w:r w:rsidRPr="00DC76E7">
              <w:rPr>
                <w:rFonts w:hAnsi="宋体" w:cs="Times New Roman"/>
                <w:kern w:val="0"/>
                <w:sz w:val="18"/>
                <w:szCs w:val="18"/>
                <w:lang w:bidi="en-US"/>
              </w:rPr>
              <w:t>(万元)</w:t>
            </w:r>
          </w:p>
        </w:tc>
        <w:tc>
          <w:tcPr>
            <w:tcW w:w="1277" w:type="pct"/>
            <w:gridSpan w:val="5"/>
            <w:vAlign w:val="center"/>
          </w:tcPr>
          <w:p w14:paraId="02261329" w14:textId="77777777" w:rsidR="00CD0E62" w:rsidRDefault="00CD0E62">
            <w:pPr>
              <w:widowControl/>
              <w:spacing w:line="240" w:lineRule="exact"/>
              <w:jc w:val="center"/>
              <w:rPr>
                <w:rFonts w:ascii="Times New Roman" w:cs="Times New Roman"/>
                <w:kern w:val="0"/>
                <w:sz w:val="18"/>
                <w:szCs w:val="18"/>
                <w:lang w:bidi="en-US"/>
              </w:rPr>
            </w:pPr>
          </w:p>
        </w:tc>
      </w:tr>
      <w:tr w:rsidR="00CD0E62" w14:paraId="65647B00" w14:textId="77777777" w:rsidTr="003321A8">
        <w:trPr>
          <w:cantSplit/>
          <w:trHeight w:val="631"/>
          <w:jc w:val="center"/>
        </w:trPr>
        <w:tc>
          <w:tcPr>
            <w:tcW w:w="251" w:type="pct"/>
            <w:vMerge/>
            <w:vAlign w:val="center"/>
          </w:tcPr>
          <w:p w14:paraId="3490C0F7" w14:textId="77777777" w:rsidR="00CD0E62" w:rsidRDefault="00CD0E62"/>
        </w:tc>
        <w:tc>
          <w:tcPr>
            <w:tcW w:w="503" w:type="pct"/>
            <w:gridSpan w:val="4"/>
            <w:vMerge/>
            <w:vAlign w:val="center"/>
          </w:tcPr>
          <w:p w14:paraId="304791CC" w14:textId="77777777" w:rsidR="00CD0E62" w:rsidRDefault="00CD0E62"/>
        </w:tc>
        <w:tc>
          <w:tcPr>
            <w:tcW w:w="551" w:type="pct"/>
            <w:gridSpan w:val="3"/>
            <w:vAlign w:val="center"/>
          </w:tcPr>
          <w:p w14:paraId="44B1140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危</w:t>
            </w:r>
            <w:proofErr w:type="gramStart"/>
            <w:r>
              <w:rPr>
                <w:rFonts w:ascii="Times New Roman" w:cs="Times New Roman"/>
                <w:kern w:val="0"/>
                <w:sz w:val="18"/>
                <w:szCs w:val="18"/>
                <w:lang w:bidi="en-US"/>
              </w:rPr>
              <w:t>胁</w:t>
            </w:r>
            <w:proofErr w:type="gramEnd"/>
            <w:r>
              <w:rPr>
                <w:rFonts w:ascii="Times New Roman" w:cs="Times New Roman"/>
                <w:kern w:val="0"/>
                <w:sz w:val="18"/>
                <w:szCs w:val="18"/>
                <w:lang w:bidi="en-US"/>
              </w:rPr>
              <w:t>对象</w:t>
            </w:r>
          </w:p>
        </w:tc>
        <w:tc>
          <w:tcPr>
            <w:tcW w:w="3695" w:type="pct"/>
            <w:gridSpan w:val="22"/>
            <w:vAlign w:val="center"/>
          </w:tcPr>
          <w:p w14:paraId="585AAC6B"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□县城 □村镇 □居民点 □学校 □矿山 □工厂 □水库 □电站 □农田 □饮灌渠道</w:t>
            </w:r>
          </w:p>
          <w:p w14:paraId="299572DE" w14:textId="77777777" w:rsidR="00CD0E62" w:rsidRDefault="00AD695B">
            <w:pPr>
              <w:widowControl/>
              <w:spacing w:line="240" w:lineRule="exact"/>
              <w:jc w:val="left"/>
              <w:rPr>
                <w:rFonts w:ascii="Times New Roman" w:cs="Times New Roman"/>
                <w:kern w:val="0"/>
                <w:sz w:val="18"/>
                <w:szCs w:val="18"/>
                <w:lang w:bidi="en-US"/>
              </w:rPr>
            </w:pPr>
            <w:r w:rsidRPr="00DC76E7">
              <w:rPr>
                <w:rFonts w:hAnsi="宋体" w:cs="Times New Roman"/>
                <w:kern w:val="0"/>
                <w:sz w:val="18"/>
                <w:szCs w:val="18"/>
                <w:lang w:bidi="en-US"/>
              </w:rPr>
              <w:t>□森林□公路 □大江大河 □铁路 □输电线路 □通讯设施 □国防设施 □其它：</w:t>
            </w:r>
          </w:p>
        </w:tc>
      </w:tr>
      <w:tr w:rsidR="00CD0E62" w14:paraId="29B91192" w14:textId="77777777" w:rsidTr="003321A8">
        <w:trPr>
          <w:cantSplit/>
          <w:trHeight w:val="256"/>
          <w:jc w:val="center"/>
        </w:trPr>
        <w:tc>
          <w:tcPr>
            <w:tcW w:w="251" w:type="pct"/>
            <w:vMerge/>
            <w:vAlign w:val="center"/>
          </w:tcPr>
          <w:p w14:paraId="5ACF8C5C" w14:textId="77777777" w:rsidR="00CD0E62" w:rsidRDefault="00CD0E62"/>
        </w:tc>
        <w:tc>
          <w:tcPr>
            <w:tcW w:w="503" w:type="pct"/>
            <w:gridSpan w:val="4"/>
            <w:vMerge/>
            <w:vAlign w:val="center"/>
          </w:tcPr>
          <w:p w14:paraId="67488BB2" w14:textId="77777777" w:rsidR="00CD0E62" w:rsidRPr="00DC76E7" w:rsidRDefault="00CD0E62">
            <w:pPr>
              <w:rPr>
                <w:rFonts w:hAnsi="宋体"/>
              </w:rPr>
            </w:pPr>
          </w:p>
        </w:tc>
        <w:tc>
          <w:tcPr>
            <w:tcW w:w="551" w:type="pct"/>
            <w:gridSpan w:val="3"/>
            <w:vAlign w:val="center"/>
          </w:tcPr>
          <w:p w14:paraId="6524298B"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险情等级</w:t>
            </w:r>
          </w:p>
        </w:tc>
        <w:tc>
          <w:tcPr>
            <w:tcW w:w="3695" w:type="pct"/>
            <w:gridSpan w:val="22"/>
            <w:vAlign w:val="center"/>
          </w:tcPr>
          <w:p w14:paraId="375A9955"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□特大型    □大型    □中型     □小型</w:t>
            </w:r>
          </w:p>
        </w:tc>
      </w:tr>
      <w:tr w:rsidR="00CD0E62" w14:paraId="7A917F6D" w14:textId="77777777" w:rsidTr="003321A8">
        <w:trPr>
          <w:cantSplit/>
          <w:trHeight w:hRule="exact" w:val="340"/>
          <w:jc w:val="center"/>
        </w:trPr>
        <w:tc>
          <w:tcPr>
            <w:tcW w:w="635" w:type="pct"/>
            <w:gridSpan w:val="3"/>
            <w:vAlign w:val="center"/>
          </w:tcPr>
          <w:p w14:paraId="3BE3D0A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监测建议</w:t>
            </w:r>
          </w:p>
        </w:tc>
        <w:tc>
          <w:tcPr>
            <w:tcW w:w="4365" w:type="pct"/>
            <w:gridSpan w:val="27"/>
            <w:vAlign w:val="center"/>
          </w:tcPr>
          <w:p w14:paraId="2DC85C81"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□定期目视检查  □安装简易监测设施  □地面位移监测  □深部位移监测</w:t>
            </w:r>
          </w:p>
        </w:tc>
      </w:tr>
      <w:tr w:rsidR="00CD0E62" w14:paraId="3DC1970D" w14:textId="77777777" w:rsidTr="003321A8">
        <w:trPr>
          <w:cantSplit/>
          <w:trHeight w:hRule="exact" w:val="577"/>
          <w:jc w:val="center"/>
        </w:trPr>
        <w:tc>
          <w:tcPr>
            <w:tcW w:w="635" w:type="pct"/>
            <w:gridSpan w:val="3"/>
            <w:vAlign w:val="center"/>
          </w:tcPr>
          <w:p w14:paraId="3AD26C2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已采取防治措施</w:t>
            </w:r>
          </w:p>
        </w:tc>
        <w:tc>
          <w:tcPr>
            <w:tcW w:w="4365" w:type="pct"/>
            <w:gridSpan w:val="27"/>
            <w:vAlign w:val="center"/>
          </w:tcPr>
          <w:p w14:paraId="358B5827" w14:textId="77777777" w:rsidR="00CD0E62" w:rsidRDefault="00CD0E62">
            <w:pPr>
              <w:widowControl/>
              <w:spacing w:line="240" w:lineRule="exact"/>
              <w:jc w:val="center"/>
              <w:rPr>
                <w:rFonts w:ascii="Times New Roman" w:cs="Times New Roman"/>
                <w:kern w:val="0"/>
                <w:sz w:val="18"/>
                <w:szCs w:val="18"/>
                <w:lang w:bidi="en-US"/>
              </w:rPr>
            </w:pPr>
          </w:p>
        </w:tc>
      </w:tr>
      <w:tr w:rsidR="00CD0E62" w14:paraId="44CBB187" w14:textId="77777777" w:rsidTr="003321A8">
        <w:trPr>
          <w:cantSplit/>
          <w:trHeight w:val="468"/>
          <w:jc w:val="center"/>
        </w:trPr>
        <w:tc>
          <w:tcPr>
            <w:tcW w:w="635" w:type="pct"/>
            <w:gridSpan w:val="3"/>
            <w:vMerge w:val="restart"/>
            <w:vAlign w:val="center"/>
          </w:tcPr>
          <w:p w14:paraId="46CCA11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防治建议</w:t>
            </w:r>
          </w:p>
        </w:tc>
        <w:tc>
          <w:tcPr>
            <w:tcW w:w="840" w:type="pct"/>
            <w:gridSpan w:val="6"/>
            <w:vAlign w:val="center"/>
          </w:tcPr>
          <w:p w14:paraId="334DDC1C"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□群测群防</w:t>
            </w:r>
          </w:p>
        </w:tc>
        <w:tc>
          <w:tcPr>
            <w:tcW w:w="3526" w:type="pct"/>
            <w:gridSpan w:val="21"/>
            <w:vAlign w:val="center"/>
          </w:tcPr>
          <w:p w14:paraId="4D01DA57"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□村级监测预警  □乡级监测预警  □县级监测预警  □市级监测预警</w:t>
            </w:r>
          </w:p>
          <w:p w14:paraId="5B220FF9"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□省级监测预警  □国家级监测预警  □交通监测预警</w:t>
            </w:r>
          </w:p>
        </w:tc>
      </w:tr>
      <w:tr w:rsidR="00CD0E62" w14:paraId="23FC7360" w14:textId="77777777" w:rsidTr="003321A8">
        <w:trPr>
          <w:cantSplit/>
          <w:trHeight w:val="280"/>
          <w:jc w:val="center"/>
        </w:trPr>
        <w:tc>
          <w:tcPr>
            <w:tcW w:w="635" w:type="pct"/>
            <w:gridSpan w:val="3"/>
            <w:vMerge/>
            <w:vAlign w:val="center"/>
          </w:tcPr>
          <w:p w14:paraId="55665B5D" w14:textId="77777777" w:rsidR="00CD0E62" w:rsidRDefault="00CD0E62"/>
        </w:tc>
        <w:tc>
          <w:tcPr>
            <w:tcW w:w="840" w:type="pct"/>
            <w:gridSpan w:val="6"/>
            <w:vAlign w:val="center"/>
          </w:tcPr>
          <w:p w14:paraId="52CBD806"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□专业监测</w:t>
            </w:r>
          </w:p>
        </w:tc>
        <w:tc>
          <w:tcPr>
            <w:tcW w:w="3526" w:type="pct"/>
            <w:gridSpan w:val="21"/>
            <w:vAlign w:val="center"/>
          </w:tcPr>
          <w:p w14:paraId="712B44D4"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□一级监测 □二级监测 □三级监测</w:t>
            </w:r>
          </w:p>
        </w:tc>
      </w:tr>
      <w:tr w:rsidR="00CD0E62" w14:paraId="17837EEA" w14:textId="77777777" w:rsidTr="003321A8">
        <w:trPr>
          <w:cantSplit/>
          <w:trHeight w:val="414"/>
          <w:jc w:val="center"/>
        </w:trPr>
        <w:tc>
          <w:tcPr>
            <w:tcW w:w="635" w:type="pct"/>
            <w:gridSpan w:val="3"/>
            <w:vMerge/>
            <w:vAlign w:val="center"/>
          </w:tcPr>
          <w:p w14:paraId="26E2F52E" w14:textId="77777777" w:rsidR="00CD0E62" w:rsidRDefault="00CD0E62"/>
        </w:tc>
        <w:tc>
          <w:tcPr>
            <w:tcW w:w="840" w:type="pct"/>
            <w:gridSpan w:val="6"/>
            <w:vAlign w:val="center"/>
          </w:tcPr>
          <w:p w14:paraId="6BE4AE3D"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□搬迁避让</w:t>
            </w:r>
          </w:p>
        </w:tc>
        <w:tc>
          <w:tcPr>
            <w:tcW w:w="3526" w:type="pct"/>
            <w:gridSpan w:val="21"/>
            <w:vAlign w:val="center"/>
          </w:tcPr>
          <w:p w14:paraId="3EFD53C5"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□部分搬迁避让   □整村搬迁避让</w:t>
            </w:r>
          </w:p>
        </w:tc>
      </w:tr>
      <w:tr w:rsidR="00CD0E62" w14:paraId="3391A0A5" w14:textId="77777777" w:rsidTr="003321A8">
        <w:trPr>
          <w:cantSplit/>
          <w:trHeight w:val="701"/>
          <w:jc w:val="center"/>
        </w:trPr>
        <w:tc>
          <w:tcPr>
            <w:tcW w:w="635" w:type="pct"/>
            <w:gridSpan w:val="3"/>
            <w:vMerge/>
            <w:vAlign w:val="center"/>
          </w:tcPr>
          <w:p w14:paraId="2AA8A263" w14:textId="77777777" w:rsidR="00CD0E62" w:rsidRDefault="00CD0E62"/>
        </w:tc>
        <w:tc>
          <w:tcPr>
            <w:tcW w:w="840" w:type="pct"/>
            <w:gridSpan w:val="6"/>
            <w:vAlign w:val="center"/>
          </w:tcPr>
          <w:p w14:paraId="226A7F77"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□工程治理</w:t>
            </w:r>
          </w:p>
        </w:tc>
        <w:tc>
          <w:tcPr>
            <w:tcW w:w="3526" w:type="pct"/>
            <w:gridSpan w:val="21"/>
            <w:vAlign w:val="center"/>
          </w:tcPr>
          <w:p w14:paraId="6AA8C75A"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□裂缝填埋 □地表排水 □地下排水 □</w:t>
            </w:r>
            <w:proofErr w:type="gramStart"/>
            <w:r w:rsidRPr="00DC76E7">
              <w:rPr>
                <w:rFonts w:hAnsi="宋体" w:cs="Times New Roman"/>
                <w:kern w:val="0"/>
                <w:sz w:val="18"/>
                <w:szCs w:val="18"/>
                <w:lang w:bidi="en-US"/>
              </w:rPr>
              <w:t>削方减载</w:t>
            </w:r>
            <w:proofErr w:type="gramEnd"/>
            <w:r w:rsidRPr="00DC76E7">
              <w:rPr>
                <w:rFonts w:hAnsi="宋体" w:cs="Times New Roman"/>
                <w:kern w:val="0"/>
                <w:sz w:val="18"/>
                <w:szCs w:val="18"/>
                <w:lang w:bidi="en-US"/>
              </w:rPr>
              <w:t xml:space="preserve"> □坡面防护 □反压坡脚 □支挡</w:t>
            </w:r>
          </w:p>
          <w:p w14:paraId="67F4C0B4"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□锚固 □灌浆 □植树种草 □坡改梯 □水改旱 □减少振动 □生物工程</w:t>
            </w:r>
          </w:p>
        </w:tc>
      </w:tr>
      <w:tr w:rsidR="00CD0E62" w14:paraId="7BC0D5EA" w14:textId="77777777" w:rsidTr="003321A8">
        <w:trPr>
          <w:cantSplit/>
          <w:trHeight w:hRule="exact" w:val="297"/>
          <w:jc w:val="center"/>
        </w:trPr>
        <w:tc>
          <w:tcPr>
            <w:tcW w:w="635" w:type="pct"/>
            <w:gridSpan w:val="3"/>
            <w:vMerge/>
            <w:vAlign w:val="center"/>
          </w:tcPr>
          <w:p w14:paraId="74CC98F4" w14:textId="77777777" w:rsidR="00CD0E62" w:rsidRDefault="00CD0E62"/>
        </w:tc>
        <w:tc>
          <w:tcPr>
            <w:tcW w:w="840" w:type="pct"/>
            <w:gridSpan w:val="6"/>
            <w:vAlign w:val="center"/>
          </w:tcPr>
          <w:p w14:paraId="6814BFA0"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□应急排危除险</w:t>
            </w:r>
          </w:p>
        </w:tc>
        <w:tc>
          <w:tcPr>
            <w:tcW w:w="3526" w:type="pct"/>
            <w:gridSpan w:val="21"/>
            <w:vAlign w:val="center"/>
          </w:tcPr>
          <w:p w14:paraId="7F08480B" w14:textId="77777777" w:rsidR="00CD0E62" w:rsidRPr="00DC76E7" w:rsidRDefault="00CD0E62">
            <w:pPr>
              <w:widowControl/>
              <w:spacing w:line="240" w:lineRule="exact"/>
              <w:jc w:val="center"/>
              <w:rPr>
                <w:rFonts w:hAnsi="宋体" w:cs="Times New Roman"/>
                <w:kern w:val="0"/>
                <w:sz w:val="18"/>
                <w:szCs w:val="18"/>
                <w:lang w:bidi="en-US"/>
              </w:rPr>
            </w:pPr>
          </w:p>
        </w:tc>
      </w:tr>
      <w:tr w:rsidR="00CD0E62" w14:paraId="0328DCA4" w14:textId="77777777" w:rsidTr="003321A8">
        <w:trPr>
          <w:cantSplit/>
          <w:trHeight w:hRule="exact" w:val="287"/>
          <w:jc w:val="center"/>
        </w:trPr>
        <w:tc>
          <w:tcPr>
            <w:tcW w:w="635" w:type="pct"/>
            <w:gridSpan w:val="3"/>
            <w:vMerge/>
            <w:vAlign w:val="center"/>
          </w:tcPr>
          <w:p w14:paraId="2FDB5F08" w14:textId="77777777" w:rsidR="00CD0E62" w:rsidRDefault="00CD0E62"/>
        </w:tc>
        <w:tc>
          <w:tcPr>
            <w:tcW w:w="840" w:type="pct"/>
            <w:gridSpan w:val="6"/>
            <w:vAlign w:val="center"/>
          </w:tcPr>
          <w:p w14:paraId="0DD9747A" w14:textId="77777777" w:rsidR="00CD0E62" w:rsidRPr="00DC76E7" w:rsidRDefault="00AD695B">
            <w:pPr>
              <w:widowControl/>
              <w:spacing w:line="240" w:lineRule="exact"/>
              <w:jc w:val="left"/>
              <w:rPr>
                <w:rFonts w:hAnsi="宋体" w:cs="Times New Roman"/>
                <w:kern w:val="0"/>
                <w:sz w:val="18"/>
                <w:szCs w:val="18"/>
                <w:lang w:bidi="en-US"/>
              </w:rPr>
            </w:pPr>
            <w:r w:rsidRPr="00DC76E7">
              <w:rPr>
                <w:rFonts w:hAnsi="宋体" w:cs="Times New Roman"/>
                <w:kern w:val="0"/>
                <w:sz w:val="18"/>
                <w:szCs w:val="18"/>
                <w:lang w:bidi="en-US"/>
              </w:rPr>
              <w:t>□立警示牌</w:t>
            </w:r>
          </w:p>
        </w:tc>
        <w:tc>
          <w:tcPr>
            <w:tcW w:w="3526" w:type="pct"/>
            <w:gridSpan w:val="21"/>
            <w:vAlign w:val="center"/>
          </w:tcPr>
          <w:p w14:paraId="6A561322" w14:textId="77777777" w:rsidR="00CD0E62" w:rsidRPr="00DC76E7" w:rsidRDefault="00CD0E62">
            <w:pPr>
              <w:widowControl/>
              <w:spacing w:line="240" w:lineRule="exact"/>
              <w:jc w:val="center"/>
              <w:rPr>
                <w:rFonts w:hAnsi="宋体" w:cs="Times New Roman"/>
                <w:kern w:val="0"/>
                <w:sz w:val="18"/>
                <w:szCs w:val="18"/>
                <w:lang w:bidi="en-US"/>
              </w:rPr>
            </w:pPr>
          </w:p>
        </w:tc>
      </w:tr>
      <w:tr w:rsidR="00CD0E62" w14:paraId="2841A6E4" w14:textId="77777777" w:rsidTr="003321A8">
        <w:trPr>
          <w:cantSplit/>
          <w:trHeight w:val="399"/>
          <w:jc w:val="center"/>
        </w:trPr>
        <w:tc>
          <w:tcPr>
            <w:tcW w:w="753" w:type="pct"/>
            <w:gridSpan w:val="5"/>
            <w:vAlign w:val="center"/>
          </w:tcPr>
          <w:p w14:paraId="51A53886"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遥感解译点</w:t>
            </w:r>
          </w:p>
        </w:tc>
        <w:tc>
          <w:tcPr>
            <w:tcW w:w="551" w:type="pct"/>
            <w:gridSpan w:val="3"/>
            <w:vAlign w:val="center"/>
          </w:tcPr>
          <w:p w14:paraId="4A764852"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□是 □否</w:t>
            </w:r>
          </w:p>
        </w:tc>
        <w:tc>
          <w:tcPr>
            <w:tcW w:w="535" w:type="pct"/>
            <w:gridSpan w:val="3"/>
            <w:vAlign w:val="center"/>
          </w:tcPr>
          <w:p w14:paraId="36C141E3"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勘查点</w:t>
            </w:r>
          </w:p>
        </w:tc>
        <w:tc>
          <w:tcPr>
            <w:tcW w:w="542" w:type="pct"/>
            <w:gridSpan w:val="4"/>
            <w:vAlign w:val="center"/>
          </w:tcPr>
          <w:p w14:paraId="2F0981F9"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□是 □否</w:t>
            </w:r>
          </w:p>
        </w:tc>
        <w:tc>
          <w:tcPr>
            <w:tcW w:w="491" w:type="pct"/>
            <w:gridSpan w:val="3"/>
            <w:vAlign w:val="center"/>
          </w:tcPr>
          <w:p w14:paraId="1ACC0580"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测绘点</w:t>
            </w:r>
          </w:p>
        </w:tc>
        <w:tc>
          <w:tcPr>
            <w:tcW w:w="576" w:type="pct"/>
            <w:gridSpan w:val="4"/>
            <w:vAlign w:val="center"/>
          </w:tcPr>
          <w:p w14:paraId="1FFBC363"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□是 □否</w:t>
            </w:r>
          </w:p>
        </w:tc>
        <w:tc>
          <w:tcPr>
            <w:tcW w:w="1009" w:type="pct"/>
            <w:gridSpan w:val="6"/>
            <w:vAlign w:val="center"/>
          </w:tcPr>
          <w:p w14:paraId="1883762C"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防灾预案/群测群防点</w:t>
            </w:r>
          </w:p>
        </w:tc>
        <w:tc>
          <w:tcPr>
            <w:tcW w:w="542" w:type="pct"/>
            <w:gridSpan w:val="2"/>
            <w:vAlign w:val="center"/>
          </w:tcPr>
          <w:p w14:paraId="06593B39" w14:textId="77777777" w:rsidR="00CD0E62" w:rsidRPr="00DC76E7" w:rsidRDefault="00AD695B">
            <w:pPr>
              <w:widowControl/>
              <w:spacing w:line="240" w:lineRule="exact"/>
              <w:jc w:val="center"/>
              <w:rPr>
                <w:rFonts w:hAnsi="宋体" w:cs="Times New Roman"/>
                <w:kern w:val="0"/>
                <w:sz w:val="18"/>
                <w:szCs w:val="18"/>
                <w:lang w:bidi="en-US"/>
              </w:rPr>
            </w:pPr>
            <w:r w:rsidRPr="00DC76E7">
              <w:rPr>
                <w:rFonts w:hAnsi="宋体" w:cs="Times New Roman"/>
                <w:kern w:val="0"/>
                <w:sz w:val="18"/>
                <w:szCs w:val="18"/>
                <w:lang w:bidi="en-US"/>
              </w:rPr>
              <w:t>□是 □否</w:t>
            </w:r>
          </w:p>
        </w:tc>
      </w:tr>
      <w:tr w:rsidR="00CD0E62" w14:paraId="4B75048F" w14:textId="77777777" w:rsidTr="003321A8">
        <w:trPr>
          <w:cantSplit/>
          <w:trHeight w:val="1735"/>
          <w:jc w:val="center"/>
        </w:trPr>
        <w:tc>
          <w:tcPr>
            <w:tcW w:w="397" w:type="pct"/>
            <w:gridSpan w:val="2"/>
            <w:vAlign w:val="center"/>
          </w:tcPr>
          <w:p w14:paraId="79AC409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备注</w:t>
            </w:r>
          </w:p>
        </w:tc>
        <w:tc>
          <w:tcPr>
            <w:tcW w:w="4603" w:type="pct"/>
            <w:gridSpan w:val="28"/>
            <w:vAlign w:val="center"/>
          </w:tcPr>
          <w:p w14:paraId="60377AF5" w14:textId="77777777" w:rsidR="00CD0E62" w:rsidRDefault="00CD0E62">
            <w:pPr>
              <w:widowControl/>
              <w:spacing w:line="240" w:lineRule="exact"/>
              <w:jc w:val="left"/>
              <w:rPr>
                <w:rFonts w:ascii="Times New Roman" w:cs="Times New Roman"/>
                <w:kern w:val="0"/>
                <w:sz w:val="18"/>
                <w:szCs w:val="18"/>
                <w:lang w:bidi="en-US"/>
              </w:rPr>
            </w:pPr>
          </w:p>
        </w:tc>
      </w:tr>
    </w:tbl>
    <w:p w14:paraId="633CCFF1" w14:textId="77777777" w:rsidR="00CD0E62" w:rsidRDefault="00CD0E62">
      <w:pPr>
        <w:widowControl/>
        <w:spacing w:line="240" w:lineRule="auto"/>
        <w:jc w:val="center"/>
        <w:rPr>
          <w:rFonts w:ascii="黑体" w:eastAsia="黑体" w:cs="Times New Roman"/>
          <w:szCs w:val="21"/>
        </w:rPr>
      </w:pPr>
    </w:p>
    <w:p w14:paraId="2F024344" w14:textId="77777777" w:rsidR="00CD0E62" w:rsidRDefault="00AD695B" w:rsidP="007D7716">
      <w:pPr>
        <w:pStyle w:val="14"/>
        <w:spacing w:before="120" w:after="120"/>
      </w:pPr>
      <w:r>
        <w:rPr>
          <w:rFonts w:cs="Times New Roman"/>
          <w:szCs w:val="21"/>
        </w:rPr>
        <w:br w:type="page"/>
      </w:r>
      <w:r>
        <w:rPr>
          <w:rFonts w:hint="eastAsia"/>
        </w:rPr>
        <w:lastRenderedPageBreak/>
        <w:t>表B.1.2（续）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4"/>
        <w:gridCol w:w="3228"/>
        <w:gridCol w:w="702"/>
        <w:gridCol w:w="4806"/>
      </w:tblGrid>
      <w:tr w:rsidR="00CD0E62" w14:paraId="0070FF08" w14:textId="77777777">
        <w:trPr>
          <w:trHeight w:val="6521"/>
          <w:jc w:val="center"/>
        </w:trPr>
        <w:tc>
          <w:tcPr>
            <w:tcW w:w="851" w:type="dxa"/>
            <w:vMerge w:val="restart"/>
            <w:vAlign w:val="center"/>
          </w:tcPr>
          <w:p w14:paraId="04DB6511" w14:textId="77777777" w:rsidR="00CD0E62" w:rsidRDefault="00AD695B">
            <w:pPr>
              <w:autoSpaceDE w:val="0"/>
              <w:autoSpaceDN w:val="0"/>
              <w:adjustRightInd w:val="0"/>
              <w:jc w:val="center"/>
              <w:rPr>
                <w:kern w:val="0"/>
                <w:sz w:val="18"/>
                <w:szCs w:val="18"/>
                <w:lang w:eastAsia="en-US"/>
              </w:rPr>
            </w:pPr>
            <w:r>
              <w:rPr>
                <w:kern w:val="0"/>
                <w:sz w:val="18"/>
                <w:szCs w:val="18"/>
                <w:lang w:eastAsia="en-US"/>
              </w:rPr>
              <w:t>示</w:t>
            </w:r>
          </w:p>
          <w:p w14:paraId="6FC0FD16" w14:textId="77777777" w:rsidR="00CD0E62" w:rsidRDefault="00CD0E62">
            <w:pPr>
              <w:autoSpaceDE w:val="0"/>
              <w:autoSpaceDN w:val="0"/>
              <w:adjustRightInd w:val="0"/>
              <w:jc w:val="center"/>
              <w:rPr>
                <w:kern w:val="0"/>
                <w:sz w:val="18"/>
                <w:szCs w:val="18"/>
                <w:lang w:eastAsia="en-US"/>
              </w:rPr>
            </w:pPr>
          </w:p>
          <w:p w14:paraId="59BA32DF" w14:textId="77777777" w:rsidR="00CD0E62" w:rsidRDefault="00CD0E62">
            <w:pPr>
              <w:autoSpaceDE w:val="0"/>
              <w:autoSpaceDN w:val="0"/>
              <w:adjustRightInd w:val="0"/>
              <w:jc w:val="center"/>
              <w:rPr>
                <w:kern w:val="0"/>
                <w:sz w:val="18"/>
                <w:szCs w:val="18"/>
                <w:lang w:eastAsia="en-US"/>
              </w:rPr>
            </w:pPr>
          </w:p>
          <w:p w14:paraId="573E74D8" w14:textId="77777777" w:rsidR="00CD0E62" w:rsidRDefault="00CD0E62">
            <w:pPr>
              <w:autoSpaceDE w:val="0"/>
              <w:autoSpaceDN w:val="0"/>
              <w:adjustRightInd w:val="0"/>
              <w:jc w:val="center"/>
              <w:rPr>
                <w:kern w:val="0"/>
                <w:sz w:val="18"/>
                <w:szCs w:val="18"/>
                <w:lang w:eastAsia="en-US"/>
              </w:rPr>
            </w:pPr>
          </w:p>
          <w:p w14:paraId="12156886" w14:textId="77777777" w:rsidR="00CD0E62" w:rsidRDefault="00AD695B">
            <w:pPr>
              <w:autoSpaceDE w:val="0"/>
              <w:autoSpaceDN w:val="0"/>
              <w:adjustRightInd w:val="0"/>
              <w:jc w:val="center"/>
              <w:rPr>
                <w:kern w:val="0"/>
                <w:sz w:val="18"/>
                <w:szCs w:val="18"/>
                <w:lang w:eastAsia="en-US"/>
              </w:rPr>
            </w:pPr>
            <w:r>
              <w:rPr>
                <w:kern w:val="0"/>
                <w:sz w:val="18"/>
                <w:szCs w:val="18"/>
                <w:lang w:eastAsia="en-US"/>
              </w:rPr>
              <w:t>意</w:t>
            </w:r>
          </w:p>
          <w:p w14:paraId="5A579F4A" w14:textId="77777777" w:rsidR="00CD0E62" w:rsidRDefault="00CD0E62">
            <w:pPr>
              <w:autoSpaceDE w:val="0"/>
              <w:autoSpaceDN w:val="0"/>
              <w:adjustRightInd w:val="0"/>
              <w:jc w:val="center"/>
              <w:rPr>
                <w:kern w:val="0"/>
                <w:sz w:val="18"/>
                <w:szCs w:val="18"/>
                <w:lang w:eastAsia="en-US"/>
              </w:rPr>
            </w:pPr>
          </w:p>
          <w:p w14:paraId="6E86C614" w14:textId="77777777" w:rsidR="00CD0E62" w:rsidRDefault="00CD0E62">
            <w:pPr>
              <w:autoSpaceDE w:val="0"/>
              <w:autoSpaceDN w:val="0"/>
              <w:adjustRightInd w:val="0"/>
              <w:jc w:val="center"/>
              <w:rPr>
                <w:kern w:val="0"/>
                <w:sz w:val="18"/>
                <w:szCs w:val="18"/>
                <w:lang w:eastAsia="en-US"/>
              </w:rPr>
            </w:pPr>
          </w:p>
          <w:p w14:paraId="4369D232" w14:textId="77777777" w:rsidR="00CD0E62" w:rsidRDefault="00CD0E62">
            <w:pPr>
              <w:autoSpaceDE w:val="0"/>
              <w:autoSpaceDN w:val="0"/>
              <w:adjustRightInd w:val="0"/>
              <w:jc w:val="center"/>
              <w:rPr>
                <w:kern w:val="0"/>
                <w:sz w:val="18"/>
                <w:szCs w:val="18"/>
                <w:lang w:eastAsia="en-US"/>
              </w:rPr>
            </w:pPr>
          </w:p>
          <w:p w14:paraId="4DB1956A" w14:textId="77777777" w:rsidR="00CD0E62" w:rsidRDefault="00AD695B">
            <w:pPr>
              <w:autoSpaceDE w:val="0"/>
              <w:autoSpaceDN w:val="0"/>
              <w:adjustRightInd w:val="0"/>
              <w:jc w:val="center"/>
              <w:rPr>
                <w:kern w:val="0"/>
                <w:sz w:val="24"/>
                <w:lang w:eastAsia="en-US"/>
              </w:rPr>
            </w:pPr>
            <w:r>
              <w:rPr>
                <w:kern w:val="0"/>
                <w:sz w:val="18"/>
                <w:szCs w:val="18"/>
                <w:lang w:eastAsia="en-US"/>
              </w:rPr>
              <w:t>图</w:t>
            </w:r>
          </w:p>
        </w:tc>
        <w:tc>
          <w:tcPr>
            <w:tcW w:w="9041" w:type="dxa"/>
            <w:gridSpan w:val="3"/>
          </w:tcPr>
          <w:p w14:paraId="30BDE7C3" w14:textId="77777777" w:rsidR="00CD0E62" w:rsidRDefault="00AD695B">
            <w:pPr>
              <w:autoSpaceDE w:val="0"/>
              <w:autoSpaceDN w:val="0"/>
              <w:adjustRightInd w:val="0"/>
              <w:rPr>
                <w:kern w:val="0"/>
                <w:sz w:val="24"/>
                <w:lang w:eastAsia="en-US"/>
              </w:rPr>
            </w:pPr>
            <w:proofErr w:type="spellStart"/>
            <w:r>
              <w:rPr>
                <w:kern w:val="0"/>
                <w:sz w:val="18"/>
                <w:szCs w:val="18"/>
                <w:lang w:eastAsia="en-US"/>
              </w:rPr>
              <w:t>平面图</w:t>
            </w:r>
            <w:proofErr w:type="spellEnd"/>
          </w:p>
        </w:tc>
      </w:tr>
      <w:tr w:rsidR="00CD0E62" w14:paraId="1859CF27" w14:textId="77777777">
        <w:trPr>
          <w:trHeight w:val="5397"/>
          <w:jc w:val="center"/>
        </w:trPr>
        <w:tc>
          <w:tcPr>
            <w:tcW w:w="851" w:type="dxa"/>
            <w:vMerge/>
            <w:vAlign w:val="center"/>
          </w:tcPr>
          <w:p w14:paraId="09F48B8F" w14:textId="77777777" w:rsidR="00CD0E62" w:rsidRDefault="00CD0E62"/>
        </w:tc>
        <w:tc>
          <w:tcPr>
            <w:tcW w:w="9041" w:type="dxa"/>
            <w:gridSpan w:val="3"/>
          </w:tcPr>
          <w:p w14:paraId="059AA287" w14:textId="77777777" w:rsidR="00CD0E62" w:rsidRDefault="00AD695B">
            <w:pPr>
              <w:autoSpaceDE w:val="0"/>
              <w:autoSpaceDN w:val="0"/>
              <w:adjustRightInd w:val="0"/>
              <w:jc w:val="left"/>
              <w:rPr>
                <w:kern w:val="0"/>
                <w:sz w:val="24"/>
                <w:lang w:eastAsia="en-US"/>
              </w:rPr>
            </w:pPr>
            <w:proofErr w:type="spellStart"/>
            <w:r>
              <w:rPr>
                <w:kern w:val="0"/>
                <w:sz w:val="18"/>
                <w:szCs w:val="18"/>
                <w:lang w:eastAsia="en-US"/>
              </w:rPr>
              <w:t>剖面图</w:t>
            </w:r>
            <w:proofErr w:type="spellEnd"/>
          </w:p>
        </w:tc>
      </w:tr>
      <w:tr w:rsidR="00CD0E62" w14:paraId="73A2F2CD" w14:textId="77777777">
        <w:trPr>
          <w:trHeight w:val="567"/>
          <w:jc w:val="center"/>
        </w:trPr>
        <w:tc>
          <w:tcPr>
            <w:tcW w:w="851" w:type="dxa"/>
            <w:vAlign w:val="center"/>
          </w:tcPr>
          <w:p w14:paraId="486CCC8B" w14:textId="77777777" w:rsidR="00CD0E62" w:rsidRDefault="00AD695B">
            <w:pPr>
              <w:widowControl/>
              <w:spacing w:line="240" w:lineRule="auto"/>
              <w:jc w:val="center"/>
              <w:rPr>
                <w:kern w:val="0"/>
                <w:position w:val="10"/>
                <w:sz w:val="18"/>
                <w:szCs w:val="18"/>
                <w:lang w:bidi="en-US"/>
              </w:rPr>
            </w:pPr>
            <w:proofErr w:type="spellStart"/>
            <w:r>
              <w:rPr>
                <w:kern w:val="0"/>
                <w:position w:val="10"/>
                <w:sz w:val="18"/>
                <w:szCs w:val="18"/>
                <w:lang w:eastAsia="en-US" w:bidi="en-US"/>
              </w:rPr>
              <w:t>照片</w:t>
            </w:r>
            <w:proofErr w:type="spellEnd"/>
          </w:p>
          <w:p w14:paraId="10EFC9A0" w14:textId="77777777" w:rsidR="00CD0E62" w:rsidRDefault="00AD695B">
            <w:pPr>
              <w:widowControl/>
              <w:spacing w:line="240" w:lineRule="auto"/>
              <w:jc w:val="center"/>
              <w:rPr>
                <w:kern w:val="0"/>
                <w:position w:val="10"/>
                <w:sz w:val="18"/>
                <w:szCs w:val="18"/>
                <w:lang w:eastAsia="en-US" w:bidi="en-US"/>
              </w:rPr>
            </w:pPr>
            <w:proofErr w:type="spellStart"/>
            <w:r>
              <w:rPr>
                <w:kern w:val="0"/>
                <w:position w:val="10"/>
                <w:sz w:val="18"/>
                <w:szCs w:val="18"/>
                <w:lang w:eastAsia="en-US" w:bidi="en-US"/>
              </w:rPr>
              <w:t>编号</w:t>
            </w:r>
            <w:proofErr w:type="spellEnd"/>
          </w:p>
        </w:tc>
        <w:tc>
          <w:tcPr>
            <w:tcW w:w="3344" w:type="dxa"/>
            <w:vAlign w:val="center"/>
          </w:tcPr>
          <w:p w14:paraId="5A16C81B" w14:textId="77777777" w:rsidR="00CD0E62" w:rsidRDefault="00CD0E62">
            <w:pPr>
              <w:widowControl/>
              <w:spacing w:line="240" w:lineRule="auto"/>
              <w:jc w:val="center"/>
              <w:rPr>
                <w:kern w:val="0"/>
                <w:position w:val="10"/>
                <w:sz w:val="18"/>
                <w:szCs w:val="18"/>
                <w:lang w:bidi="en-US"/>
              </w:rPr>
            </w:pPr>
          </w:p>
        </w:tc>
        <w:tc>
          <w:tcPr>
            <w:tcW w:w="714" w:type="dxa"/>
            <w:vAlign w:val="center"/>
          </w:tcPr>
          <w:p w14:paraId="37078A80" w14:textId="77777777" w:rsidR="00CD0E62" w:rsidRDefault="00AD695B">
            <w:pPr>
              <w:widowControl/>
              <w:spacing w:line="240" w:lineRule="auto"/>
              <w:jc w:val="center"/>
              <w:rPr>
                <w:kern w:val="0"/>
                <w:position w:val="10"/>
                <w:sz w:val="18"/>
                <w:szCs w:val="18"/>
                <w:lang w:bidi="en-US"/>
              </w:rPr>
            </w:pPr>
            <w:r>
              <w:rPr>
                <w:rFonts w:cs="宋体" w:hint="eastAsia"/>
                <w:kern w:val="0"/>
                <w:position w:val="10"/>
                <w:sz w:val="18"/>
                <w:szCs w:val="18"/>
                <w:lang w:bidi="en-US"/>
              </w:rPr>
              <w:t>镜像</w:t>
            </w:r>
          </w:p>
        </w:tc>
        <w:tc>
          <w:tcPr>
            <w:tcW w:w="4127" w:type="dxa"/>
            <w:vAlign w:val="center"/>
          </w:tcPr>
          <w:p w14:paraId="37593069" w14:textId="77777777" w:rsidR="00CD0E62" w:rsidRDefault="00CD0E62">
            <w:pPr>
              <w:widowControl/>
              <w:spacing w:line="240" w:lineRule="auto"/>
              <w:jc w:val="center"/>
              <w:rPr>
                <w:kern w:val="0"/>
                <w:position w:val="10"/>
                <w:sz w:val="18"/>
                <w:szCs w:val="18"/>
                <w:lang w:bidi="en-US"/>
              </w:rPr>
            </w:pPr>
          </w:p>
        </w:tc>
      </w:tr>
    </w:tbl>
    <w:p w14:paraId="4D498753" w14:textId="77777777" w:rsidR="00CD0E62" w:rsidRDefault="00AD695B">
      <w:pPr>
        <w:spacing w:beforeLines="50" w:before="120" w:afterLines="50" w:after="120" w:line="240" w:lineRule="auto"/>
        <w:rPr>
          <w:rFonts w:cs="宋体"/>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p>
    <w:p w14:paraId="18D967E0" w14:textId="77777777" w:rsidR="00CD0E62" w:rsidRDefault="00AD695B" w:rsidP="007D7716">
      <w:pPr>
        <w:pStyle w:val="14"/>
        <w:spacing w:before="120" w:after="120"/>
      </w:pPr>
      <w:bookmarkStart w:id="255" w:name="_Toc8218964"/>
      <w:bookmarkStart w:id="256" w:name="_Toc12025262"/>
      <w:bookmarkStart w:id="257" w:name="_Toc15845294"/>
      <w:r>
        <w:rPr>
          <w:szCs w:val="21"/>
        </w:rPr>
        <w:br w:type="page"/>
      </w:r>
      <w:bookmarkEnd w:id="255"/>
      <w:bookmarkEnd w:id="256"/>
      <w:bookmarkEnd w:id="257"/>
      <w:r>
        <w:rPr>
          <w:rFonts w:hint="eastAsia"/>
        </w:rPr>
        <w:lastRenderedPageBreak/>
        <w:t>表B.1.3  泥石流及隐患调查表</w:t>
      </w:r>
    </w:p>
    <w:p w14:paraId="6772C55A"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323"/>
        <w:gridCol w:w="100"/>
        <w:gridCol w:w="524"/>
        <w:gridCol w:w="756"/>
        <w:gridCol w:w="36"/>
        <w:gridCol w:w="312"/>
        <w:gridCol w:w="94"/>
        <w:gridCol w:w="302"/>
        <w:gridCol w:w="29"/>
        <w:gridCol w:w="310"/>
        <w:gridCol w:w="23"/>
        <w:gridCol w:w="211"/>
        <w:gridCol w:w="234"/>
        <w:gridCol w:w="256"/>
        <w:gridCol w:w="57"/>
        <w:gridCol w:w="100"/>
        <w:gridCol w:w="25"/>
        <w:gridCol w:w="323"/>
        <w:gridCol w:w="11"/>
        <w:gridCol w:w="331"/>
        <w:gridCol w:w="7"/>
        <w:gridCol w:w="103"/>
        <w:gridCol w:w="400"/>
        <w:gridCol w:w="100"/>
        <w:gridCol w:w="105"/>
        <w:gridCol w:w="34"/>
        <w:gridCol w:w="475"/>
        <w:gridCol w:w="235"/>
        <w:gridCol w:w="377"/>
        <w:gridCol w:w="431"/>
        <w:gridCol w:w="46"/>
        <w:gridCol w:w="479"/>
        <w:gridCol w:w="56"/>
        <w:gridCol w:w="323"/>
        <w:gridCol w:w="377"/>
        <w:gridCol w:w="237"/>
        <w:gridCol w:w="272"/>
        <w:gridCol w:w="42"/>
        <w:gridCol w:w="725"/>
      </w:tblGrid>
      <w:tr w:rsidR="00CD0E62" w14:paraId="667DDBF9" w14:textId="77777777" w:rsidTr="000161B1">
        <w:trPr>
          <w:trHeight w:val="312"/>
          <w:jc w:val="center"/>
        </w:trPr>
        <w:tc>
          <w:tcPr>
            <w:tcW w:w="372" w:type="pct"/>
            <w:gridSpan w:val="2"/>
            <w:vAlign w:val="center"/>
          </w:tcPr>
          <w:p w14:paraId="390A0AC0"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灾害名称</w:t>
            </w:r>
          </w:p>
        </w:tc>
        <w:tc>
          <w:tcPr>
            <w:tcW w:w="1531" w:type="pct"/>
            <w:gridSpan w:val="12"/>
            <w:vAlign w:val="center"/>
          </w:tcPr>
          <w:p w14:paraId="514B47A8" w14:textId="77777777" w:rsidR="00CD0E62" w:rsidRDefault="00CD0E62">
            <w:pPr>
              <w:widowControl/>
              <w:spacing w:line="240" w:lineRule="exact"/>
              <w:jc w:val="left"/>
              <w:rPr>
                <w:rFonts w:ascii="Times New Roman" w:cs="Times New Roman"/>
                <w:kern w:val="0"/>
                <w:sz w:val="18"/>
                <w:szCs w:val="18"/>
                <w:lang w:bidi="en-US"/>
              </w:rPr>
            </w:pPr>
          </w:p>
        </w:tc>
        <w:tc>
          <w:tcPr>
            <w:tcW w:w="229" w:type="pct"/>
            <w:gridSpan w:val="4"/>
            <w:vMerge w:val="restart"/>
            <w:vAlign w:val="center"/>
          </w:tcPr>
          <w:p w14:paraId="5008E50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地理位置</w:t>
            </w:r>
          </w:p>
        </w:tc>
        <w:tc>
          <w:tcPr>
            <w:tcW w:w="2868" w:type="pct"/>
            <w:gridSpan w:val="22"/>
            <w:vAlign w:val="center"/>
          </w:tcPr>
          <w:p w14:paraId="00480895" w14:textId="77777777" w:rsidR="00CD0E62" w:rsidRPr="002D46F1" w:rsidRDefault="00AD695B" w:rsidP="002B5AA4">
            <w:pPr>
              <w:widowControl/>
              <w:spacing w:line="240" w:lineRule="exact"/>
              <w:ind w:left="1440" w:hangingChars="800" w:hanging="1440"/>
              <w:jc w:val="left"/>
              <w:rPr>
                <w:rFonts w:hAnsi="宋体" w:cs="Times New Roman"/>
                <w:kern w:val="0"/>
                <w:sz w:val="18"/>
                <w:szCs w:val="18"/>
                <w:lang w:bidi="en-US"/>
              </w:rPr>
            </w:pPr>
            <w:r w:rsidRPr="002D46F1">
              <w:rPr>
                <w:rFonts w:hAnsi="宋体" w:cs="Times New Roman"/>
                <w:kern w:val="0"/>
                <w:sz w:val="18"/>
                <w:szCs w:val="18"/>
                <w:lang w:bidi="en-US"/>
              </w:rPr>
              <w:t>湖北省          市(州)        县(区)        乡（镇、街道）          村（社区）    组</w:t>
            </w:r>
          </w:p>
        </w:tc>
      </w:tr>
      <w:tr w:rsidR="00CD0E62" w14:paraId="3DCAE457" w14:textId="77777777" w:rsidTr="000161B1">
        <w:trPr>
          <w:trHeight w:val="208"/>
          <w:jc w:val="center"/>
        </w:trPr>
        <w:tc>
          <w:tcPr>
            <w:tcW w:w="372" w:type="pct"/>
            <w:gridSpan w:val="2"/>
            <w:vMerge w:val="restart"/>
            <w:vAlign w:val="center"/>
          </w:tcPr>
          <w:p w14:paraId="056CC0D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野外编号</w:t>
            </w:r>
          </w:p>
        </w:tc>
        <w:tc>
          <w:tcPr>
            <w:tcW w:w="740" w:type="pct"/>
            <w:gridSpan w:val="4"/>
            <w:vMerge w:val="restart"/>
            <w:vAlign w:val="center"/>
          </w:tcPr>
          <w:p w14:paraId="382FCB9B" w14:textId="77777777" w:rsidR="00CD0E62" w:rsidRDefault="00CD0E62">
            <w:pPr>
              <w:widowControl/>
              <w:spacing w:line="240" w:lineRule="exact"/>
              <w:jc w:val="left"/>
              <w:rPr>
                <w:rFonts w:ascii="Times New Roman" w:cs="Times New Roman"/>
                <w:kern w:val="0"/>
                <w:sz w:val="18"/>
                <w:szCs w:val="18"/>
                <w:lang w:bidi="en-US"/>
              </w:rPr>
            </w:pPr>
          </w:p>
        </w:tc>
        <w:tc>
          <w:tcPr>
            <w:tcW w:w="212" w:type="pct"/>
            <w:gridSpan w:val="2"/>
            <w:vMerge w:val="restart"/>
            <w:vAlign w:val="center"/>
          </w:tcPr>
          <w:p w14:paraId="1CA2D3AD"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水系名称</w:t>
            </w:r>
          </w:p>
        </w:tc>
        <w:tc>
          <w:tcPr>
            <w:tcW w:w="579" w:type="pct"/>
            <w:gridSpan w:val="6"/>
            <w:vMerge w:val="restart"/>
            <w:vAlign w:val="center"/>
          </w:tcPr>
          <w:p w14:paraId="2D9F4993" w14:textId="77777777" w:rsidR="00CD0E62" w:rsidRDefault="00CD0E62">
            <w:pPr>
              <w:widowControl/>
              <w:spacing w:line="240" w:lineRule="exact"/>
              <w:jc w:val="left"/>
              <w:rPr>
                <w:rFonts w:ascii="Times New Roman" w:cs="Times New Roman"/>
                <w:kern w:val="0"/>
                <w:sz w:val="18"/>
                <w:szCs w:val="18"/>
                <w:lang w:bidi="en-US"/>
              </w:rPr>
            </w:pPr>
          </w:p>
        </w:tc>
        <w:tc>
          <w:tcPr>
            <w:tcW w:w="229" w:type="pct"/>
            <w:gridSpan w:val="4"/>
            <w:vMerge/>
            <w:vAlign w:val="center"/>
          </w:tcPr>
          <w:p w14:paraId="52D648F2" w14:textId="77777777" w:rsidR="00CD0E62" w:rsidRDefault="00CD0E62"/>
        </w:tc>
        <w:tc>
          <w:tcPr>
            <w:tcW w:w="351" w:type="pct"/>
            <w:gridSpan w:val="4"/>
            <w:vAlign w:val="center"/>
          </w:tcPr>
          <w:p w14:paraId="01B93CC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经度</w:t>
            </w:r>
          </w:p>
        </w:tc>
        <w:tc>
          <w:tcPr>
            <w:tcW w:w="1181" w:type="pct"/>
            <w:gridSpan w:val="9"/>
            <w:vAlign w:val="center"/>
          </w:tcPr>
          <w:p w14:paraId="3A5CDE4E" w14:textId="77777777" w:rsidR="00CD0E62" w:rsidRDefault="00AD695B">
            <w:pPr>
              <w:widowControl/>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    ′    ″</w:t>
            </w:r>
          </w:p>
        </w:tc>
        <w:tc>
          <w:tcPr>
            <w:tcW w:w="471" w:type="pct"/>
            <w:gridSpan w:val="4"/>
            <w:vMerge w:val="restart"/>
            <w:vAlign w:val="center"/>
          </w:tcPr>
          <w:p w14:paraId="17C92B8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标高（</w:t>
            </w:r>
            <w:r>
              <w:rPr>
                <w:rFonts w:ascii="Times New Roman" w:cs="Times New Roman"/>
                <w:kern w:val="0"/>
                <w:sz w:val="18"/>
                <w:szCs w:val="18"/>
                <w:lang w:bidi="en-US"/>
              </w:rPr>
              <w:t>m</w:t>
            </w:r>
            <w:r>
              <w:rPr>
                <w:rFonts w:ascii="Times New Roman" w:cs="Times New Roman"/>
                <w:kern w:val="0"/>
                <w:sz w:val="18"/>
                <w:szCs w:val="18"/>
                <w:lang w:bidi="en-US"/>
              </w:rPr>
              <w:t>）</w:t>
            </w:r>
          </w:p>
        </w:tc>
        <w:tc>
          <w:tcPr>
            <w:tcW w:w="463" w:type="pct"/>
            <w:gridSpan w:val="3"/>
            <w:vMerge w:val="restart"/>
            <w:vAlign w:val="center"/>
          </w:tcPr>
          <w:p w14:paraId="1B97DF0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坡顶</w:t>
            </w:r>
          </w:p>
        </w:tc>
        <w:tc>
          <w:tcPr>
            <w:tcW w:w="402" w:type="pct"/>
            <w:gridSpan w:val="2"/>
            <w:vMerge w:val="restart"/>
            <w:vAlign w:val="center"/>
          </w:tcPr>
          <w:p w14:paraId="2C546C49" w14:textId="77777777" w:rsidR="00CD0E62" w:rsidRDefault="00CD0E62">
            <w:pPr>
              <w:widowControl/>
              <w:spacing w:line="240" w:lineRule="exact"/>
              <w:jc w:val="left"/>
              <w:rPr>
                <w:rFonts w:ascii="Times New Roman" w:cs="Times New Roman"/>
                <w:kern w:val="0"/>
                <w:sz w:val="18"/>
                <w:szCs w:val="18"/>
                <w:lang w:bidi="en-US"/>
              </w:rPr>
            </w:pPr>
          </w:p>
        </w:tc>
      </w:tr>
      <w:tr w:rsidR="00CD0E62" w14:paraId="20A43D40" w14:textId="77777777" w:rsidTr="000161B1">
        <w:trPr>
          <w:trHeight w:val="98"/>
          <w:jc w:val="center"/>
        </w:trPr>
        <w:tc>
          <w:tcPr>
            <w:tcW w:w="372" w:type="pct"/>
            <w:gridSpan w:val="2"/>
            <w:vMerge/>
            <w:vAlign w:val="center"/>
          </w:tcPr>
          <w:p w14:paraId="2BA6C3CF" w14:textId="77777777" w:rsidR="00CD0E62" w:rsidRDefault="00CD0E62"/>
        </w:tc>
        <w:tc>
          <w:tcPr>
            <w:tcW w:w="740" w:type="pct"/>
            <w:gridSpan w:val="4"/>
            <w:vMerge/>
            <w:vAlign w:val="center"/>
          </w:tcPr>
          <w:p w14:paraId="37B2ACBF" w14:textId="77777777" w:rsidR="00CD0E62" w:rsidRDefault="00CD0E62"/>
        </w:tc>
        <w:tc>
          <w:tcPr>
            <w:tcW w:w="212" w:type="pct"/>
            <w:gridSpan w:val="2"/>
            <w:vMerge/>
            <w:vAlign w:val="center"/>
          </w:tcPr>
          <w:p w14:paraId="5C99FF57" w14:textId="77777777" w:rsidR="00CD0E62" w:rsidRDefault="00CD0E62"/>
        </w:tc>
        <w:tc>
          <w:tcPr>
            <w:tcW w:w="579" w:type="pct"/>
            <w:gridSpan w:val="6"/>
            <w:vMerge/>
            <w:vAlign w:val="center"/>
          </w:tcPr>
          <w:p w14:paraId="1AE59249" w14:textId="77777777" w:rsidR="00CD0E62" w:rsidRDefault="00CD0E62"/>
        </w:tc>
        <w:tc>
          <w:tcPr>
            <w:tcW w:w="229" w:type="pct"/>
            <w:gridSpan w:val="4"/>
            <w:vMerge/>
            <w:vAlign w:val="center"/>
          </w:tcPr>
          <w:p w14:paraId="7429C0A6" w14:textId="77777777" w:rsidR="00CD0E62" w:rsidRDefault="00CD0E62"/>
        </w:tc>
        <w:tc>
          <w:tcPr>
            <w:tcW w:w="351" w:type="pct"/>
            <w:gridSpan w:val="4"/>
            <w:vAlign w:val="center"/>
          </w:tcPr>
          <w:p w14:paraId="00D0A11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纬度</w:t>
            </w:r>
          </w:p>
        </w:tc>
        <w:tc>
          <w:tcPr>
            <w:tcW w:w="1181" w:type="pct"/>
            <w:gridSpan w:val="9"/>
            <w:vAlign w:val="center"/>
          </w:tcPr>
          <w:p w14:paraId="5EC16BF0" w14:textId="77777777" w:rsidR="00CD0E62" w:rsidRDefault="00AD695B">
            <w:pPr>
              <w:widowControl/>
              <w:spacing w:line="240" w:lineRule="exact"/>
              <w:jc w:val="right"/>
              <w:rPr>
                <w:rFonts w:ascii="Times New Roman" w:cs="Times New Roman"/>
                <w:kern w:val="0"/>
                <w:sz w:val="18"/>
                <w:szCs w:val="18"/>
                <w:lang w:bidi="en-US"/>
              </w:rPr>
            </w:pPr>
            <w:r>
              <w:rPr>
                <w:rFonts w:ascii="Times New Roman" w:cs="Times New Roman"/>
                <w:kern w:val="0"/>
                <w:sz w:val="18"/>
                <w:szCs w:val="18"/>
                <w:lang w:bidi="en-US"/>
              </w:rPr>
              <w:t>°    ′    ″</w:t>
            </w:r>
          </w:p>
        </w:tc>
        <w:tc>
          <w:tcPr>
            <w:tcW w:w="471" w:type="pct"/>
            <w:gridSpan w:val="4"/>
            <w:vMerge/>
            <w:vAlign w:val="center"/>
          </w:tcPr>
          <w:p w14:paraId="3D56BBF1" w14:textId="77777777" w:rsidR="00CD0E62" w:rsidRDefault="00CD0E62"/>
        </w:tc>
        <w:tc>
          <w:tcPr>
            <w:tcW w:w="463" w:type="pct"/>
            <w:gridSpan w:val="3"/>
            <w:vMerge/>
            <w:vAlign w:val="center"/>
          </w:tcPr>
          <w:p w14:paraId="4374E51E" w14:textId="77777777" w:rsidR="00CD0E62" w:rsidRDefault="00CD0E62"/>
        </w:tc>
        <w:tc>
          <w:tcPr>
            <w:tcW w:w="402" w:type="pct"/>
            <w:gridSpan w:val="2"/>
            <w:vMerge/>
            <w:vAlign w:val="center"/>
          </w:tcPr>
          <w:p w14:paraId="76867E32" w14:textId="77777777" w:rsidR="00CD0E62" w:rsidRDefault="00CD0E62"/>
        </w:tc>
      </w:tr>
      <w:tr w:rsidR="00CD0E62" w14:paraId="738F24B4" w14:textId="77777777" w:rsidTr="000161B1">
        <w:trPr>
          <w:trHeight w:val="130"/>
          <w:jc w:val="center"/>
        </w:trPr>
        <w:tc>
          <w:tcPr>
            <w:tcW w:w="372" w:type="pct"/>
            <w:gridSpan w:val="2"/>
            <w:vMerge w:val="restart"/>
            <w:vAlign w:val="center"/>
          </w:tcPr>
          <w:p w14:paraId="57CE881B"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统一编号</w:t>
            </w:r>
          </w:p>
        </w:tc>
        <w:tc>
          <w:tcPr>
            <w:tcW w:w="740" w:type="pct"/>
            <w:gridSpan w:val="4"/>
            <w:vMerge w:val="restart"/>
            <w:vAlign w:val="center"/>
          </w:tcPr>
          <w:p w14:paraId="29485511" w14:textId="77777777" w:rsidR="00CD0E62" w:rsidRDefault="00CD0E62">
            <w:pPr>
              <w:widowControl/>
              <w:spacing w:line="240" w:lineRule="exact"/>
              <w:jc w:val="left"/>
              <w:rPr>
                <w:rFonts w:ascii="Times New Roman" w:cs="Times New Roman"/>
                <w:kern w:val="0"/>
                <w:sz w:val="18"/>
                <w:szCs w:val="18"/>
                <w:lang w:bidi="en-US"/>
              </w:rPr>
            </w:pPr>
          </w:p>
        </w:tc>
        <w:tc>
          <w:tcPr>
            <w:tcW w:w="212" w:type="pct"/>
            <w:gridSpan w:val="2"/>
            <w:vMerge/>
            <w:vAlign w:val="center"/>
          </w:tcPr>
          <w:p w14:paraId="56F43E2C" w14:textId="77777777" w:rsidR="00CD0E62" w:rsidRDefault="00CD0E62"/>
        </w:tc>
        <w:tc>
          <w:tcPr>
            <w:tcW w:w="579" w:type="pct"/>
            <w:gridSpan w:val="6"/>
            <w:vMerge/>
            <w:vAlign w:val="center"/>
          </w:tcPr>
          <w:p w14:paraId="73020562" w14:textId="77777777" w:rsidR="00CD0E62" w:rsidRDefault="00CD0E62"/>
        </w:tc>
        <w:tc>
          <w:tcPr>
            <w:tcW w:w="229" w:type="pct"/>
            <w:gridSpan w:val="4"/>
            <w:vMerge/>
            <w:vAlign w:val="center"/>
          </w:tcPr>
          <w:p w14:paraId="2F9573EB" w14:textId="77777777" w:rsidR="00CD0E62" w:rsidRDefault="00CD0E62"/>
        </w:tc>
        <w:tc>
          <w:tcPr>
            <w:tcW w:w="351" w:type="pct"/>
            <w:gridSpan w:val="4"/>
            <w:vAlign w:val="center"/>
          </w:tcPr>
          <w:p w14:paraId="138CC6D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X</w:t>
            </w:r>
          </w:p>
        </w:tc>
        <w:tc>
          <w:tcPr>
            <w:tcW w:w="1181" w:type="pct"/>
            <w:gridSpan w:val="9"/>
            <w:vAlign w:val="center"/>
          </w:tcPr>
          <w:p w14:paraId="1AB47F4C" w14:textId="77777777" w:rsidR="00CD0E62" w:rsidRDefault="00CD0E62">
            <w:pPr>
              <w:widowControl/>
              <w:spacing w:line="240" w:lineRule="exact"/>
              <w:jc w:val="left"/>
              <w:rPr>
                <w:rFonts w:ascii="Times New Roman" w:cs="Times New Roman"/>
                <w:kern w:val="0"/>
                <w:sz w:val="18"/>
                <w:szCs w:val="18"/>
                <w:lang w:bidi="en-US"/>
              </w:rPr>
            </w:pPr>
          </w:p>
        </w:tc>
        <w:tc>
          <w:tcPr>
            <w:tcW w:w="471" w:type="pct"/>
            <w:gridSpan w:val="4"/>
            <w:vMerge/>
            <w:vAlign w:val="center"/>
          </w:tcPr>
          <w:p w14:paraId="198436A4" w14:textId="77777777" w:rsidR="00CD0E62" w:rsidRDefault="00CD0E62"/>
        </w:tc>
        <w:tc>
          <w:tcPr>
            <w:tcW w:w="463" w:type="pct"/>
            <w:gridSpan w:val="3"/>
            <w:vMerge w:val="restart"/>
            <w:vAlign w:val="center"/>
          </w:tcPr>
          <w:p w14:paraId="0030F59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坡脚</w:t>
            </w:r>
          </w:p>
        </w:tc>
        <w:tc>
          <w:tcPr>
            <w:tcW w:w="402" w:type="pct"/>
            <w:gridSpan w:val="2"/>
            <w:vMerge w:val="restart"/>
            <w:vAlign w:val="center"/>
          </w:tcPr>
          <w:p w14:paraId="714B5F2D" w14:textId="77777777" w:rsidR="00CD0E62" w:rsidRDefault="00CD0E62">
            <w:pPr>
              <w:widowControl/>
              <w:spacing w:line="240" w:lineRule="exact"/>
              <w:jc w:val="left"/>
              <w:rPr>
                <w:rFonts w:ascii="Times New Roman" w:cs="Times New Roman"/>
                <w:kern w:val="0"/>
                <w:sz w:val="18"/>
                <w:szCs w:val="18"/>
                <w:lang w:bidi="en-US"/>
              </w:rPr>
            </w:pPr>
          </w:p>
        </w:tc>
      </w:tr>
      <w:tr w:rsidR="00CD0E62" w14:paraId="7BFB346D" w14:textId="77777777" w:rsidTr="000161B1">
        <w:trPr>
          <w:trHeight w:val="162"/>
          <w:jc w:val="center"/>
        </w:trPr>
        <w:tc>
          <w:tcPr>
            <w:tcW w:w="372" w:type="pct"/>
            <w:gridSpan w:val="2"/>
            <w:vMerge/>
            <w:vAlign w:val="center"/>
          </w:tcPr>
          <w:p w14:paraId="557FF012" w14:textId="77777777" w:rsidR="00CD0E62" w:rsidRDefault="00CD0E62"/>
        </w:tc>
        <w:tc>
          <w:tcPr>
            <w:tcW w:w="740" w:type="pct"/>
            <w:gridSpan w:val="4"/>
            <w:vMerge/>
            <w:vAlign w:val="center"/>
          </w:tcPr>
          <w:p w14:paraId="2829C4EC" w14:textId="77777777" w:rsidR="00CD0E62" w:rsidRDefault="00CD0E62"/>
        </w:tc>
        <w:tc>
          <w:tcPr>
            <w:tcW w:w="212" w:type="pct"/>
            <w:gridSpan w:val="2"/>
            <w:vMerge/>
            <w:vAlign w:val="center"/>
          </w:tcPr>
          <w:p w14:paraId="6574582A" w14:textId="77777777" w:rsidR="00CD0E62" w:rsidRDefault="00CD0E62"/>
        </w:tc>
        <w:tc>
          <w:tcPr>
            <w:tcW w:w="579" w:type="pct"/>
            <w:gridSpan w:val="6"/>
            <w:vMerge/>
            <w:vAlign w:val="center"/>
          </w:tcPr>
          <w:p w14:paraId="3B673992" w14:textId="77777777" w:rsidR="00CD0E62" w:rsidRDefault="00CD0E62"/>
        </w:tc>
        <w:tc>
          <w:tcPr>
            <w:tcW w:w="229" w:type="pct"/>
            <w:gridSpan w:val="4"/>
            <w:vMerge/>
            <w:vAlign w:val="center"/>
          </w:tcPr>
          <w:p w14:paraId="0218689D" w14:textId="77777777" w:rsidR="00CD0E62" w:rsidRDefault="00CD0E62"/>
        </w:tc>
        <w:tc>
          <w:tcPr>
            <w:tcW w:w="351" w:type="pct"/>
            <w:gridSpan w:val="4"/>
            <w:vAlign w:val="center"/>
          </w:tcPr>
          <w:p w14:paraId="7D7208F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Y</w:t>
            </w:r>
          </w:p>
        </w:tc>
        <w:tc>
          <w:tcPr>
            <w:tcW w:w="1181" w:type="pct"/>
            <w:gridSpan w:val="9"/>
            <w:vAlign w:val="center"/>
          </w:tcPr>
          <w:p w14:paraId="1ACE6225" w14:textId="77777777" w:rsidR="00CD0E62" w:rsidRDefault="00CD0E62">
            <w:pPr>
              <w:widowControl/>
              <w:spacing w:line="240" w:lineRule="exact"/>
              <w:jc w:val="left"/>
              <w:rPr>
                <w:rFonts w:ascii="Times New Roman" w:cs="Times New Roman"/>
                <w:kern w:val="0"/>
                <w:sz w:val="18"/>
                <w:szCs w:val="18"/>
                <w:lang w:bidi="en-US"/>
              </w:rPr>
            </w:pPr>
          </w:p>
        </w:tc>
        <w:tc>
          <w:tcPr>
            <w:tcW w:w="471" w:type="pct"/>
            <w:gridSpan w:val="4"/>
            <w:vMerge/>
            <w:vAlign w:val="center"/>
          </w:tcPr>
          <w:p w14:paraId="7A97E667" w14:textId="77777777" w:rsidR="00CD0E62" w:rsidRDefault="00CD0E62"/>
        </w:tc>
        <w:tc>
          <w:tcPr>
            <w:tcW w:w="463" w:type="pct"/>
            <w:gridSpan w:val="3"/>
            <w:vMerge/>
            <w:vAlign w:val="center"/>
          </w:tcPr>
          <w:p w14:paraId="306EE9C4" w14:textId="77777777" w:rsidR="00CD0E62" w:rsidRDefault="00CD0E62"/>
        </w:tc>
        <w:tc>
          <w:tcPr>
            <w:tcW w:w="402" w:type="pct"/>
            <w:gridSpan w:val="2"/>
            <w:vMerge/>
            <w:vAlign w:val="center"/>
          </w:tcPr>
          <w:p w14:paraId="2A0AD0DB" w14:textId="77777777" w:rsidR="00CD0E62" w:rsidRDefault="00CD0E62"/>
        </w:tc>
      </w:tr>
      <w:tr w:rsidR="00CD0E62" w14:paraId="68760633" w14:textId="77777777">
        <w:trPr>
          <w:trHeight w:val="312"/>
          <w:jc w:val="center"/>
        </w:trPr>
        <w:tc>
          <w:tcPr>
            <w:tcW w:w="5000" w:type="pct"/>
            <w:gridSpan w:val="40"/>
            <w:vAlign w:val="center"/>
          </w:tcPr>
          <w:p w14:paraId="6F1735C0"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泥石流沟与主河关系</w:t>
            </w:r>
          </w:p>
        </w:tc>
      </w:tr>
      <w:tr w:rsidR="00CD0E62" w14:paraId="5F000E6A" w14:textId="77777777" w:rsidTr="000161B1">
        <w:trPr>
          <w:trHeight w:val="312"/>
          <w:jc w:val="center"/>
        </w:trPr>
        <w:tc>
          <w:tcPr>
            <w:tcW w:w="1497" w:type="pct"/>
            <w:gridSpan w:val="10"/>
            <w:vAlign w:val="center"/>
          </w:tcPr>
          <w:p w14:paraId="12D8D1A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主河名称</w:t>
            </w:r>
          </w:p>
        </w:tc>
        <w:tc>
          <w:tcPr>
            <w:tcW w:w="1356" w:type="pct"/>
            <w:gridSpan w:val="16"/>
            <w:vAlign w:val="center"/>
          </w:tcPr>
          <w:p w14:paraId="22F0E36B"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泥石流沟位于主河的</w:t>
            </w:r>
          </w:p>
        </w:tc>
        <w:tc>
          <w:tcPr>
            <w:tcW w:w="2147" w:type="pct"/>
            <w:gridSpan w:val="14"/>
            <w:vAlign w:val="center"/>
          </w:tcPr>
          <w:p w14:paraId="0E51463B"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沟口至主河道距离（</w:t>
            </w:r>
            <w:r>
              <w:rPr>
                <w:rFonts w:ascii="Times New Roman" w:cs="Times New Roman"/>
                <w:kern w:val="0"/>
                <w:sz w:val="18"/>
                <w:szCs w:val="18"/>
                <w:lang w:bidi="en-US"/>
              </w:rPr>
              <w:t>m</w:t>
            </w:r>
            <w:r>
              <w:rPr>
                <w:rFonts w:ascii="Times New Roman" w:cs="Times New Roman"/>
                <w:kern w:val="0"/>
                <w:sz w:val="18"/>
                <w:szCs w:val="18"/>
                <w:lang w:bidi="en-US"/>
              </w:rPr>
              <w:t>）</w:t>
            </w:r>
          </w:p>
        </w:tc>
      </w:tr>
      <w:tr w:rsidR="00CD0E62" w14:paraId="0465B6D4" w14:textId="77777777" w:rsidTr="000161B1">
        <w:trPr>
          <w:trHeight w:val="312"/>
          <w:jc w:val="center"/>
        </w:trPr>
        <w:tc>
          <w:tcPr>
            <w:tcW w:w="1497" w:type="pct"/>
            <w:gridSpan w:val="10"/>
            <w:vAlign w:val="center"/>
          </w:tcPr>
          <w:p w14:paraId="2035CF34" w14:textId="77777777" w:rsidR="00CD0E62" w:rsidRPr="002D46F1" w:rsidRDefault="00CD0E62">
            <w:pPr>
              <w:widowControl/>
              <w:spacing w:line="240" w:lineRule="exact"/>
              <w:jc w:val="left"/>
              <w:rPr>
                <w:rFonts w:hAnsi="宋体" w:cs="Times New Roman"/>
                <w:kern w:val="0"/>
                <w:sz w:val="18"/>
                <w:szCs w:val="18"/>
                <w:lang w:bidi="en-US"/>
              </w:rPr>
            </w:pPr>
          </w:p>
        </w:tc>
        <w:tc>
          <w:tcPr>
            <w:tcW w:w="1356" w:type="pct"/>
            <w:gridSpan w:val="16"/>
            <w:vAlign w:val="center"/>
          </w:tcPr>
          <w:p w14:paraId="4B5AB76F" w14:textId="77777777" w:rsidR="00CD0E62" w:rsidRPr="002D46F1" w:rsidRDefault="00AD695B">
            <w:pPr>
              <w:widowControl/>
              <w:spacing w:line="240" w:lineRule="exact"/>
              <w:jc w:val="left"/>
              <w:rPr>
                <w:rFonts w:hAnsi="宋体" w:cs="Times New Roman"/>
                <w:kern w:val="0"/>
                <w:sz w:val="18"/>
                <w:szCs w:val="18"/>
                <w:lang w:bidi="en-US"/>
              </w:rPr>
            </w:pPr>
            <w:r w:rsidRPr="002D46F1">
              <w:rPr>
                <w:rFonts w:hAnsi="宋体" w:cs="Times New Roman"/>
                <w:kern w:val="0"/>
                <w:sz w:val="18"/>
                <w:szCs w:val="18"/>
                <w:lang w:bidi="en-US"/>
              </w:rPr>
              <w:t>□左岸    □右岸</w:t>
            </w:r>
          </w:p>
        </w:tc>
        <w:tc>
          <w:tcPr>
            <w:tcW w:w="2147" w:type="pct"/>
            <w:gridSpan w:val="14"/>
            <w:vAlign w:val="center"/>
          </w:tcPr>
          <w:p w14:paraId="723C0A58" w14:textId="77777777" w:rsidR="00CD0E62" w:rsidRDefault="00CD0E62">
            <w:pPr>
              <w:widowControl/>
              <w:spacing w:line="240" w:lineRule="exact"/>
              <w:jc w:val="left"/>
              <w:rPr>
                <w:rFonts w:ascii="Times New Roman" w:cs="Times New Roman"/>
                <w:kern w:val="0"/>
                <w:sz w:val="18"/>
                <w:szCs w:val="18"/>
                <w:lang w:bidi="en-US"/>
              </w:rPr>
            </w:pPr>
          </w:p>
        </w:tc>
      </w:tr>
      <w:tr w:rsidR="00CD0E62" w14:paraId="6665D311" w14:textId="77777777">
        <w:trPr>
          <w:trHeight w:val="312"/>
          <w:jc w:val="center"/>
        </w:trPr>
        <w:tc>
          <w:tcPr>
            <w:tcW w:w="5000" w:type="pct"/>
            <w:gridSpan w:val="40"/>
            <w:vAlign w:val="center"/>
          </w:tcPr>
          <w:p w14:paraId="4D238302"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泥石流</w:t>
            </w:r>
            <w:proofErr w:type="gramStart"/>
            <w:r>
              <w:rPr>
                <w:rFonts w:ascii="Times New Roman" w:cs="Times New Roman"/>
                <w:kern w:val="0"/>
                <w:sz w:val="18"/>
                <w:szCs w:val="18"/>
                <w:lang w:bidi="en-US"/>
              </w:rPr>
              <w:t>沟主要</w:t>
            </w:r>
            <w:proofErr w:type="gramEnd"/>
            <w:r>
              <w:rPr>
                <w:rFonts w:ascii="Times New Roman" w:cs="Times New Roman"/>
                <w:kern w:val="0"/>
                <w:sz w:val="18"/>
                <w:szCs w:val="18"/>
                <w:lang w:bidi="en-US"/>
              </w:rPr>
              <w:t>参数、现状及灾害</w:t>
            </w:r>
            <w:proofErr w:type="gramStart"/>
            <w:r>
              <w:rPr>
                <w:rFonts w:ascii="Times New Roman" w:cs="Times New Roman"/>
                <w:kern w:val="0"/>
                <w:sz w:val="18"/>
                <w:szCs w:val="18"/>
                <w:lang w:bidi="en-US"/>
              </w:rPr>
              <w:t>史调查</w:t>
            </w:r>
            <w:proofErr w:type="gramEnd"/>
          </w:p>
        </w:tc>
      </w:tr>
      <w:tr w:rsidR="00CD0E62" w14:paraId="4DDB563B" w14:textId="77777777" w:rsidTr="000161B1">
        <w:trPr>
          <w:trHeight w:val="312"/>
          <w:jc w:val="center"/>
        </w:trPr>
        <w:tc>
          <w:tcPr>
            <w:tcW w:w="698" w:type="pct"/>
            <w:gridSpan w:val="4"/>
            <w:vMerge w:val="restart"/>
            <w:vAlign w:val="center"/>
          </w:tcPr>
          <w:p w14:paraId="6B5F303B" w14:textId="77777777" w:rsidR="00CD0E62" w:rsidRPr="002D46F1" w:rsidRDefault="00AD695B">
            <w:pPr>
              <w:widowControl/>
              <w:spacing w:line="240" w:lineRule="exact"/>
              <w:jc w:val="center"/>
              <w:rPr>
                <w:rFonts w:hAnsi="宋体" w:cs="Times New Roman"/>
                <w:kern w:val="0"/>
                <w:sz w:val="18"/>
                <w:szCs w:val="18"/>
                <w:lang w:bidi="en-US"/>
              </w:rPr>
            </w:pPr>
            <w:r w:rsidRPr="002D46F1">
              <w:rPr>
                <w:rFonts w:hAnsi="宋体" w:cs="Times New Roman"/>
                <w:kern w:val="0"/>
                <w:sz w:val="18"/>
                <w:szCs w:val="18"/>
                <w:lang w:bidi="en-US"/>
              </w:rPr>
              <w:t>水动力类型</w:t>
            </w:r>
          </w:p>
        </w:tc>
        <w:tc>
          <w:tcPr>
            <w:tcW w:w="1839" w:type="pct"/>
            <w:gridSpan w:val="19"/>
            <w:vMerge w:val="restart"/>
            <w:vAlign w:val="center"/>
          </w:tcPr>
          <w:p w14:paraId="3DCA2758" w14:textId="77777777" w:rsidR="00CD0E62" w:rsidRPr="002D46F1" w:rsidRDefault="00AD695B">
            <w:pPr>
              <w:widowControl/>
              <w:spacing w:line="240" w:lineRule="exact"/>
              <w:jc w:val="left"/>
              <w:rPr>
                <w:rFonts w:hAnsi="宋体" w:cs="Times New Roman"/>
                <w:kern w:val="0"/>
                <w:sz w:val="18"/>
                <w:szCs w:val="18"/>
                <w:lang w:bidi="en-US"/>
              </w:rPr>
            </w:pPr>
            <w:r w:rsidRPr="002D46F1">
              <w:rPr>
                <w:rFonts w:hAnsi="宋体" w:cs="Times New Roman"/>
                <w:kern w:val="0"/>
                <w:sz w:val="18"/>
                <w:szCs w:val="18"/>
                <w:lang w:bidi="en-US"/>
              </w:rPr>
              <w:t>□暴雨  □冰川  □溃决  □地下水</w:t>
            </w:r>
          </w:p>
        </w:tc>
        <w:tc>
          <w:tcPr>
            <w:tcW w:w="902" w:type="pct"/>
            <w:gridSpan w:val="7"/>
            <w:vMerge w:val="restart"/>
            <w:vAlign w:val="center"/>
          </w:tcPr>
          <w:p w14:paraId="0F5421A1"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沟口巨石大小（</w:t>
            </w:r>
            <w:r>
              <w:rPr>
                <w:rFonts w:ascii="Times New Roman" w:cs="Times New Roman"/>
                <w:kern w:val="0"/>
                <w:sz w:val="18"/>
                <w:szCs w:val="18"/>
                <w:lang w:bidi="en-US"/>
              </w:rPr>
              <w:t>m</w:t>
            </w:r>
            <w:r>
              <w:rPr>
                <w:rFonts w:ascii="Times New Roman" w:cs="Times New Roman"/>
                <w:kern w:val="0"/>
                <w:sz w:val="18"/>
                <w:szCs w:val="18"/>
                <w:lang w:bidi="en-US"/>
              </w:rPr>
              <w:t>）</w:t>
            </w:r>
          </w:p>
        </w:tc>
        <w:tc>
          <w:tcPr>
            <w:tcW w:w="528" w:type="pct"/>
            <w:gridSpan w:val="4"/>
            <w:vAlign w:val="center"/>
          </w:tcPr>
          <w:p w14:paraId="299ADBFB" w14:textId="77777777" w:rsidR="00CD0E62" w:rsidRDefault="00AD695B" w:rsidP="008A47B8">
            <w:pPr>
              <w:widowControl/>
              <w:spacing w:line="240" w:lineRule="exact"/>
              <w:jc w:val="center"/>
              <w:rPr>
                <w:rFonts w:ascii="Times New Roman" w:cs="Times New Roman"/>
                <w:kern w:val="0"/>
                <w:sz w:val="18"/>
                <w:szCs w:val="18"/>
                <w:lang w:bidi="en-US"/>
              </w:rPr>
            </w:pPr>
            <w:proofErr w:type="spellStart"/>
            <w:r>
              <w:rPr>
                <w:rFonts w:ascii="Times New Roman" w:cs="Times New Roman"/>
                <w:kern w:val="0"/>
                <w:sz w:val="18"/>
                <w:szCs w:val="18"/>
                <w:lang w:bidi="en-US"/>
              </w:rPr>
              <w:t>Φa</w:t>
            </w:r>
            <w:proofErr w:type="spellEnd"/>
          </w:p>
        </w:tc>
        <w:tc>
          <w:tcPr>
            <w:tcW w:w="653" w:type="pct"/>
            <w:gridSpan w:val="5"/>
            <w:vAlign w:val="center"/>
          </w:tcPr>
          <w:p w14:paraId="34F5F264" w14:textId="77777777" w:rsidR="00CD0E62" w:rsidRDefault="00AD695B" w:rsidP="008A47B8">
            <w:pPr>
              <w:widowControl/>
              <w:spacing w:line="240" w:lineRule="exact"/>
              <w:jc w:val="center"/>
              <w:rPr>
                <w:rFonts w:ascii="Times New Roman" w:cs="Times New Roman"/>
                <w:kern w:val="0"/>
                <w:sz w:val="18"/>
                <w:szCs w:val="18"/>
                <w:lang w:bidi="en-US"/>
              </w:rPr>
            </w:pPr>
            <w:proofErr w:type="spellStart"/>
            <w:r>
              <w:rPr>
                <w:rFonts w:ascii="Times New Roman" w:cs="Times New Roman"/>
                <w:kern w:val="0"/>
                <w:sz w:val="18"/>
                <w:szCs w:val="18"/>
                <w:lang w:bidi="en-US"/>
              </w:rPr>
              <w:t>Φb</w:t>
            </w:r>
            <w:proofErr w:type="spellEnd"/>
          </w:p>
        </w:tc>
        <w:tc>
          <w:tcPr>
            <w:tcW w:w="380" w:type="pct"/>
            <w:vAlign w:val="center"/>
          </w:tcPr>
          <w:p w14:paraId="5A60C7BC" w14:textId="77777777" w:rsidR="00CD0E62" w:rsidRDefault="00AD695B" w:rsidP="008A47B8">
            <w:pPr>
              <w:widowControl/>
              <w:spacing w:line="240" w:lineRule="exact"/>
              <w:jc w:val="center"/>
              <w:rPr>
                <w:rFonts w:ascii="Times New Roman" w:cs="Times New Roman"/>
                <w:kern w:val="0"/>
                <w:sz w:val="18"/>
                <w:szCs w:val="18"/>
                <w:lang w:bidi="en-US"/>
              </w:rPr>
            </w:pPr>
            <w:proofErr w:type="spellStart"/>
            <w:r>
              <w:rPr>
                <w:rFonts w:ascii="Times New Roman" w:cs="Times New Roman"/>
                <w:kern w:val="0"/>
                <w:sz w:val="18"/>
                <w:szCs w:val="18"/>
                <w:lang w:bidi="en-US"/>
              </w:rPr>
              <w:t>Φc</w:t>
            </w:r>
            <w:proofErr w:type="spellEnd"/>
          </w:p>
        </w:tc>
      </w:tr>
      <w:tr w:rsidR="00CD0E62" w14:paraId="0E42686C" w14:textId="77777777" w:rsidTr="000161B1">
        <w:trPr>
          <w:trHeight w:val="312"/>
          <w:jc w:val="center"/>
        </w:trPr>
        <w:tc>
          <w:tcPr>
            <w:tcW w:w="698" w:type="pct"/>
            <w:gridSpan w:val="4"/>
            <w:vMerge/>
            <w:vAlign w:val="center"/>
          </w:tcPr>
          <w:p w14:paraId="7287F497" w14:textId="77777777" w:rsidR="00CD0E62" w:rsidRDefault="00CD0E62"/>
        </w:tc>
        <w:tc>
          <w:tcPr>
            <w:tcW w:w="1839" w:type="pct"/>
            <w:gridSpan w:val="19"/>
            <w:vMerge/>
            <w:vAlign w:val="center"/>
          </w:tcPr>
          <w:p w14:paraId="64BF38EB" w14:textId="77777777" w:rsidR="00CD0E62" w:rsidRDefault="00CD0E62"/>
        </w:tc>
        <w:tc>
          <w:tcPr>
            <w:tcW w:w="902" w:type="pct"/>
            <w:gridSpan w:val="7"/>
            <w:vMerge/>
            <w:vAlign w:val="center"/>
          </w:tcPr>
          <w:p w14:paraId="16F77726" w14:textId="77777777" w:rsidR="00CD0E62" w:rsidRDefault="00CD0E62"/>
        </w:tc>
        <w:tc>
          <w:tcPr>
            <w:tcW w:w="528" w:type="pct"/>
            <w:gridSpan w:val="4"/>
            <w:vAlign w:val="center"/>
          </w:tcPr>
          <w:p w14:paraId="2EA2B63C" w14:textId="77777777" w:rsidR="00CD0E62" w:rsidRDefault="00CD0E62">
            <w:pPr>
              <w:widowControl/>
              <w:spacing w:line="240" w:lineRule="exact"/>
              <w:jc w:val="left"/>
              <w:rPr>
                <w:rFonts w:ascii="Times New Roman" w:cs="Times New Roman"/>
                <w:kern w:val="0"/>
                <w:sz w:val="18"/>
                <w:szCs w:val="18"/>
                <w:lang w:bidi="en-US"/>
              </w:rPr>
            </w:pPr>
          </w:p>
        </w:tc>
        <w:tc>
          <w:tcPr>
            <w:tcW w:w="653" w:type="pct"/>
            <w:gridSpan w:val="5"/>
            <w:vAlign w:val="center"/>
          </w:tcPr>
          <w:p w14:paraId="3335F5F0"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3828BF5F" w14:textId="77777777" w:rsidR="00CD0E62" w:rsidRDefault="00CD0E62">
            <w:pPr>
              <w:widowControl/>
              <w:spacing w:line="240" w:lineRule="exact"/>
              <w:jc w:val="left"/>
              <w:rPr>
                <w:rFonts w:ascii="Times New Roman" w:cs="Times New Roman"/>
                <w:kern w:val="0"/>
                <w:sz w:val="18"/>
                <w:szCs w:val="18"/>
                <w:lang w:bidi="en-US"/>
              </w:rPr>
            </w:pPr>
          </w:p>
        </w:tc>
      </w:tr>
      <w:tr w:rsidR="00CD0E62" w14:paraId="4CE95478" w14:textId="77777777" w:rsidTr="000161B1">
        <w:trPr>
          <w:trHeight w:val="312"/>
          <w:jc w:val="center"/>
        </w:trPr>
        <w:tc>
          <w:tcPr>
            <w:tcW w:w="698" w:type="pct"/>
            <w:gridSpan w:val="4"/>
            <w:vAlign w:val="center"/>
          </w:tcPr>
          <w:p w14:paraId="24ACA09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泥沙补给途径</w:t>
            </w:r>
          </w:p>
        </w:tc>
        <w:tc>
          <w:tcPr>
            <w:tcW w:w="2048" w:type="pct"/>
            <w:gridSpan w:val="20"/>
            <w:vAlign w:val="center"/>
          </w:tcPr>
          <w:p w14:paraId="0D99CB40" w14:textId="77777777" w:rsidR="00CD0E62" w:rsidRPr="002D46F1" w:rsidRDefault="00AD695B">
            <w:pPr>
              <w:widowControl/>
              <w:spacing w:line="240" w:lineRule="exact"/>
              <w:jc w:val="left"/>
              <w:rPr>
                <w:rFonts w:hAnsi="宋体" w:cs="Times New Roman"/>
                <w:kern w:val="0"/>
                <w:sz w:val="18"/>
                <w:szCs w:val="18"/>
                <w:lang w:bidi="en-US"/>
              </w:rPr>
            </w:pPr>
            <w:r w:rsidRPr="002D46F1">
              <w:rPr>
                <w:rFonts w:hAnsi="宋体" w:cs="Times New Roman"/>
                <w:kern w:val="0"/>
                <w:sz w:val="18"/>
                <w:szCs w:val="18"/>
                <w:lang w:bidi="en-US"/>
              </w:rPr>
              <w:t>□面蚀  □沟岸崩滑  □沟底再搬运</w:t>
            </w:r>
          </w:p>
        </w:tc>
        <w:tc>
          <w:tcPr>
            <w:tcW w:w="693" w:type="pct"/>
            <w:gridSpan w:val="6"/>
            <w:vAlign w:val="center"/>
          </w:tcPr>
          <w:p w14:paraId="60171C88" w14:textId="77777777" w:rsidR="00CD0E62" w:rsidRPr="002D46F1" w:rsidRDefault="00AD695B">
            <w:pPr>
              <w:widowControl/>
              <w:spacing w:line="240" w:lineRule="exact"/>
              <w:jc w:val="left"/>
              <w:rPr>
                <w:rFonts w:hAnsi="宋体" w:cs="Times New Roman"/>
                <w:kern w:val="0"/>
                <w:sz w:val="18"/>
                <w:szCs w:val="18"/>
                <w:lang w:bidi="en-US"/>
              </w:rPr>
            </w:pPr>
            <w:proofErr w:type="gramStart"/>
            <w:r w:rsidRPr="002D46F1">
              <w:rPr>
                <w:rFonts w:hAnsi="宋体" w:cs="Times New Roman"/>
                <w:kern w:val="0"/>
                <w:sz w:val="18"/>
                <w:szCs w:val="18"/>
                <w:lang w:bidi="en-US"/>
              </w:rPr>
              <w:t>补给区</w:t>
            </w:r>
            <w:proofErr w:type="gramEnd"/>
            <w:r w:rsidRPr="002D46F1">
              <w:rPr>
                <w:rFonts w:hAnsi="宋体" w:cs="Times New Roman"/>
                <w:kern w:val="0"/>
                <w:sz w:val="18"/>
                <w:szCs w:val="18"/>
                <w:lang w:bidi="en-US"/>
              </w:rPr>
              <w:t>位置</w:t>
            </w:r>
          </w:p>
        </w:tc>
        <w:tc>
          <w:tcPr>
            <w:tcW w:w="1561" w:type="pct"/>
            <w:gridSpan w:val="10"/>
            <w:vAlign w:val="center"/>
          </w:tcPr>
          <w:p w14:paraId="71AE75C7" w14:textId="77777777" w:rsidR="00CD0E62" w:rsidRPr="002D46F1" w:rsidRDefault="00AD695B">
            <w:pPr>
              <w:widowControl/>
              <w:spacing w:line="240" w:lineRule="exact"/>
              <w:jc w:val="left"/>
              <w:rPr>
                <w:rFonts w:hAnsi="宋体" w:cs="Times New Roman"/>
                <w:kern w:val="0"/>
                <w:sz w:val="18"/>
                <w:szCs w:val="18"/>
                <w:lang w:bidi="en-US"/>
              </w:rPr>
            </w:pPr>
            <w:r w:rsidRPr="002D46F1">
              <w:rPr>
                <w:rFonts w:hAnsi="宋体" w:cs="Times New Roman"/>
                <w:kern w:val="0"/>
                <w:sz w:val="18"/>
                <w:szCs w:val="18"/>
                <w:lang w:bidi="en-US"/>
              </w:rPr>
              <w:t>□上游   □中游   □下游</w:t>
            </w:r>
          </w:p>
        </w:tc>
      </w:tr>
      <w:tr w:rsidR="00CD0E62" w14:paraId="3C9B9C02" w14:textId="77777777" w:rsidTr="000161B1">
        <w:trPr>
          <w:trHeight w:val="312"/>
          <w:jc w:val="center"/>
        </w:trPr>
        <w:tc>
          <w:tcPr>
            <w:tcW w:w="698" w:type="pct"/>
            <w:gridSpan w:val="4"/>
            <w:vMerge w:val="restart"/>
            <w:vAlign w:val="center"/>
          </w:tcPr>
          <w:p w14:paraId="2E5A5F21"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降雨特征值（</w:t>
            </w:r>
            <w:r>
              <w:rPr>
                <w:rFonts w:ascii="Times New Roman" w:cs="Times New Roman"/>
                <w:kern w:val="0"/>
                <w:sz w:val="18"/>
                <w:szCs w:val="18"/>
                <w:lang w:bidi="en-US"/>
              </w:rPr>
              <w:t>mm</w:t>
            </w:r>
            <w:r>
              <w:rPr>
                <w:rFonts w:ascii="Times New Roman" w:cs="Times New Roman"/>
                <w:kern w:val="0"/>
                <w:sz w:val="18"/>
                <w:szCs w:val="18"/>
                <w:lang w:bidi="en-US"/>
              </w:rPr>
              <w:t>）</w:t>
            </w:r>
          </w:p>
        </w:tc>
        <w:tc>
          <w:tcPr>
            <w:tcW w:w="577" w:type="pct"/>
            <w:gridSpan w:val="3"/>
            <w:vAlign w:val="center"/>
          </w:tcPr>
          <w:p w14:paraId="5C003F2A"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年</w:t>
            </w:r>
            <w:r>
              <w:rPr>
                <w:rFonts w:ascii="Times New Roman" w:cs="Times New Roman"/>
                <w:kern w:val="0"/>
                <w:sz w:val="18"/>
                <w:szCs w:val="18"/>
                <w:vertAlign w:val="subscript"/>
                <w:lang w:bidi="en-US"/>
              </w:rPr>
              <w:t>max</w:t>
            </w:r>
          </w:p>
        </w:tc>
        <w:tc>
          <w:tcPr>
            <w:tcW w:w="506" w:type="pct"/>
            <w:gridSpan w:val="6"/>
            <w:vAlign w:val="center"/>
          </w:tcPr>
          <w:p w14:paraId="108427B8"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年</w:t>
            </w:r>
            <w:r>
              <w:rPr>
                <w:rFonts w:ascii="Times New Roman" w:cs="Times New Roman"/>
                <w:kern w:val="0"/>
                <w:sz w:val="18"/>
                <w:szCs w:val="18"/>
                <w:vertAlign w:val="subscript"/>
                <w:lang w:bidi="en-US"/>
              </w:rPr>
              <w:t>cp</w:t>
            </w:r>
          </w:p>
        </w:tc>
        <w:tc>
          <w:tcPr>
            <w:tcW w:w="526" w:type="pct"/>
            <w:gridSpan w:val="7"/>
            <w:vAlign w:val="center"/>
          </w:tcPr>
          <w:p w14:paraId="38F4822E"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日</w:t>
            </w:r>
            <w:r>
              <w:rPr>
                <w:rFonts w:ascii="Times New Roman" w:cs="Times New Roman"/>
                <w:kern w:val="0"/>
                <w:sz w:val="18"/>
                <w:szCs w:val="18"/>
                <w:vertAlign w:val="subscript"/>
                <w:lang w:bidi="en-US"/>
              </w:rPr>
              <w:t>max</w:t>
            </w:r>
          </w:p>
        </w:tc>
        <w:tc>
          <w:tcPr>
            <w:tcW w:w="564" w:type="pct"/>
            <w:gridSpan w:val="7"/>
            <w:vAlign w:val="center"/>
          </w:tcPr>
          <w:p w14:paraId="1732EB5E"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日</w:t>
            </w:r>
            <w:r>
              <w:rPr>
                <w:rFonts w:ascii="Times New Roman" w:cs="Times New Roman"/>
                <w:kern w:val="0"/>
                <w:sz w:val="18"/>
                <w:szCs w:val="18"/>
                <w:vertAlign w:val="subscript"/>
                <w:lang w:bidi="en-US"/>
              </w:rPr>
              <w:t>cp</w:t>
            </w:r>
          </w:p>
        </w:tc>
        <w:tc>
          <w:tcPr>
            <w:tcW w:w="568" w:type="pct"/>
            <w:gridSpan w:val="3"/>
            <w:vAlign w:val="center"/>
          </w:tcPr>
          <w:p w14:paraId="177C21A9"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时</w:t>
            </w:r>
            <w:r>
              <w:rPr>
                <w:rFonts w:ascii="Times New Roman" w:cs="Times New Roman"/>
                <w:kern w:val="0"/>
                <w:sz w:val="18"/>
                <w:szCs w:val="18"/>
                <w:vertAlign w:val="subscript"/>
                <w:lang w:bidi="en-US"/>
              </w:rPr>
              <w:t xml:space="preserve">max </w:t>
            </w:r>
          </w:p>
        </w:tc>
        <w:tc>
          <w:tcPr>
            <w:tcW w:w="499" w:type="pct"/>
            <w:gridSpan w:val="3"/>
            <w:vAlign w:val="center"/>
          </w:tcPr>
          <w:p w14:paraId="1023FFD4"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时</w:t>
            </w:r>
            <w:r>
              <w:rPr>
                <w:rFonts w:ascii="Times New Roman" w:cs="Times New Roman"/>
                <w:kern w:val="0"/>
                <w:sz w:val="18"/>
                <w:szCs w:val="18"/>
                <w:vertAlign w:val="subscript"/>
                <w:lang w:bidi="en-US"/>
              </w:rPr>
              <w:t>cp</w:t>
            </w:r>
          </w:p>
        </w:tc>
        <w:tc>
          <w:tcPr>
            <w:tcW w:w="519" w:type="pct"/>
            <w:gridSpan w:val="4"/>
            <w:vAlign w:val="center"/>
          </w:tcPr>
          <w:p w14:paraId="501A1AAB"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10</w:t>
            </w:r>
            <w:r>
              <w:rPr>
                <w:rFonts w:ascii="Times New Roman" w:cs="Times New Roman"/>
                <w:kern w:val="0"/>
                <w:sz w:val="18"/>
                <w:szCs w:val="18"/>
                <w:vertAlign w:val="subscript"/>
                <w:lang w:bidi="en-US"/>
              </w:rPr>
              <w:t>分钟</w:t>
            </w:r>
            <w:r>
              <w:rPr>
                <w:rFonts w:ascii="Times New Roman" w:cs="Times New Roman"/>
                <w:kern w:val="0"/>
                <w:sz w:val="18"/>
                <w:szCs w:val="18"/>
                <w:vertAlign w:val="subscript"/>
                <w:lang w:bidi="en-US"/>
              </w:rPr>
              <w:t xml:space="preserve">max </w:t>
            </w:r>
          </w:p>
        </w:tc>
        <w:tc>
          <w:tcPr>
            <w:tcW w:w="543" w:type="pct"/>
            <w:gridSpan w:val="3"/>
            <w:vAlign w:val="center"/>
          </w:tcPr>
          <w:p w14:paraId="147DE3D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H</w:t>
            </w:r>
            <w:r>
              <w:rPr>
                <w:rFonts w:ascii="Times New Roman" w:cs="Times New Roman"/>
                <w:kern w:val="0"/>
                <w:sz w:val="18"/>
                <w:szCs w:val="18"/>
                <w:vertAlign w:val="subscript"/>
                <w:lang w:bidi="en-US"/>
              </w:rPr>
              <w:t>10</w:t>
            </w:r>
            <w:r>
              <w:rPr>
                <w:rFonts w:ascii="Times New Roman" w:cs="Times New Roman"/>
                <w:kern w:val="0"/>
                <w:sz w:val="18"/>
                <w:szCs w:val="18"/>
                <w:vertAlign w:val="subscript"/>
                <w:lang w:bidi="en-US"/>
              </w:rPr>
              <w:t>分钟</w:t>
            </w:r>
            <w:r>
              <w:rPr>
                <w:rFonts w:ascii="Times New Roman" w:cs="Times New Roman"/>
                <w:kern w:val="0"/>
                <w:sz w:val="18"/>
                <w:szCs w:val="18"/>
                <w:vertAlign w:val="subscript"/>
                <w:lang w:bidi="en-US"/>
              </w:rPr>
              <w:t>cp</w:t>
            </w:r>
          </w:p>
        </w:tc>
      </w:tr>
      <w:tr w:rsidR="00CD0E62" w14:paraId="570481A4" w14:textId="77777777" w:rsidTr="000161B1">
        <w:trPr>
          <w:trHeight w:val="312"/>
          <w:jc w:val="center"/>
        </w:trPr>
        <w:tc>
          <w:tcPr>
            <w:tcW w:w="698" w:type="pct"/>
            <w:gridSpan w:val="4"/>
            <w:vMerge/>
            <w:vAlign w:val="center"/>
          </w:tcPr>
          <w:p w14:paraId="38BCC2D5" w14:textId="77777777" w:rsidR="00CD0E62" w:rsidRDefault="00CD0E62"/>
        </w:tc>
        <w:tc>
          <w:tcPr>
            <w:tcW w:w="577" w:type="pct"/>
            <w:gridSpan w:val="3"/>
            <w:vAlign w:val="center"/>
          </w:tcPr>
          <w:p w14:paraId="3C8B3182" w14:textId="77777777" w:rsidR="00CD0E62" w:rsidRDefault="00CD0E62">
            <w:pPr>
              <w:widowControl/>
              <w:spacing w:line="240" w:lineRule="exact"/>
              <w:jc w:val="left"/>
              <w:rPr>
                <w:rFonts w:ascii="Times New Roman" w:cs="Times New Roman"/>
                <w:kern w:val="0"/>
                <w:sz w:val="18"/>
                <w:szCs w:val="18"/>
                <w:lang w:bidi="en-US"/>
              </w:rPr>
            </w:pPr>
          </w:p>
        </w:tc>
        <w:tc>
          <w:tcPr>
            <w:tcW w:w="506" w:type="pct"/>
            <w:gridSpan w:val="6"/>
            <w:vAlign w:val="center"/>
          </w:tcPr>
          <w:p w14:paraId="42F710AF" w14:textId="77777777" w:rsidR="00CD0E62" w:rsidRDefault="00CD0E62">
            <w:pPr>
              <w:widowControl/>
              <w:spacing w:line="240" w:lineRule="exact"/>
              <w:jc w:val="left"/>
              <w:rPr>
                <w:rFonts w:ascii="Times New Roman" w:cs="Times New Roman"/>
                <w:kern w:val="0"/>
                <w:sz w:val="18"/>
                <w:szCs w:val="18"/>
                <w:lang w:bidi="en-US"/>
              </w:rPr>
            </w:pPr>
          </w:p>
        </w:tc>
        <w:tc>
          <w:tcPr>
            <w:tcW w:w="526" w:type="pct"/>
            <w:gridSpan w:val="7"/>
            <w:vAlign w:val="center"/>
          </w:tcPr>
          <w:p w14:paraId="1B47D5DB" w14:textId="77777777" w:rsidR="00CD0E62" w:rsidRDefault="00CD0E62">
            <w:pPr>
              <w:widowControl/>
              <w:spacing w:line="240" w:lineRule="exact"/>
              <w:jc w:val="left"/>
              <w:rPr>
                <w:rFonts w:ascii="Times New Roman" w:cs="Times New Roman"/>
                <w:kern w:val="0"/>
                <w:sz w:val="18"/>
                <w:szCs w:val="18"/>
                <w:lang w:bidi="en-US"/>
              </w:rPr>
            </w:pPr>
          </w:p>
        </w:tc>
        <w:tc>
          <w:tcPr>
            <w:tcW w:w="564" w:type="pct"/>
            <w:gridSpan w:val="7"/>
            <w:vAlign w:val="center"/>
          </w:tcPr>
          <w:p w14:paraId="2DE3E297" w14:textId="77777777" w:rsidR="00CD0E62" w:rsidRDefault="00CD0E62">
            <w:pPr>
              <w:widowControl/>
              <w:spacing w:line="240" w:lineRule="exact"/>
              <w:jc w:val="left"/>
              <w:rPr>
                <w:rFonts w:ascii="Times New Roman" w:cs="Times New Roman"/>
                <w:kern w:val="0"/>
                <w:sz w:val="18"/>
                <w:szCs w:val="18"/>
                <w:lang w:bidi="en-US"/>
              </w:rPr>
            </w:pPr>
          </w:p>
        </w:tc>
        <w:tc>
          <w:tcPr>
            <w:tcW w:w="568" w:type="pct"/>
            <w:gridSpan w:val="3"/>
            <w:vAlign w:val="center"/>
          </w:tcPr>
          <w:p w14:paraId="1A787EE5" w14:textId="77777777" w:rsidR="00CD0E62" w:rsidRDefault="00CD0E62">
            <w:pPr>
              <w:widowControl/>
              <w:spacing w:line="240" w:lineRule="exact"/>
              <w:jc w:val="left"/>
              <w:rPr>
                <w:rFonts w:ascii="Times New Roman" w:cs="Times New Roman"/>
                <w:kern w:val="0"/>
                <w:sz w:val="18"/>
                <w:szCs w:val="18"/>
                <w:lang w:bidi="en-US"/>
              </w:rPr>
            </w:pPr>
          </w:p>
        </w:tc>
        <w:tc>
          <w:tcPr>
            <w:tcW w:w="499" w:type="pct"/>
            <w:gridSpan w:val="3"/>
            <w:vAlign w:val="center"/>
          </w:tcPr>
          <w:p w14:paraId="1BA8C7F9" w14:textId="77777777" w:rsidR="00CD0E62" w:rsidRDefault="00CD0E62">
            <w:pPr>
              <w:widowControl/>
              <w:spacing w:line="240" w:lineRule="exact"/>
              <w:jc w:val="left"/>
              <w:rPr>
                <w:rFonts w:ascii="Times New Roman" w:cs="Times New Roman"/>
                <w:kern w:val="0"/>
                <w:sz w:val="18"/>
                <w:szCs w:val="18"/>
                <w:lang w:bidi="en-US"/>
              </w:rPr>
            </w:pPr>
          </w:p>
        </w:tc>
        <w:tc>
          <w:tcPr>
            <w:tcW w:w="519" w:type="pct"/>
            <w:gridSpan w:val="4"/>
            <w:vAlign w:val="center"/>
          </w:tcPr>
          <w:p w14:paraId="350C5873" w14:textId="77777777" w:rsidR="00CD0E62" w:rsidRDefault="00CD0E62">
            <w:pPr>
              <w:widowControl/>
              <w:spacing w:line="240" w:lineRule="exact"/>
              <w:jc w:val="left"/>
              <w:rPr>
                <w:rFonts w:ascii="Times New Roman" w:cs="Times New Roman"/>
                <w:kern w:val="0"/>
                <w:sz w:val="18"/>
                <w:szCs w:val="18"/>
                <w:lang w:bidi="en-US"/>
              </w:rPr>
            </w:pPr>
          </w:p>
        </w:tc>
        <w:tc>
          <w:tcPr>
            <w:tcW w:w="543" w:type="pct"/>
            <w:gridSpan w:val="3"/>
            <w:vAlign w:val="center"/>
          </w:tcPr>
          <w:p w14:paraId="35AA0813" w14:textId="77777777" w:rsidR="00CD0E62" w:rsidRDefault="00CD0E62">
            <w:pPr>
              <w:widowControl/>
              <w:spacing w:line="240" w:lineRule="exact"/>
              <w:jc w:val="left"/>
              <w:rPr>
                <w:rFonts w:ascii="Times New Roman" w:cs="Times New Roman"/>
                <w:kern w:val="0"/>
                <w:sz w:val="18"/>
                <w:szCs w:val="18"/>
                <w:lang w:bidi="en-US"/>
              </w:rPr>
            </w:pPr>
          </w:p>
        </w:tc>
      </w:tr>
      <w:tr w:rsidR="00CD0E62" w14:paraId="59D4F41E" w14:textId="77777777" w:rsidTr="000161B1">
        <w:trPr>
          <w:trHeight w:val="312"/>
          <w:jc w:val="center"/>
        </w:trPr>
        <w:tc>
          <w:tcPr>
            <w:tcW w:w="698" w:type="pct"/>
            <w:gridSpan w:val="4"/>
            <w:vMerge w:val="restart"/>
            <w:vAlign w:val="center"/>
          </w:tcPr>
          <w:p w14:paraId="62EE4805"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沟口扇形地</w:t>
            </w:r>
          </w:p>
          <w:p w14:paraId="6A4DC0A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特征</w:t>
            </w:r>
          </w:p>
        </w:tc>
        <w:tc>
          <w:tcPr>
            <w:tcW w:w="973" w:type="pct"/>
            <w:gridSpan w:val="8"/>
            <w:vAlign w:val="center"/>
          </w:tcPr>
          <w:p w14:paraId="43E5BD62"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扇形地完整性（</w:t>
            </w:r>
            <w:r>
              <w:rPr>
                <w:rFonts w:ascii="Times New Roman" w:cs="Times New Roman"/>
                <w:kern w:val="0"/>
                <w:sz w:val="18"/>
                <w:szCs w:val="18"/>
                <w:lang w:bidi="en-US"/>
              </w:rPr>
              <w:t>%</w:t>
            </w:r>
            <w:r>
              <w:rPr>
                <w:rFonts w:ascii="Times New Roman" w:cs="Times New Roman"/>
                <w:kern w:val="0"/>
                <w:sz w:val="18"/>
                <w:szCs w:val="18"/>
                <w:lang w:bidi="en-US"/>
              </w:rPr>
              <w:t>）</w:t>
            </w:r>
          </w:p>
        </w:tc>
        <w:tc>
          <w:tcPr>
            <w:tcW w:w="448" w:type="pct"/>
            <w:gridSpan w:val="5"/>
            <w:vAlign w:val="center"/>
          </w:tcPr>
          <w:p w14:paraId="5F9F4133" w14:textId="77777777" w:rsidR="00CD0E62" w:rsidRDefault="00CD0E62">
            <w:pPr>
              <w:widowControl/>
              <w:spacing w:line="240" w:lineRule="exact"/>
              <w:jc w:val="left"/>
              <w:rPr>
                <w:rFonts w:ascii="Times New Roman" w:cs="Times New Roman"/>
                <w:kern w:val="0"/>
                <w:sz w:val="18"/>
                <w:szCs w:val="18"/>
                <w:lang w:bidi="en-US"/>
              </w:rPr>
            </w:pPr>
          </w:p>
        </w:tc>
        <w:tc>
          <w:tcPr>
            <w:tcW w:w="752" w:type="pct"/>
            <w:gridSpan w:val="10"/>
            <w:vAlign w:val="center"/>
          </w:tcPr>
          <w:p w14:paraId="7B95313E"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扇面冲淤变幅</w:t>
            </w:r>
          </w:p>
        </w:tc>
        <w:tc>
          <w:tcPr>
            <w:tcW w:w="568" w:type="pct"/>
            <w:gridSpan w:val="3"/>
            <w:vAlign w:val="center"/>
          </w:tcPr>
          <w:p w14:paraId="258F110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w:t>
            </w:r>
          </w:p>
        </w:tc>
        <w:tc>
          <w:tcPr>
            <w:tcW w:w="696" w:type="pct"/>
            <w:gridSpan w:val="5"/>
            <w:vAlign w:val="center"/>
          </w:tcPr>
          <w:p w14:paraId="7C8E37E6"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发展趋势</w:t>
            </w:r>
          </w:p>
        </w:tc>
        <w:tc>
          <w:tcPr>
            <w:tcW w:w="865" w:type="pct"/>
            <w:gridSpan w:val="5"/>
            <w:vAlign w:val="center"/>
          </w:tcPr>
          <w:p w14:paraId="77036F62" w14:textId="77777777" w:rsidR="00CD0E62" w:rsidRPr="008A47B8" w:rsidRDefault="00AD695B">
            <w:pPr>
              <w:widowControl/>
              <w:spacing w:line="240" w:lineRule="exact"/>
              <w:jc w:val="left"/>
              <w:rPr>
                <w:rFonts w:hAnsi="宋体" w:cs="Times New Roman"/>
                <w:kern w:val="0"/>
                <w:sz w:val="18"/>
                <w:szCs w:val="18"/>
                <w:lang w:bidi="en-US"/>
              </w:rPr>
            </w:pPr>
            <w:r w:rsidRPr="008A47B8">
              <w:rPr>
                <w:rFonts w:hAnsi="宋体" w:cs="Times New Roman"/>
                <w:kern w:val="0"/>
                <w:sz w:val="18"/>
                <w:szCs w:val="18"/>
                <w:lang w:bidi="en-US"/>
              </w:rPr>
              <w:t>□下切 □淤高</w:t>
            </w:r>
          </w:p>
        </w:tc>
      </w:tr>
      <w:tr w:rsidR="00CD0E62" w14:paraId="36ED1487" w14:textId="77777777" w:rsidTr="000161B1">
        <w:trPr>
          <w:trHeight w:val="312"/>
          <w:jc w:val="center"/>
        </w:trPr>
        <w:tc>
          <w:tcPr>
            <w:tcW w:w="698" w:type="pct"/>
            <w:gridSpan w:val="4"/>
            <w:vMerge/>
            <w:vAlign w:val="center"/>
          </w:tcPr>
          <w:p w14:paraId="59A603EE" w14:textId="77777777" w:rsidR="00CD0E62" w:rsidRDefault="00CD0E62"/>
        </w:tc>
        <w:tc>
          <w:tcPr>
            <w:tcW w:w="577" w:type="pct"/>
            <w:gridSpan w:val="3"/>
            <w:vAlign w:val="center"/>
          </w:tcPr>
          <w:p w14:paraId="50F1A3EA"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扇长（</w:t>
            </w:r>
            <w:r>
              <w:rPr>
                <w:rFonts w:ascii="Times New Roman" w:cs="Times New Roman"/>
                <w:kern w:val="0"/>
                <w:sz w:val="18"/>
                <w:szCs w:val="18"/>
                <w:lang w:bidi="en-US"/>
              </w:rPr>
              <w:t>m</w:t>
            </w:r>
            <w:r>
              <w:rPr>
                <w:rFonts w:ascii="Times New Roman" w:cs="Times New Roman"/>
                <w:kern w:val="0"/>
                <w:sz w:val="18"/>
                <w:szCs w:val="18"/>
                <w:lang w:bidi="en-US"/>
              </w:rPr>
              <w:t>）</w:t>
            </w:r>
          </w:p>
        </w:tc>
        <w:tc>
          <w:tcPr>
            <w:tcW w:w="506" w:type="pct"/>
            <w:gridSpan w:val="6"/>
            <w:vAlign w:val="center"/>
          </w:tcPr>
          <w:p w14:paraId="612A3BC5" w14:textId="77777777" w:rsidR="00CD0E62" w:rsidRDefault="00CD0E62">
            <w:pPr>
              <w:widowControl/>
              <w:spacing w:line="240" w:lineRule="exact"/>
              <w:jc w:val="left"/>
              <w:rPr>
                <w:rFonts w:ascii="Times New Roman" w:cs="Times New Roman"/>
                <w:kern w:val="0"/>
                <w:sz w:val="18"/>
                <w:szCs w:val="18"/>
                <w:lang w:bidi="en-US"/>
              </w:rPr>
            </w:pPr>
          </w:p>
        </w:tc>
        <w:tc>
          <w:tcPr>
            <w:tcW w:w="520" w:type="pct"/>
            <w:gridSpan w:val="6"/>
            <w:vAlign w:val="center"/>
          </w:tcPr>
          <w:p w14:paraId="2C43E6C2"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扇宽（</w:t>
            </w:r>
            <w:r>
              <w:rPr>
                <w:rFonts w:ascii="Times New Roman" w:cs="Times New Roman"/>
                <w:kern w:val="0"/>
                <w:sz w:val="18"/>
                <w:szCs w:val="18"/>
                <w:lang w:bidi="en-US"/>
              </w:rPr>
              <w:t>m</w:t>
            </w:r>
            <w:r>
              <w:rPr>
                <w:rFonts w:ascii="Times New Roman" w:cs="Times New Roman"/>
                <w:kern w:val="0"/>
                <w:sz w:val="18"/>
                <w:szCs w:val="18"/>
                <w:lang w:bidi="en-US"/>
              </w:rPr>
              <w:t>）</w:t>
            </w:r>
          </w:p>
        </w:tc>
        <w:tc>
          <w:tcPr>
            <w:tcW w:w="497" w:type="pct"/>
            <w:gridSpan w:val="6"/>
            <w:vAlign w:val="center"/>
          </w:tcPr>
          <w:p w14:paraId="43F8736C" w14:textId="77777777" w:rsidR="00CD0E62" w:rsidRDefault="00CD0E62">
            <w:pPr>
              <w:widowControl/>
              <w:spacing w:line="240" w:lineRule="exact"/>
              <w:jc w:val="left"/>
              <w:rPr>
                <w:rFonts w:ascii="Times New Roman" w:cs="Times New Roman"/>
                <w:kern w:val="0"/>
                <w:sz w:val="18"/>
                <w:szCs w:val="18"/>
                <w:lang w:bidi="en-US"/>
              </w:rPr>
            </w:pPr>
          </w:p>
        </w:tc>
        <w:tc>
          <w:tcPr>
            <w:tcW w:w="641" w:type="pct"/>
            <w:gridSpan w:val="5"/>
            <w:vAlign w:val="center"/>
          </w:tcPr>
          <w:p w14:paraId="2D70D2F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扩散角（</w:t>
            </w:r>
            <w:r>
              <w:rPr>
                <w:rFonts w:ascii="Times New Roman" w:cs="Times New Roman"/>
                <w:kern w:val="0"/>
                <w:sz w:val="18"/>
                <w:szCs w:val="18"/>
                <w:lang w:bidi="en-US"/>
              </w:rPr>
              <w:t>°</w:t>
            </w:r>
            <w:r>
              <w:rPr>
                <w:rFonts w:ascii="Times New Roman" w:cs="Times New Roman"/>
                <w:kern w:val="0"/>
                <w:sz w:val="18"/>
                <w:szCs w:val="18"/>
                <w:lang w:bidi="en-US"/>
              </w:rPr>
              <w:t>）</w:t>
            </w:r>
          </w:p>
        </w:tc>
        <w:tc>
          <w:tcPr>
            <w:tcW w:w="1561" w:type="pct"/>
            <w:gridSpan w:val="10"/>
            <w:vAlign w:val="center"/>
          </w:tcPr>
          <w:p w14:paraId="5C5B5587" w14:textId="77777777" w:rsidR="00CD0E62" w:rsidRDefault="00CD0E62">
            <w:pPr>
              <w:widowControl/>
              <w:spacing w:line="240" w:lineRule="exact"/>
              <w:jc w:val="left"/>
              <w:rPr>
                <w:rFonts w:ascii="Times New Roman" w:cs="Times New Roman"/>
                <w:kern w:val="0"/>
                <w:sz w:val="18"/>
                <w:szCs w:val="18"/>
                <w:lang w:bidi="en-US"/>
              </w:rPr>
            </w:pPr>
          </w:p>
        </w:tc>
      </w:tr>
      <w:tr w:rsidR="00CD0E62" w14:paraId="42EF1033" w14:textId="77777777" w:rsidTr="000161B1">
        <w:trPr>
          <w:trHeight w:val="312"/>
          <w:jc w:val="center"/>
        </w:trPr>
        <w:tc>
          <w:tcPr>
            <w:tcW w:w="698" w:type="pct"/>
            <w:gridSpan w:val="4"/>
            <w:vMerge/>
            <w:vAlign w:val="center"/>
          </w:tcPr>
          <w:p w14:paraId="40395BE1" w14:textId="77777777" w:rsidR="00CD0E62" w:rsidRDefault="00CD0E62"/>
        </w:tc>
        <w:tc>
          <w:tcPr>
            <w:tcW w:w="577" w:type="pct"/>
            <w:gridSpan w:val="3"/>
            <w:vAlign w:val="center"/>
          </w:tcPr>
          <w:p w14:paraId="7386A299" w14:textId="77777777" w:rsidR="00CD0E62" w:rsidRPr="008A47B8" w:rsidRDefault="00AD695B">
            <w:pPr>
              <w:widowControl/>
              <w:spacing w:line="240" w:lineRule="exact"/>
              <w:jc w:val="left"/>
              <w:rPr>
                <w:rFonts w:hAnsi="宋体" w:cs="Times New Roman"/>
                <w:kern w:val="0"/>
                <w:sz w:val="18"/>
                <w:szCs w:val="18"/>
                <w:lang w:bidi="en-US"/>
              </w:rPr>
            </w:pPr>
            <w:r w:rsidRPr="008A47B8">
              <w:rPr>
                <w:rFonts w:hAnsi="宋体" w:cs="Times New Roman"/>
                <w:kern w:val="0"/>
                <w:sz w:val="18"/>
                <w:szCs w:val="18"/>
                <w:lang w:bidi="en-US"/>
              </w:rPr>
              <w:t>挤压大河</w:t>
            </w:r>
          </w:p>
        </w:tc>
        <w:tc>
          <w:tcPr>
            <w:tcW w:w="3725" w:type="pct"/>
            <w:gridSpan w:val="33"/>
            <w:vAlign w:val="center"/>
          </w:tcPr>
          <w:p w14:paraId="0F18BBF3" w14:textId="77777777" w:rsidR="00CD0E62" w:rsidRPr="008A47B8" w:rsidRDefault="00AD695B">
            <w:pPr>
              <w:widowControl/>
              <w:spacing w:line="240" w:lineRule="exact"/>
              <w:jc w:val="left"/>
              <w:rPr>
                <w:rFonts w:hAnsi="宋体" w:cs="Times New Roman"/>
                <w:kern w:val="0"/>
                <w:sz w:val="18"/>
                <w:szCs w:val="18"/>
                <w:lang w:bidi="en-US"/>
              </w:rPr>
            </w:pPr>
            <w:r w:rsidRPr="008A47B8">
              <w:rPr>
                <w:rFonts w:hAnsi="宋体" w:cs="Times New Roman"/>
                <w:kern w:val="0"/>
                <w:sz w:val="18"/>
                <w:szCs w:val="18"/>
                <w:lang w:bidi="en-US"/>
              </w:rPr>
              <w:t>□</w:t>
            </w:r>
            <w:proofErr w:type="gramStart"/>
            <w:r w:rsidRPr="008A47B8">
              <w:rPr>
                <w:rFonts w:hAnsi="宋体" w:cs="Times New Roman"/>
                <w:kern w:val="0"/>
                <w:sz w:val="18"/>
                <w:szCs w:val="18"/>
                <w:lang w:bidi="en-US"/>
              </w:rPr>
              <w:t>河形弯曲</w:t>
            </w:r>
            <w:proofErr w:type="gramEnd"/>
            <w:r w:rsidRPr="008A47B8">
              <w:rPr>
                <w:rFonts w:hAnsi="宋体" w:cs="Times New Roman"/>
                <w:kern w:val="0"/>
                <w:sz w:val="18"/>
                <w:szCs w:val="18"/>
                <w:lang w:bidi="en-US"/>
              </w:rPr>
              <w:t>主流偏移  □主流偏移  □主流只在高水位偏移  □主流不偏</w:t>
            </w:r>
          </w:p>
        </w:tc>
      </w:tr>
      <w:tr w:rsidR="00CD0E62" w14:paraId="109C451F" w14:textId="77777777" w:rsidTr="000161B1">
        <w:trPr>
          <w:trHeight w:val="312"/>
          <w:jc w:val="center"/>
        </w:trPr>
        <w:tc>
          <w:tcPr>
            <w:tcW w:w="698" w:type="pct"/>
            <w:gridSpan w:val="4"/>
            <w:vAlign w:val="center"/>
          </w:tcPr>
          <w:p w14:paraId="684D53D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地质构造</w:t>
            </w:r>
          </w:p>
        </w:tc>
        <w:tc>
          <w:tcPr>
            <w:tcW w:w="2741" w:type="pct"/>
            <w:gridSpan w:val="26"/>
            <w:vAlign w:val="center"/>
          </w:tcPr>
          <w:p w14:paraId="79961460" w14:textId="77777777" w:rsidR="00CD0E62" w:rsidRPr="008A47B8" w:rsidRDefault="00AD695B">
            <w:pPr>
              <w:widowControl/>
              <w:spacing w:line="240" w:lineRule="exact"/>
              <w:jc w:val="left"/>
              <w:rPr>
                <w:rFonts w:hAnsi="宋体" w:cs="Times New Roman"/>
                <w:kern w:val="0"/>
                <w:sz w:val="18"/>
                <w:szCs w:val="18"/>
                <w:lang w:bidi="en-US"/>
              </w:rPr>
            </w:pPr>
            <w:r w:rsidRPr="008A47B8">
              <w:rPr>
                <w:rFonts w:hAnsi="宋体" w:cs="Times New Roman"/>
                <w:kern w:val="0"/>
                <w:sz w:val="18"/>
                <w:szCs w:val="18"/>
                <w:lang w:bidi="en-US"/>
              </w:rPr>
              <w:t>□</w:t>
            </w:r>
            <w:proofErr w:type="gramStart"/>
            <w:r w:rsidRPr="008A47B8">
              <w:rPr>
                <w:rFonts w:hAnsi="宋体" w:cs="Times New Roman"/>
                <w:kern w:val="0"/>
                <w:sz w:val="18"/>
                <w:szCs w:val="18"/>
                <w:lang w:bidi="en-US"/>
              </w:rPr>
              <w:t>顶沟断层</w:t>
            </w:r>
            <w:proofErr w:type="gramEnd"/>
            <w:r w:rsidRPr="008A47B8">
              <w:rPr>
                <w:rFonts w:hAnsi="宋体" w:cs="Times New Roman"/>
                <w:kern w:val="0"/>
                <w:sz w:val="18"/>
                <w:szCs w:val="18"/>
                <w:lang w:bidi="en-US"/>
              </w:rPr>
              <w:t xml:space="preserve"> □过沟断层 □</w:t>
            </w:r>
            <w:proofErr w:type="gramStart"/>
            <w:r w:rsidRPr="008A47B8">
              <w:rPr>
                <w:rFonts w:hAnsi="宋体" w:cs="Times New Roman"/>
                <w:kern w:val="0"/>
                <w:sz w:val="18"/>
                <w:szCs w:val="18"/>
                <w:lang w:bidi="en-US"/>
              </w:rPr>
              <w:t>抬升区</w:t>
            </w:r>
            <w:proofErr w:type="gramEnd"/>
            <w:r w:rsidRPr="008A47B8">
              <w:rPr>
                <w:rFonts w:hAnsi="宋体" w:cs="Times New Roman"/>
                <w:kern w:val="0"/>
                <w:sz w:val="18"/>
                <w:szCs w:val="18"/>
                <w:lang w:bidi="en-US"/>
              </w:rPr>
              <w:t xml:space="preserve"> □沉降区 □褶皱 □单斜</w:t>
            </w:r>
          </w:p>
        </w:tc>
        <w:tc>
          <w:tcPr>
            <w:tcW w:w="894" w:type="pct"/>
            <w:gridSpan w:val="6"/>
            <w:vAlign w:val="center"/>
          </w:tcPr>
          <w:p w14:paraId="0D98ACB3" w14:textId="77777777" w:rsidR="00CD0E62" w:rsidRPr="008A47B8" w:rsidRDefault="00AD695B">
            <w:pPr>
              <w:widowControl/>
              <w:spacing w:line="240" w:lineRule="exact"/>
              <w:jc w:val="left"/>
              <w:rPr>
                <w:rFonts w:hAnsi="宋体" w:cs="Times New Roman"/>
                <w:kern w:val="0"/>
                <w:sz w:val="18"/>
                <w:szCs w:val="18"/>
                <w:lang w:bidi="en-US"/>
              </w:rPr>
            </w:pPr>
            <w:r w:rsidRPr="008A47B8">
              <w:rPr>
                <w:rFonts w:hAnsi="宋体" w:cs="Times New Roman"/>
                <w:kern w:val="0"/>
                <w:sz w:val="18"/>
                <w:szCs w:val="18"/>
                <w:lang w:bidi="en-US"/>
              </w:rPr>
              <w:t>地震烈度（度）</w:t>
            </w:r>
          </w:p>
        </w:tc>
        <w:tc>
          <w:tcPr>
            <w:tcW w:w="667" w:type="pct"/>
            <w:gridSpan w:val="4"/>
            <w:vAlign w:val="center"/>
          </w:tcPr>
          <w:p w14:paraId="35261264" w14:textId="77777777" w:rsidR="00CD0E62" w:rsidRPr="008A47B8" w:rsidRDefault="00CD0E62">
            <w:pPr>
              <w:widowControl/>
              <w:spacing w:line="240" w:lineRule="exact"/>
              <w:jc w:val="left"/>
              <w:rPr>
                <w:rFonts w:hAnsi="宋体" w:cs="Times New Roman"/>
                <w:kern w:val="0"/>
                <w:sz w:val="18"/>
                <w:szCs w:val="18"/>
                <w:lang w:bidi="en-US"/>
              </w:rPr>
            </w:pPr>
          </w:p>
        </w:tc>
      </w:tr>
      <w:tr w:rsidR="00CD0E62" w14:paraId="21131ADC" w14:textId="77777777" w:rsidTr="000161B1">
        <w:trPr>
          <w:trHeight w:val="312"/>
          <w:jc w:val="center"/>
        </w:trPr>
        <w:tc>
          <w:tcPr>
            <w:tcW w:w="698" w:type="pct"/>
            <w:gridSpan w:val="4"/>
            <w:vMerge w:val="restart"/>
            <w:vAlign w:val="center"/>
          </w:tcPr>
          <w:p w14:paraId="561471F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不良地质体</w:t>
            </w:r>
          </w:p>
          <w:p w14:paraId="69657B1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情况</w:t>
            </w:r>
          </w:p>
        </w:tc>
        <w:tc>
          <w:tcPr>
            <w:tcW w:w="799" w:type="pct"/>
            <w:gridSpan w:val="6"/>
            <w:vAlign w:val="center"/>
          </w:tcPr>
          <w:p w14:paraId="75309B3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滑坡</w:t>
            </w:r>
          </w:p>
        </w:tc>
        <w:tc>
          <w:tcPr>
            <w:tcW w:w="622" w:type="pct"/>
            <w:gridSpan w:val="7"/>
            <w:vAlign w:val="center"/>
          </w:tcPr>
          <w:p w14:paraId="64C06A9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活动程度</w:t>
            </w:r>
          </w:p>
        </w:tc>
        <w:tc>
          <w:tcPr>
            <w:tcW w:w="1320" w:type="pct"/>
            <w:gridSpan w:val="13"/>
            <w:vAlign w:val="center"/>
          </w:tcPr>
          <w:p w14:paraId="44C637BD"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□严重 □中等 □轻微</w:t>
            </w:r>
          </w:p>
        </w:tc>
        <w:tc>
          <w:tcPr>
            <w:tcW w:w="499" w:type="pct"/>
            <w:gridSpan w:val="3"/>
            <w:vAlign w:val="center"/>
          </w:tcPr>
          <w:p w14:paraId="0355246E"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规模</w:t>
            </w:r>
          </w:p>
        </w:tc>
        <w:tc>
          <w:tcPr>
            <w:tcW w:w="1062" w:type="pct"/>
            <w:gridSpan w:val="7"/>
            <w:vAlign w:val="center"/>
          </w:tcPr>
          <w:p w14:paraId="74635079"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□大 □中 □小</w:t>
            </w:r>
          </w:p>
        </w:tc>
      </w:tr>
      <w:tr w:rsidR="00CD0E62" w14:paraId="14AE9CF1" w14:textId="77777777" w:rsidTr="000161B1">
        <w:trPr>
          <w:trHeight w:val="312"/>
          <w:jc w:val="center"/>
        </w:trPr>
        <w:tc>
          <w:tcPr>
            <w:tcW w:w="698" w:type="pct"/>
            <w:gridSpan w:val="4"/>
            <w:vMerge/>
            <w:vAlign w:val="center"/>
          </w:tcPr>
          <w:p w14:paraId="74FA3FDD" w14:textId="77777777" w:rsidR="00CD0E62" w:rsidRDefault="00CD0E62"/>
        </w:tc>
        <w:tc>
          <w:tcPr>
            <w:tcW w:w="799" w:type="pct"/>
            <w:gridSpan w:val="6"/>
            <w:vAlign w:val="center"/>
          </w:tcPr>
          <w:p w14:paraId="3F70E83D" w14:textId="77777777" w:rsidR="00CD0E62" w:rsidRDefault="00AD695B">
            <w:pPr>
              <w:widowControl/>
              <w:spacing w:line="240" w:lineRule="exact"/>
              <w:jc w:val="center"/>
              <w:rPr>
                <w:rFonts w:ascii="Times New Roman" w:cs="Times New Roman"/>
                <w:kern w:val="0"/>
                <w:sz w:val="18"/>
                <w:szCs w:val="18"/>
                <w:lang w:bidi="en-US"/>
              </w:rPr>
            </w:pPr>
            <w:proofErr w:type="gramStart"/>
            <w:r>
              <w:rPr>
                <w:rFonts w:ascii="Times New Roman" w:cs="Times New Roman"/>
                <w:kern w:val="0"/>
                <w:sz w:val="18"/>
                <w:szCs w:val="18"/>
                <w:lang w:bidi="en-US"/>
              </w:rPr>
              <w:t>人工弃体</w:t>
            </w:r>
            <w:proofErr w:type="gramEnd"/>
          </w:p>
        </w:tc>
        <w:tc>
          <w:tcPr>
            <w:tcW w:w="622" w:type="pct"/>
            <w:gridSpan w:val="7"/>
            <w:vAlign w:val="center"/>
          </w:tcPr>
          <w:p w14:paraId="698A35D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活动程度</w:t>
            </w:r>
          </w:p>
        </w:tc>
        <w:tc>
          <w:tcPr>
            <w:tcW w:w="1320" w:type="pct"/>
            <w:gridSpan w:val="13"/>
            <w:vAlign w:val="center"/>
          </w:tcPr>
          <w:p w14:paraId="763F5B9A"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□严重 □中等 □轻微</w:t>
            </w:r>
          </w:p>
        </w:tc>
        <w:tc>
          <w:tcPr>
            <w:tcW w:w="499" w:type="pct"/>
            <w:gridSpan w:val="3"/>
            <w:vAlign w:val="center"/>
          </w:tcPr>
          <w:p w14:paraId="77AA2A7D"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规模</w:t>
            </w:r>
          </w:p>
        </w:tc>
        <w:tc>
          <w:tcPr>
            <w:tcW w:w="1062" w:type="pct"/>
            <w:gridSpan w:val="7"/>
            <w:vAlign w:val="center"/>
          </w:tcPr>
          <w:p w14:paraId="562CEDE0"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□大 □中 □小</w:t>
            </w:r>
          </w:p>
        </w:tc>
      </w:tr>
      <w:tr w:rsidR="00CD0E62" w14:paraId="13C2E78B" w14:textId="77777777" w:rsidTr="000161B1">
        <w:trPr>
          <w:trHeight w:val="312"/>
          <w:jc w:val="center"/>
        </w:trPr>
        <w:tc>
          <w:tcPr>
            <w:tcW w:w="698" w:type="pct"/>
            <w:gridSpan w:val="4"/>
            <w:vMerge/>
            <w:vAlign w:val="center"/>
          </w:tcPr>
          <w:p w14:paraId="09C798FA" w14:textId="77777777" w:rsidR="00CD0E62" w:rsidRDefault="00CD0E62"/>
        </w:tc>
        <w:tc>
          <w:tcPr>
            <w:tcW w:w="799" w:type="pct"/>
            <w:gridSpan w:val="6"/>
            <w:vAlign w:val="center"/>
          </w:tcPr>
          <w:p w14:paraId="494476F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自然堆积</w:t>
            </w:r>
          </w:p>
        </w:tc>
        <w:tc>
          <w:tcPr>
            <w:tcW w:w="622" w:type="pct"/>
            <w:gridSpan w:val="7"/>
            <w:vAlign w:val="center"/>
          </w:tcPr>
          <w:p w14:paraId="62952B9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活动程度</w:t>
            </w:r>
          </w:p>
        </w:tc>
        <w:tc>
          <w:tcPr>
            <w:tcW w:w="1320" w:type="pct"/>
            <w:gridSpan w:val="13"/>
            <w:vAlign w:val="center"/>
          </w:tcPr>
          <w:p w14:paraId="0FB6005F"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□严重 □中等 □轻微</w:t>
            </w:r>
          </w:p>
        </w:tc>
        <w:tc>
          <w:tcPr>
            <w:tcW w:w="499" w:type="pct"/>
            <w:gridSpan w:val="3"/>
            <w:vAlign w:val="center"/>
          </w:tcPr>
          <w:p w14:paraId="5438FF0C"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规模</w:t>
            </w:r>
          </w:p>
        </w:tc>
        <w:tc>
          <w:tcPr>
            <w:tcW w:w="1062" w:type="pct"/>
            <w:gridSpan w:val="7"/>
            <w:vAlign w:val="center"/>
          </w:tcPr>
          <w:p w14:paraId="299D5497" w14:textId="77777777" w:rsidR="00CD0E62" w:rsidRPr="00FD7102" w:rsidRDefault="00AD695B">
            <w:pPr>
              <w:widowControl/>
              <w:spacing w:line="240" w:lineRule="exact"/>
              <w:jc w:val="center"/>
              <w:rPr>
                <w:rFonts w:hAnsi="宋体" w:cs="Times New Roman"/>
                <w:kern w:val="0"/>
                <w:sz w:val="18"/>
                <w:szCs w:val="18"/>
                <w:lang w:bidi="en-US"/>
              </w:rPr>
            </w:pPr>
            <w:r w:rsidRPr="00FD7102">
              <w:rPr>
                <w:rFonts w:hAnsi="宋体" w:cs="Times New Roman"/>
                <w:kern w:val="0"/>
                <w:sz w:val="18"/>
                <w:szCs w:val="18"/>
                <w:lang w:bidi="en-US"/>
              </w:rPr>
              <w:t>□大 □中 □小</w:t>
            </w:r>
          </w:p>
        </w:tc>
      </w:tr>
      <w:tr w:rsidR="00CD0E62" w14:paraId="361648F3" w14:textId="77777777" w:rsidTr="000161B1">
        <w:trPr>
          <w:trHeight w:val="312"/>
          <w:jc w:val="center"/>
        </w:trPr>
        <w:tc>
          <w:tcPr>
            <w:tcW w:w="698" w:type="pct"/>
            <w:gridSpan w:val="4"/>
            <w:vMerge w:val="restart"/>
            <w:vAlign w:val="center"/>
          </w:tcPr>
          <w:p w14:paraId="37398C4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土地利用（</w:t>
            </w:r>
            <w:r>
              <w:rPr>
                <w:rFonts w:ascii="Times New Roman" w:cs="Times New Roman"/>
                <w:kern w:val="0"/>
                <w:sz w:val="18"/>
                <w:szCs w:val="18"/>
                <w:lang w:bidi="en-US"/>
              </w:rPr>
              <w:t>%</w:t>
            </w:r>
            <w:r>
              <w:rPr>
                <w:rFonts w:ascii="Times New Roman" w:cs="Times New Roman"/>
                <w:kern w:val="0"/>
                <w:sz w:val="18"/>
                <w:szCs w:val="18"/>
                <w:lang w:bidi="en-US"/>
              </w:rPr>
              <w:t>）</w:t>
            </w:r>
          </w:p>
        </w:tc>
        <w:tc>
          <w:tcPr>
            <w:tcW w:w="577" w:type="pct"/>
            <w:gridSpan w:val="3"/>
            <w:vAlign w:val="center"/>
          </w:tcPr>
          <w:p w14:paraId="35C8206B"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森林</w:t>
            </w:r>
          </w:p>
        </w:tc>
        <w:tc>
          <w:tcPr>
            <w:tcW w:w="506" w:type="pct"/>
            <w:gridSpan w:val="6"/>
            <w:vAlign w:val="center"/>
          </w:tcPr>
          <w:p w14:paraId="5990766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灌丛</w:t>
            </w:r>
          </w:p>
        </w:tc>
        <w:tc>
          <w:tcPr>
            <w:tcW w:w="526" w:type="pct"/>
            <w:gridSpan w:val="7"/>
            <w:vAlign w:val="center"/>
          </w:tcPr>
          <w:p w14:paraId="161BE70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草地</w:t>
            </w:r>
          </w:p>
        </w:tc>
        <w:tc>
          <w:tcPr>
            <w:tcW w:w="564" w:type="pct"/>
            <w:gridSpan w:val="7"/>
            <w:vAlign w:val="center"/>
          </w:tcPr>
          <w:p w14:paraId="4779B5B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缓坡耕地</w:t>
            </w:r>
          </w:p>
        </w:tc>
        <w:tc>
          <w:tcPr>
            <w:tcW w:w="568" w:type="pct"/>
            <w:gridSpan w:val="3"/>
            <w:vAlign w:val="center"/>
          </w:tcPr>
          <w:p w14:paraId="233C97E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荒地</w:t>
            </w:r>
          </w:p>
        </w:tc>
        <w:tc>
          <w:tcPr>
            <w:tcW w:w="499" w:type="pct"/>
            <w:gridSpan w:val="3"/>
            <w:vAlign w:val="center"/>
          </w:tcPr>
          <w:p w14:paraId="669C46C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陡坡耕地</w:t>
            </w:r>
          </w:p>
        </w:tc>
        <w:tc>
          <w:tcPr>
            <w:tcW w:w="519" w:type="pct"/>
            <w:gridSpan w:val="4"/>
            <w:vAlign w:val="center"/>
          </w:tcPr>
          <w:p w14:paraId="1453C2D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建筑用地</w:t>
            </w:r>
          </w:p>
        </w:tc>
        <w:tc>
          <w:tcPr>
            <w:tcW w:w="543" w:type="pct"/>
            <w:gridSpan w:val="3"/>
            <w:vAlign w:val="center"/>
          </w:tcPr>
          <w:p w14:paraId="6C6692B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其它</w:t>
            </w:r>
          </w:p>
        </w:tc>
      </w:tr>
      <w:tr w:rsidR="00CD0E62" w14:paraId="15BB8DF8" w14:textId="77777777" w:rsidTr="000161B1">
        <w:trPr>
          <w:trHeight w:val="312"/>
          <w:jc w:val="center"/>
        </w:trPr>
        <w:tc>
          <w:tcPr>
            <w:tcW w:w="698" w:type="pct"/>
            <w:gridSpan w:val="4"/>
            <w:vMerge/>
            <w:vAlign w:val="center"/>
          </w:tcPr>
          <w:p w14:paraId="0FF9520B" w14:textId="77777777" w:rsidR="00CD0E62" w:rsidRDefault="00CD0E62"/>
        </w:tc>
        <w:tc>
          <w:tcPr>
            <w:tcW w:w="577" w:type="pct"/>
            <w:gridSpan w:val="3"/>
            <w:vAlign w:val="center"/>
          </w:tcPr>
          <w:p w14:paraId="6ACD3993" w14:textId="77777777" w:rsidR="00CD0E62" w:rsidRDefault="00CD0E62">
            <w:pPr>
              <w:widowControl/>
              <w:spacing w:line="240" w:lineRule="exact"/>
              <w:jc w:val="left"/>
              <w:rPr>
                <w:rFonts w:ascii="Times New Roman" w:cs="Times New Roman"/>
                <w:kern w:val="0"/>
                <w:sz w:val="18"/>
                <w:szCs w:val="18"/>
                <w:lang w:bidi="en-US"/>
              </w:rPr>
            </w:pPr>
          </w:p>
        </w:tc>
        <w:tc>
          <w:tcPr>
            <w:tcW w:w="506" w:type="pct"/>
            <w:gridSpan w:val="6"/>
            <w:vAlign w:val="center"/>
          </w:tcPr>
          <w:p w14:paraId="5E26A47A" w14:textId="77777777" w:rsidR="00CD0E62" w:rsidRDefault="00CD0E62">
            <w:pPr>
              <w:widowControl/>
              <w:spacing w:line="240" w:lineRule="exact"/>
              <w:jc w:val="center"/>
              <w:rPr>
                <w:rFonts w:ascii="Times New Roman" w:cs="Times New Roman"/>
                <w:kern w:val="0"/>
                <w:sz w:val="18"/>
                <w:szCs w:val="18"/>
                <w:lang w:bidi="en-US"/>
              </w:rPr>
            </w:pPr>
          </w:p>
        </w:tc>
        <w:tc>
          <w:tcPr>
            <w:tcW w:w="526" w:type="pct"/>
            <w:gridSpan w:val="7"/>
            <w:vAlign w:val="center"/>
          </w:tcPr>
          <w:p w14:paraId="0B80C1B4" w14:textId="77777777" w:rsidR="00CD0E62" w:rsidRDefault="00CD0E62">
            <w:pPr>
              <w:widowControl/>
              <w:spacing w:line="240" w:lineRule="exact"/>
              <w:jc w:val="center"/>
              <w:rPr>
                <w:rFonts w:ascii="Times New Roman" w:cs="Times New Roman"/>
                <w:kern w:val="0"/>
                <w:sz w:val="18"/>
                <w:szCs w:val="18"/>
                <w:lang w:bidi="en-US"/>
              </w:rPr>
            </w:pPr>
          </w:p>
        </w:tc>
        <w:tc>
          <w:tcPr>
            <w:tcW w:w="564" w:type="pct"/>
            <w:gridSpan w:val="7"/>
            <w:vAlign w:val="center"/>
          </w:tcPr>
          <w:p w14:paraId="6593C0A6" w14:textId="77777777" w:rsidR="00CD0E62" w:rsidRDefault="00CD0E62">
            <w:pPr>
              <w:widowControl/>
              <w:spacing w:line="240" w:lineRule="exact"/>
              <w:jc w:val="center"/>
              <w:rPr>
                <w:rFonts w:ascii="Times New Roman" w:cs="Times New Roman"/>
                <w:kern w:val="0"/>
                <w:sz w:val="18"/>
                <w:szCs w:val="18"/>
                <w:lang w:bidi="en-US"/>
              </w:rPr>
            </w:pPr>
          </w:p>
        </w:tc>
        <w:tc>
          <w:tcPr>
            <w:tcW w:w="568" w:type="pct"/>
            <w:gridSpan w:val="3"/>
            <w:vAlign w:val="center"/>
          </w:tcPr>
          <w:p w14:paraId="70528B3A" w14:textId="77777777" w:rsidR="00CD0E62" w:rsidRDefault="00CD0E62">
            <w:pPr>
              <w:widowControl/>
              <w:spacing w:line="240" w:lineRule="exact"/>
              <w:jc w:val="center"/>
              <w:rPr>
                <w:rFonts w:ascii="Times New Roman" w:cs="Times New Roman"/>
                <w:kern w:val="0"/>
                <w:sz w:val="18"/>
                <w:szCs w:val="18"/>
                <w:lang w:bidi="en-US"/>
              </w:rPr>
            </w:pPr>
          </w:p>
        </w:tc>
        <w:tc>
          <w:tcPr>
            <w:tcW w:w="499" w:type="pct"/>
            <w:gridSpan w:val="3"/>
            <w:vAlign w:val="center"/>
          </w:tcPr>
          <w:p w14:paraId="29B411A1" w14:textId="77777777" w:rsidR="00CD0E62" w:rsidRDefault="00CD0E62">
            <w:pPr>
              <w:widowControl/>
              <w:spacing w:line="240" w:lineRule="exact"/>
              <w:jc w:val="center"/>
              <w:rPr>
                <w:rFonts w:ascii="Times New Roman" w:cs="Times New Roman"/>
                <w:kern w:val="0"/>
                <w:sz w:val="18"/>
                <w:szCs w:val="18"/>
                <w:lang w:bidi="en-US"/>
              </w:rPr>
            </w:pPr>
          </w:p>
        </w:tc>
        <w:tc>
          <w:tcPr>
            <w:tcW w:w="519" w:type="pct"/>
            <w:gridSpan w:val="4"/>
            <w:vAlign w:val="center"/>
          </w:tcPr>
          <w:p w14:paraId="7C151424" w14:textId="77777777" w:rsidR="00CD0E62" w:rsidRDefault="00CD0E62">
            <w:pPr>
              <w:widowControl/>
              <w:spacing w:line="240" w:lineRule="exact"/>
              <w:jc w:val="center"/>
              <w:rPr>
                <w:rFonts w:ascii="Times New Roman" w:cs="Times New Roman"/>
                <w:kern w:val="0"/>
                <w:sz w:val="18"/>
                <w:szCs w:val="18"/>
                <w:lang w:bidi="en-US"/>
              </w:rPr>
            </w:pPr>
          </w:p>
        </w:tc>
        <w:tc>
          <w:tcPr>
            <w:tcW w:w="543" w:type="pct"/>
            <w:gridSpan w:val="3"/>
            <w:vAlign w:val="center"/>
          </w:tcPr>
          <w:p w14:paraId="4FB2B44B" w14:textId="77777777" w:rsidR="00CD0E62" w:rsidRDefault="00CD0E62">
            <w:pPr>
              <w:widowControl/>
              <w:spacing w:line="240" w:lineRule="exact"/>
              <w:jc w:val="center"/>
              <w:rPr>
                <w:rFonts w:ascii="Times New Roman" w:cs="Times New Roman"/>
                <w:kern w:val="0"/>
                <w:sz w:val="18"/>
                <w:szCs w:val="18"/>
                <w:lang w:bidi="en-US"/>
              </w:rPr>
            </w:pPr>
          </w:p>
        </w:tc>
      </w:tr>
      <w:tr w:rsidR="00CD0E62" w14:paraId="2DEEECDF" w14:textId="77777777" w:rsidTr="000161B1">
        <w:trPr>
          <w:trHeight w:val="312"/>
          <w:jc w:val="center"/>
        </w:trPr>
        <w:tc>
          <w:tcPr>
            <w:tcW w:w="698" w:type="pct"/>
            <w:gridSpan w:val="4"/>
            <w:vAlign w:val="center"/>
          </w:tcPr>
          <w:p w14:paraId="57422C1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防治措施现状</w:t>
            </w:r>
          </w:p>
        </w:tc>
        <w:tc>
          <w:tcPr>
            <w:tcW w:w="973" w:type="pct"/>
            <w:gridSpan w:val="8"/>
            <w:vAlign w:val="center"/>
          </w:tcPr>
          <w:p w14:paraId="20A1AB99"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□有  □无</w:t>
            </w:r>
          </w:p>
        </w:tc>
        <w:tc>
          <w:tcPr>
            <w:tcW w:w="366" w:type="pct"/>
            <w:gridSpan w:val="3"/>
            <w:vAlign w:val="center"/>
          </w:tcPr>
          <w:p w14:paraId="7540C620"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类型</w:t>
            </w:r>
          </w:p>
        </w:tc>
        <w:tc>
          <w:tcPr>
            <w:tcW w:w="2963" w:type="pct"/>
            <w:gridSpan w:val="25"/>
            <w:vAlign w:val="center"/>
          </w:tcPr>
          <w:p w14:paraId="50FDA6A5"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□稳拦  □排导  □</w:t>
            </w:r>
            <w:proofErr w:type="gramStart"/>
            <w:r w:rsidRPr="00FD7102">
              <w:rPr>
                <w:rFonts w:hAnsi="宋体" w:cs="Times New Roman"/>
                <w:kern w:val="0"/>
                <w:sz w:val="18"/>
                <w:szCs w:val="18"/>
                <w:lang w:bidi="en-US"/>
              </w:rPr>
              <w:t>避绕</w:t>
            </w:r>
            <w:proofErr w:type="gramEnd"/>
            <w:r w:rsidRPr="00FD7102">
              <w:rPr>
                <w:rFonts w:hAnsi="宋体" w:cs="Times New Roman"/>
                <w:kern w:val="0"/>
                <w:sz w:val="18"/>
                <w:szCs w:val="18"/>
                <w:lang w:bidi="en-US"/>
              </w:rPr>
              <w:t xml:space="preserve">  □生物工程</w:t>
            </w:r>
          </w:p>
        </w:tc>
      </w:tr>
      <w:tr w:rsidR="00CD0E62" w14:paraId="6A608950" w14:textId="77777777" w:rsidTr="000161B1">
        <w:trPr>
          <w:trHeight w:val="312"/>
          <w:jc w:val="center"/>
        </w:trPr>
        <w:tc>
          <w:tcPr>
            <w:tcW w:w="698" w:type="pct"/>
            <w:gridSpan w:val="4"/>
            <w:vAlign w:val="center"/>
          </w:tcPr>
          <w:p w14:paraId="4201F43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监测措施</w:t>
            </w:r>
          </w:p>
        </w:tc>
        <w:tc>
          <w:tcPr>
            <w:tcW w:w="973" w:type="pct"/>
            <w:gridSpan w:val="8"/>
            <w:vAlign w:val="center"/>
          </w:tcPr>
          <w:p w14:paraId="6001B2B9"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□有  □无</w:t>
            </w:r>
          </w:p>
        </w:tc>
        <w:tc>
          <w:tcPr>
            <w:tcW w:w="366" w:type="pct"/>
            <w:gridSpan w:val="3"/>
            <w:vAlign w:val="center"/>
          </w:tcPr>
          <w:p w14:paraId="3C324284"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类型</w:t>
            </w:r>
          </w:p>
        </w:tc>
        <w:tc>
          <w:tcPr>
            <w:tcW w:w="2963" w:type="pct"/>
            <w:gridSpan w:val="25"/>
            <w:vAlign w:val="center"/>
          </w:tcPr>
          <w:p w14:paraId="6F2E9D96"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□雨情  □</w:t>
            </w:r>
            <w:proofErr w:type="gramStart"/>
            <w:r w:rsidRPr="00FD7102">
              <w:rPr>
                <w:rFonts w:hAnsi="宋体" w:cs="Times New Roman"/>
                <w:kern w:val="0"/>
                <w:sz w:val="18"/>
                <w:szCs w:val="18"/>
                <w:lang w:bidi="en-US"/>
              </w:rPr>
              <w:t>泥位</w:t>
            </w:r>
            <w:proofErr w:type="gramEnd"/>
            <w:r w:rsidRPr="00FD7102">
              <w:rPr>
                <w:rFonts w:hAnsi="宋体" w:cs="Times New Roman"/>
                <w:kern w:val="0"/>
                <w:sz w:val="18"/>
                <w:szCs w:val="18"/>
                <w:lang w:bidi="en-US"/>
              </w:rPr>
              <w:t xml:space="preserve">  □专人值守</w:t>
            </w:r>
          </w:p>
        </w:tc>
      </w:tr>
      <w:tr w:rsidR="00CD0E62" w14:paraId="5414740D" w14:textId="77777777" w:rsidTr="000161B1">
        <w:trPr>
          <w:trHeight w:val="312"/>
          <w:jc w:val="center"/>
        </w:trPr>
        <w:tc>
          <w:tcPr>
            <w:tcW w:w="698" w:type="pct"/>
            <w:gridSpan w:val="4"/>
            <w:vMerge w:val="restart"/>
            <w:vAlign w:val="center"/>
          </w:tcPr>
          <w:p w14:paraId="1480ABC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威胁危害对象</w:t>
            </w:r>
          </w:p>
        </w:tc>
        <w:tc>
          <w:tcPr>
            <w:tcW w:w="3240" w:type="pct"/>
            <w:gridSpan w:val="29"/>
            <w:vAlign w:val="center"/>
          </w:tcPr>
          <w:p w14:paraId="274B232D"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□城镇  □村寨  □铁路  □公路  □航运  □饮灌渠道  □水库  □电站</w:t>
            </w:r>
          </w:p>
          <w:p w14:paraId="08913112" w14:textId="77777777" w:rsidR="00CD0E62" w:rsidRPr="00FD7102" w:rsidRDefault="00AD695B">
            <w:pPr>
              <w:widowControl/>
              <w:spacing w:line="240" w:lineRule="exact"/>
              <w:jc w:val="left"/>
              <w:rPr>
                <w:rFonts w:hAnsi="宋体" w:cs="Times New Roman"/>
                <w:kern w:val="0"/>
                <w:sz w:val="18"/>
                <w:szCs w:val="18"/>
                <w:lang w:bidi="en-US"/>
              </w:rPr>
            </w:pPr>
            <w:r w:rsidRPr="00FD7102">
              <w:rPr>
                <w:rFonts w:hAnsi="宋体" w:cs="Times New Roman"/>
                <w:kern w:val="0"/>
                <w:sz w:val="18"/>
                <w:szCs w:val="18"/>
                <w:lang w:bidi="en-US"/>
              </w:rPr>
              <w:t>□工厂   □矿山□农田  □森林  □输电线路  □通讯设施  □国防设施</w:t>
            </w:r>
          </w:p>
        </w:tc>
        <w:tc>
          <w:tcPr>
            <w:tcW w:w="197" w:type="pct"/>
            <w:gridSpan w:val="2"/>
            <w:vMerge w:val="restart"/>
            <w:vAlign w:val="center"/>
          </w:tcPr>
          <w:p w14:paraId="319FE184" w14:textId="614D6A08" w:rsidR="000161B1" w:rsidRPr="00FD7102" w:rsidRDefault="000161B1" w:rsidP="000161B1">
            <w:pPr>
              <w:widowControl/>
              <w:spacing w:line="240" w:lineRule="exact"/>
              <w:jc w:val="center"/>
              <w:rPr>
                <w:rFonts w:ascii="Times New Roman" w:cs="Times New Roman"/>
                <w:kern w:val="0"/>
                <w:sz w:val="18"/>
                <w:szCs w:val="18"/>
                <w:lang w:bidi="en-US"/>
              </w:rPr>
            </w:pPr>
            <w:r>
              <w:rPr>
                <w:rFonts w:ascii="Times New Roman" w:cs="Times New Roman" w:hint="eastAsia"/>
                <w:kern w:val="0"/>
                <w:sz w:val="18"/>
                <w:szCs w:val="18"/>
                <w:lang w:bidi="en-US"/>
              </w:rPr>
              <w:t>险情等级</w:t>
            </w:r>
          </w:p>
        </w:tc>
        <w:tc>
          <w:tcPr>
            <w:tcW w:w="865" w:type="pct"/>
            <w:gridSpan w:val="5"/>
            <w:vMerge w:val="restart"/>
            <w:vAlign w:val="center"/>
          </w:tcPr>
          <w:p w14:paraId="5D9B5606" w14:textId="77777777" w:rsidR="00CD0E62" w:rsidRPr="00FD7102" w:rsidRDefault="00AD695B">
            <w:pPr>
              <w:spacing w:line="240" w:lineRule="exact"/>
              <w:jc w:val="left"/>
              <w:rPr>
                <w:rFonts w:hAnsi="宋体" w:cs="Times New Roman"/>
                <w:kern w:val="0"/>
                <w:sz w:val="18"/>
                <w:szCs w:val="18"/>
                <w:lang w:bidi="en-US"/>
              </w:rPr>
            </w:pPr>
            <w:r w:rsidRPr="00FD7102">
              <w:rPr>
                <w:rFonts w:hAnsi="宋体" w:cs="Times New Roman"/>
                <w:kern w:val="0"/>
                <w:sz w:val="18"/>
                <w:szCs w:val="18"/>
                <w:lang w:bidi="en-US"/>
              </w:rPr>
              <w:t>□小型  □中型</w:t>
            </w:r>
          </w:p>
          <w:p w14:paraId="2B40128D" w14:textId="77777777" w:rsidR="00CD0E62" w:rsidRPr="00FD7102" w:rsidRDefault="00AD695B">
            <w:pPr>
              <w:spacing w:line="240" w:lineRule="exact"/>
              <w:jc w:val="left"/>
              <w:rPr>
                <w:rFonts w:hAnsi="宋体" w:cs="Times New Roman"/>
                <w:kern w:val="0"/>
                <w:sz w:val="18"/>
                <w:szCs w:val="18"/>
                <w:lang w:bidi="en-US"/>
              </w:rPr>
            </w:pPr>
            <w:r w:rsidRPr="00FD7102">
              <w:rPr>
                <w:rFonts w:hAnsi="宋体" w:cs="Times New Roman"/>
                <w:kern w:val="0"/>
                <w:sz w:val="18"/>
                <w:szCs w:val="18"/>
                <w:lang w:bidi="en-US"/>
              </w:rPr>
              <w:t>□大型  □特大型</w:t>
            </w:r>
          </w:p>
        </w:tc>
      </w:tr>
      <w:tr w:rsidR="00CD0E62" w14:paraId="75D92BCF" w14:textId="77777777" w:rsidTr="000161B1">
        <w:trPr>
          <w:trHeight w:val="312"/>
          <w:jc w:val="center"/>
        </w:trPr>
        <w:tc>
          <w:tcPr>
            <w:tcW w:w="698" w:type="pct"/>
            <w:gridSpan w:val="4"/>
            <w:vMerge/>
            <w:vAlign w:val="center"/>
          </w:tcPr>
          <w:p w14:paraId="2FB505D8" w14:textId="77777777" w:rsidR="00CD0E62" w:rsidRDefault="00CD0E62"/>
        </w:tc>
        <w:tc>
          <w:tcPr>
            <w:tcW w:w="784" w:type="pct"/>
            <w:gridSpan w:val="5"/>
            <w:vAlign w:val="center"/>
          </w:tcPr>
          <w:p w14:paraId="4EADF141"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威胁人口（人）</w:t>
            </w:r>
          </w:p>
        </w:tc>
        <w:tc>
          <w:tcPr>
            <w:tcW w:w="637" w:type="pct"/>
            <w:gridSpan w:val="8"/>
            <w:vAlign w:val="center"/>
          </w:tcPr>
          <w:p w14:paraId="020D36E4" w14:textId="77777777" w:rsidR="00CD0E62" w:rsidRDefault="00CD0E62">
            <w:pPr>
              <w:widowControl/>
              <w:spacing w:line="240" w:lineRule="exact"/>
              <w:jc w:val="left"/>
              <w:rPr>
                <w:rFonts w:ascii="Times New Roman" w:cs="Times New Roman"/>
                <w:kern w:val="0"/>
                <w:sz w:val="18"/>
                <w:szCs w:val="18"/>
                <w:lang w:bidi="en-US"/>
              </w:rPr>
            </w:pPr>
          </w:p>
        </w:tc>
        <w:tc>
          <w:tcPr>
            <w:tcW w:w="1000" w:type="pct"/>
            <w:gridSpan w:val="11"/>
            <w:vAlign w:val="center"/>
          </w:tcPr>
          <w:p w14:paraId="4FFF67F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威胁财产（万元）</w:t>
            </w:r>
          </w:p>
        </w:tc>
        <w:tc>
          <w:tcPr>
            <w:tcW w:w="819" w:type="pct"/>
            <w:gridSpan w:val="5"/>
            <w:vAlign w:val="center"/>
          </w:tcPr>
          <w:p w14:paraId="1445910F" w14:textId="77777777" w:rsidR="00CD0E62" w:rsidRDefault="00CD0E62">
            <w:pPr>
              <w:widowControl/>
              <w:spacing w:line="240" w:lineRule="exact"/>
              <w:jc w:val="left"/>
              <w:rPr>
                <w:rFonts w:ascii="Times New Roman" w:cs="Times New Roman"/>
                <w:kern w:val="0"/>
                <w:sz w:val="18"/>
                <w:szCs w:val="18"/>
                <w:lang w:bidi="en-US"/>
              </w:rPr>
            </w:pPr>
          </w:p>
        </w:tc>
        <w:tc>
          <w:tcPr>
            <w:tcW w:w="197" w:type="pct"/>
            <w:gridSpan w:val="2"/>
            <w:vMerge/>
            <w:vAlign w:val="center"/>
          </w:tcPr>
          <w:p w14:paraId="4BDABAC0" w14:textId="77777777" w:rsidR="00CD0E62" w:rsidRDefault="00CD0E62"/>
        </w:tc>
        <w:tc>
          <w:tcPr>
            <w:tcW w:w="865" w:type="pct"/>
            <w:gridSpan w:val="5"/>
            <w:vMerge/>
            <w:vAlign w:val="center"/>
          </w:tcPr>
          <w:p w14:paraId="213B2A79" w14:textId="77777777" w:rsidR="00CD0E62" w:rsidRDefault="00CD0E62"/>
        </w:tc>
      </w:tr>
      <w:tr w:rsidR="00CD0E62" w14:paraId="0A53DDCC" w14:textId="77777777" w:rsidTr="000161B1">
        <w:trPr>
          <w:trHeight w:val="312"/>
          <w:jc w:val="center"/>
        </w:trPr>
        <w:tc>
          <w:tcPr>
            <w:tcW w:w="203" w:type="pct"/>
            <w:vMerge w:val="restart"/>
            <w:vAlign w:val="center"/>
          </w:tcPr>
          <w:p w14:paraId="2772ABD2"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灾害史</w:t>
            </w:r>
          </w:p>
        </w:tc>
        <w:tc>
          <w:tcPr>
            <w:tcW w:w="495" w:type="pct"/>
            <w:gridSpan w:val="3"/>
            <w:vMerge w:val="restart"/>
            <w:vAlign w:val="center"/>
          </w:tcPr>
          <w:p w14:paraId="7536686F"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发生时间</w:t>
            </w:r>
          </w:p>
          <w:p w14:paraId="43515FA9" w14:textId="77777777" w:rsidR="00CD0E62" w:rsidRDefault="00AD695B">
            <w:pPr>
              <w:widowControl/>
              <w:spacing w:line="240" w:lineRule="exact"/>
              <w:jc w:val="left"/>
              <w:rPr>
                <w:rFonts w:ascii="Times New Roman" w:cs="Times New Roman"/>
                <w:kern w:val="0"/>
                <w:sz w:val="18"/>
                <w:szCs w:val="18"/>
                <w:lang w:bidi="en-US"/>
              </w:rPr>
            </w:pPr>
            <w:r>
              <w:rPr>
                <w:rFonts w:ascii="Times New Roman" w:cs="Times New Roman"/>
                <w:kern w:val="0"/>
                <w:sz w:val="18"/>
                <w:szCs w:val="18"/>
                <w:lang w:bidi="en-US"/>
              </w:rPr>
              <w:t>(</w:t>
            </w:r>
            <w:r>
              <w:rPr>
                <w:rFonts w:ascii="Times New Roman" w:cs="Times New Roman"/>
                <w:kern w:val="0"/>
                <w:sz w:val="18"/>
                <w:szCs w:val="18"/>
                <w:lang w:bidi="en-US"/>
              </w:rPr>
              <w:t>年</w:t>
            </w:r>
            <w:r>
              <w:rPr>
                <w:rFonts w:ascii="Times New Roman" w:cs="Times New Roman"/>
                <w:kern w:val="0"/>
                <w:sz w:val="18"/>
                <w:szCs w:val="18"/>
                <w:lang w:bidi="en-US"/>
              </w:rPr>
              <w:t>/</w:t>
            </w:r>
            <w:r>
              <w:rPr>
                <w:rFonts w:ascii="Times New Roman" w:cs="Times New Roman"/>
                <w:kern w:val="0"/>
                <w:sz w:val="18"/>
                <w:szCs w:val="18"/>
                <w:lang w:bidi="en-US"/>
              </w:rPr>
              <w:t>月</w:t>
            </w:r>
            <w:r>
              <w:rPr>
                <w:rFonts w:ascii="Times New Roman" w:cs="Times New Roman"/>
                <w:kern w:val="0"/>
                <w:sz w:val="18"/>
                <w:szCs w:val="18"/>
                <w:lang w:bidi="en-US"/>
              </w:rPr>
              <w:t>/</w:t>
            </w:r>
            <w:r>
              <w:rPr>
                <w:rFonts w:ascii="Times New Roman" w:cs="Times New Roman"/>
                <w:kern w:val="0"/>
                <w:sz w:val="18"/>
                <w:szCs w:val="18"/>
                <w:lang w:bidi="en-US"/>
              </w:rPr>
              <w:t>日</w:t>
            </w:r>
            <w:r>
              <w:rPr>
                <w:rFonts w:ascii="Times New Roman" w:cs="Times New Roman"/>
                <w:kern w:val="0"/>
                <w:sz w:val="18"/>
                <w:szCs w:val="18"/>
                <w:lang w:bidi="en-US"/>
              </w:rPr>
              <w:t>)</w:t>
            </w:r>
          </w:p>
        </w:tc>
        <w:tc>
          <w:tcPr>
            <w:tcW w:w="395" w:type="pct"/>
            <w:vMerge w:val="restart"/>
            <w:vAlign w:val="center"/>
          </w:tcPr>
          <w:p w14:paraId="23CFC19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死亡</w:t>
            </w:r>
          </w:p>
          <w:p w14:paraId="7443A17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（人）</w:t>
            </w:r>
          </w:p>
        </w:tc>
        <w:tc>
          <w:tcPr>
            <w:tcW w:w="566" w:type="pct"/>
            <w:gridSpan w:val="6"/>
            <w:vMerge w:val="restart"/>
            <w:vAlign w:val="center"/>
          </w:tcPr>
          <w:p w14:paraId="61962E9E"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牲畜损失（头）</w:t>
            </w:r>
          </w:p>
        </w:tc>
        <w:tc>
          <w:tcPr>
            <w:tcW w:w="821" w:type="pct"/>
            <w:gridSpan w:val="10"/>
            <w:vAlign w:val="center"/>
          </w:tcPr>
          <w:p w14:paraId="59873BE3"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房屋（间）</w:t>
            </w:r>
          </w:p>
        </w:tc>
        <w:tc>
          <w:tcPr>
            <w:tcW w:w="762" w:type="pct"/>
            <w:gridSpan w:val="8"/>
            <w:vAlign w:val="center"/>
          </w:tcPr>
          <w:p w14:paraId="34116129"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农田（亩）</w:t>
            </w:r>
          </w:p>
        </w:tc>
        <w:tc>
          <w:tcPr>
            <w:tcW w:w="894" w:type="pct"/>
            <w:gridSpan w:val="6"/>
            <w:vAlign w:val="center"/>
          </w:tcPr>
          <w:p w14:paraId="19C938B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公共设施</w:t>
            </w:r>
          </w:p>
        </w:tc>
        <w:tc>
          <w:tcPr>
            <w:tcW w:w="485" w:type="pct"/>
            <w:gridSpan w:val="4"/>
            <w:vMerge w:val="restart"/>
            <w:vAlign w:val="center"/>
          </w:tcPr>
          <w:p w14:paraId="5792722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直接损失</w:t>
            </w:r>
          </w:p>
          <w:p w14:paraId="2831B3DC"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（万元）</w:t>
            </w:r>
          </w:p>
        </w:tc>
        <w:tc>
          <w:tcPr>
            <w:tcW w:w="380" w:type="pct"/>
            <w:vMerge w:val="restart"/>
            <w:vAlign w:val="center"/>
          </w:tcPr>
          <w:p w14:paraId="15CDBE2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灾情</w:t>
            </w:r>
          </w:p>
          <w:p w14:paraId="1105106D"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等级</w:t>
            </w:r>
          </w:p>
        </w:tc>
      </w:tr>
      <w:tr w:rsidR="00CD0E62" w14:paraId="29B80486" w14:textId="77777777" w:rsidTr="000161B1">
        <w:trPr>
          <w:trHeight w:val="312"/>
          <w:jc w:val="center"/>
        </w:trPr>
        <w:tc>
          <w:tcPr>
            <w:tcW w:w="203" w:type="pct"/>
            <w:vMerge/>
            <w:vAlign w:val="center"/>
          </w:tcPr>
          <w:p w14:paraId="4E70976D" w14:textId="77777777" w:rsidR="00CD0E62" w:rsidRDefault="00CD0E62"/>
        </w:tc>
        <w:tc>
          <w:tcPr>
            <w:tcW w:w="495" w:type="pct"/>
            <w:gridSpan w:val="3"/>
            <w:vMerge/>
            <w:vAlign w:val="center"/>
          </w:tcPr>
          <w:p w14:paraId="506E12E7" w14:textId="77777777" w:rsidR="00CD0E62" w:rsidRDefault="00CD0E62"/>
        </w:tc>
        <w:tc>
          <w:tcPr>
            <w:tcW w:w="395" w:type="pct"/>
            <w:vMerge/>
            <w:vAlign w:val="center"/>
          </w:tcPr>
          <w:p w14:paraId="29D80DBF" w14:textId="77777777" w:rsidR="00CD0E62" w:rsidRDefault="00CD0E62"/>
        </w:tc>
        <w:tc>
          <w:tcPr>
            <w:tcW w:w="566" w:type="pct"/>
            <w:gridSpan w:val="6"/>
            <w:vMerge/>
            <w:vAlign w:val="center"/>
          </w:tcPr>
          <w:p w14:paraId="60942C74" w14:textId="77777777" w:rsidR="00CD0E62" w:rsidRDefault="00CD0E62"/>
        </w:tc>
        <w:tc>
          <w:tcPr>
            <w:tcW w:w="408" w:type="pct"/>
            <w:gridSpan w:val="5"/>
            <w:vAlign w:val="center"/>
          </w:tcPr>
          <w:p w14:paraId="2F7A56B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全毁</w:t>
            </w:r>
          </w:p>
        </w:tc>
        <w:tc>
          <w:tcPr>
            <w:tcW w:w="413" w:type="pct"/>
            <w:gridSpan w:val="5"/>
            <w:vAlign w:val="center"/>
          </w:tcPr>
          <w:p w14:paraId="035CF4D6"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半毁</w:t>
            </w:r>
          </w:p>
        </w:tc>
        <w:tc>
          <w:tcPr>
            <w:tcW w:w="391" w:type="pct"/>
            <w:gridSpan w:val="6"/>
            <w:vAlign w:val="center"/>
          </w:tcPr>
          <w:p w14:paraId="2029671F"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全毁</w:t>
            </w:r>
          </w:p>
        </w:tc>
        <w:tc>
          <w:tcPr>
            <w:tcW w:w="370" w:type="pct"/>
            <w:gridSpan w:val="2"/>
            <w:vAlign w:val="center"/>
          </w:tcPr>
          <w:p w14:paraId="6F65DEA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半毁</w:t>
            </w:r>
          </w:p>
        </w:tc>
        <w:tc>
          <w:tcPr>
            <w:tcW w:w="446" w:type="pct"/>
            <w:gridSpan w:val="3"/>
            <w:vAlign w:val="center"/>
          </w:tcPr>
          <w:p w14:paraId="321AECE8"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道路</w:t>
            </w:r>
            <w:r w:rsidRPr="00EF44E7">
              <w:rPr>
                <w:rFonts w:ascii="Times New Roman" w:cs="Times New Roman"/>
                <w:kern w:val="0"/>
                <w:sz w:val="18"/>
                <w:szCs w:val="18"/>
                <w:lang w:bidi="en-US"/>
              </w:rPr>
              <w:t>（</w:t>
            </w:r>
            <w:r w:rsidRPr="00EF44E7">
              <w:rPr>
                <w:rFonts w:ascii="Times New Roman" w:cs="Times New Roman"/>
                <w:kern w:val="0"/>
                <w:sz w:val="18"/>
                <w:szCs w:val="18"/>
                <w:lang w:bidi="en-US"/>
              </w:rPr>
              <w:t>km</w:t>
            </w:r>
            <w:r w:rsidRPr="00EF44E7">
              <w:rPr>
                <w:rFonts w:ascii="Times New Roman" w:cs="Times New Roman"/>
                <w:kern w:val="0"/>
                <w:sz w:val="18"/>
                <w:szCs w:val="18"/>
                <w:lang w:bidi="en-US"/>
              </w:rPr>
              <w:t>）</w:t>
            </w:r>
          </w:p>
        </w:tc>
        <w:tc>
          <w:tcPr>
            <w:tcW w:w="448" w:type="pct"/>
            <w:gridSpan w:val="3"/>
            <w:vAlign w:val="center"/>
          </w:tcPr>
          <w:p w14:paraId="4DFF4417"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桥梁</w:t>
            </w:r>
          </w:p>
          <w:p w14:paraId="54E40EF4"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（座）</w:t>
            </w:r>
          </w:p>
        </w:tc>
        <w:tc>
          <w:tcPr>
            <w:tcW w:w="485" w:type="pct"/>
            <w:gridSpan w:val="4"/>
            <w:vMerge/>
            <w:vAlign w:val="center"/>
          </w:tcPr>
          <w:p w14:paraId="4C1E965C" w14:textId="77777777" w:rsidR="00CD0E62" w:rsidRDefault="00CD0E62"/>
        </w:tc>
        <w:tc>
          <w:tcPr>
            <w:tcW w:w="380" w:type="pct"/>
            <w:vMerge/>
            <w:vAlign w:val="center"/>
          </w:tcPr>
          <w:p w14:paraId="4C7B1A98" w14:textId="77777777" w:rsidR="00CD0E62" w:rsidRDefault="00CD0E62"/>
        </w:tc>
      </w:tr>
      <w:tr w:rsidR="00CD0E62" w14:paraId="40895A99" w14:textId="77777777" w:rsidTr="000161B1">
        <w:trPr>
          <w:trHeight w:val="312"/>
          <w:jc w:val="center"/>
        </w:trPr>
        <w:tc>
          <w:tcPr>
            <w:tcW w:w="203" w:type="pct"/>
            <w:vMerge/>
            <w:vAlign w:val="center"/>
          </w:tcPr>
          <w:p w14:paraId="13925137" w14:textId="77777777" w:rsidR="00CD0E62" w:rsidRDefault="00CD0E62"/>
        </w:tc>
        <w:tc>
          <w:tcPr>
            <w:tcW w:w="495" w:type="pct"/>
            <w:gridSpan w:val="3"/>
            <w:vAlign w:val="center"/>
          </w:tcPr>
          <w:p w14:paraId="6F4257DC" w14:textId="77777777" w:rsidR="00CD0E62" w:rsidRDefault="00CD0E62">
            <w:pPr>
              <w:widowControl/>
              <w:spacing w:line="240" w:lineRule="exact"/>
              <w:jc w:val="left"/>
              <w:rPr>
                <w:rFonts w:ascii="Times New Roman" w:cs="Times New Roman"/>
                <w:kern w:val="0"/>
                <w:sz w:val="18"/>
                <w:szCs w:val="18"/>
                <w:lang w:bidi="en-US"/>
              </w:rPr>
            </w:pPr>
          </w:p>
        </w:tc>
        <w:tc>
          <w:tcPr>
            <w:tcW w:w="395" w:type="pct"/>
            <w:vAlign w:val="center"/>
          </w:tcPr>
          <w:p w14:paraId="5F318B8E" w14:textId="77777777" w:rsidR="00CD0E62" w:rsidRDefault="00CD0E62">
            <w:pPr>
              <w:widowControl/>
              <w:spacing w:line="240" w:lineRule="exact"/>
              <w:jc w:val="left"/>
              <w:rPr>
                <w:rFonts w:ascii="Times New Roman" w:cs="Times New Roman"/>
                <w:kern w:val="0"/>
                <w:sz w:val="18"/>
                <w:szCs w:val="18"/>
                <w:lang w:bidi="en-US"/>
              </w:rPr>
            </w:pPr>
          </w:p>
        </w:tc>
        <w:tc>
          <w:tcPr>
            <w:tcW w:w="566" w:type="pct"/>
            <w:gridSpan w:val="6"/>
            <w:vAlign w:val="center"/>
          </w:tcPr>
          <w:p w14:paraId="0AC3B183" w14:textId="77777777" w:rsidR="00CD0E62" w:rsidRDefault="00CD0E62">
            <w:pPr>
              <w:widowControl/>
              <w:spacing w:line="240" w:lineRule="exact"/>
              <w:jc w:val="left"/>
              <w:rPr>
                <w:rFonts w:ascii="Times New Roman" w:cs="Times New Roman"/>
                <w:kern w:val="0"/>
                <w:sz w:val="18"/>
                <w:szCs w:val="18"/>
                <w:lang w:bidi="en-US"/>
              </w:rPr>
            </w:pPr>
          </w:p>
        </w:tc>
        <w:tc>
          <w:tcPr>
            <w:tcW w:w="408" w:type="pct"/>
            <w:gridSpan w:val="5"/>
            <w:vAlign w:val="center"/>
          </w:tcPr>
          <w:p w14:paraId="107DA9C9" w14:textId="77777777" w:rsidR="00CD0E62" w:rsidRDefault="00CD0E62">
            <w:pPr>
              <w:widowControl/>
              <w:spacing w:line="240" w:lineRule="exact"/>
              <w:jc w:val="left"/>
              <w:rPr>
                <w:rFonts w:ascii="Times New Roman" w:cs="Times New Roman"/>
                <w:kern w:val="0"/>
                <w:sz w:val="18"/>
                <w:szCs w:val="18"/>
                <w:lang w:bidi="en-US"/>
              </w:rPr>
            </w:pPr>
          </w:p>
        </w:tc>
        <w:tc>
          <w:tcPr>
            <w:tcW w:w="413" w:type="pct"/>
            <w:gridSpan w:val="5"/>
            <w:vAlign w:val="center"/>
          </w:tcPr>
          <w:p w14:paraId="3FE74A87" w14:textId="77777777" w:rsidR="00CD0E62" w:rsidRDefault="00CD0E62">
            <w:pPr>
              <w:widowControl/>
              <w:spacing w:line="240" w:lineRule="exact"/>
              <w:jc w:val="center"/>
              <w:rPr>
                <w:rFonts w:ascii="Times New Roman" w:cs="Times New Roman"/>
                <w:kern w:val="0"/>
                <w:sz w:val="18"/>
                <w:szCs w:val="18"/>
                <w:lang w:bidi="en-US"/>
              </w:rPr>
            </w:pPr>
          </w:p>
        </w:tc>
        <w:tc>
          <w:tcPr>
            <w:tcW w:w="391" w:type="pct"/>
            <w:gridSpan w:val="6"/>
            <w:vAlign w:val="center"/>
          </w:tcPr>
          <w:p w14:paraId="2722F3F6" w14:textId="77777777" w:rsidR="00CD0E62" w:rsidRDefault="00CD0E62">
            <w:pPr>
              <w:widowControl/>
              <w:spacing w:line="240" w:lineRule="exact"/>
              <w:jc w:val="left"/>
              <w:rPr>
                <w:rFonts w:ascii="Times New Roman" w:cs="Times New Roman"/>
                <w:kern w:val="0"/>
                <w:sz w:val="18"/>
                <w:szCs w:val="18"/>
                <w:lang w:bidi="en-US"/>
              </w:rPr>
            </w:pPr>
          </w:p>
        </w:tc>
        <w:tc>
          <w:tcPr>
            <w:tcW w:w="370" w:type="pct"/>
            <w:gridSpan w:val="2"/>
            <w:vAlign w:val="center"/>
          </w:tcPr>
          <w:p w14:paraId="02F5F2D2" w14:textId="77777777" w:rsidR="00CD0E62" w:rsidRDefault="00CD0E62">
            <w:pPr>
              <w:widowControl/>
              <w:spacing w:line="240" w:lineRule="exact"/>
              <w:jc w:val="left"/>
              <w:rPr>
                <w:rFonts w:ascii="Times New Roman" w:cs="Times New Roman"/>
                <w:kern w:val="0"/>
                <w:sz w:val="18"/>
                <w:szCs w:val="18"/>
                <w:lang w:bidi="en-US"/>
              </w:rPr>
            </w:pPr>
          </w:p>
        </w:tc>
        <w:tc>
          <w:tcPr>
            <w:tcW w:w="446" w:type="pct"/>
            <w:gridSpan w:val="3"/>
            <w:vAlign w:val="center"/>
          </w:tcPr>
          <w:p w14:paraId="30711C96" w14:textId="77777777" w:rsidR="00CD0E62" w:rsidRDefault="00CD0E62">
            <w:pPr>
              <w:widowControl/>
              <w:spacing w:line="240" w:lineRule="exact"/>
              <w:jc w:val="left"/>
              <w:rPr>
                <w:rFonts w:ascii="Times New Roman" w:cs="Times New Roman"/>
                <w:kern w:val="0"/>
                <w:sz w:val="18"/>
                <w:szCs w:val="18"/>
                <w:lang w:bidi="en-US"/>
              </w:rPr>
            </w:pPr>
          </w:p>
        </w:tc>
        <w:tc>
          <w:tcPr>
            <w:tcW w:w="448" w:type="pct"/>
            <w:gridSpan w:val="3"/>
            <w:vAlign w:val="center"/>
          </w:tcPr>
          <w:p w14:paraId="7E62661B" w14:textId="77777777" w:rsidR="00CD0E62" w:rsidRDefault="00CD0E62">
            <w:pPr>
              <w:widowControl/>
              <w:spacing w:line="240" w:lineRule="exact"/>
              <w:jc w:val="left"/>
              <w:rPr>
                <w:rFonts w:ascii="Times New Roman" w:cs="Times New Roman"/>
                <w:kern w:val="0"/>
                <w:sz w:val="18"/>
                <w:szCs w:val="18"/>
                <w:lang w:bidi="en-US"/>
              </w:rPr>
            </w:pPr>
          </w:p>
        </w:tc>
        <w:tc>
          <w:tcPr>
            <w:tcW w:w="485" w:type="pct"/>
            <w:gridSpan w:val="4"/>
            <w:vAlign w:val="center"/>
          </w:tcPr>
          <w:p w14:paraId="1FF412D2"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7182C340" w14:textId="77777777" w:rsidR="00CD0E62" w:rsidRDefault="00CD0E62">
            <w:pPr>
              <w:widowControl/>
              <w:spacing w:line="240" w:lineRule="exact"/>
              <w:jc w:val="left"/>
              <w:rPr>
                <w:rFonts w:ascii="Times New Roman" w:cs="Times New Roman"/>
                <w:kern w:val="0"/>
                <w:sz w:val="18"/>
                <w:szCs w:val="18"/>
                <w:lang w:bidi="en-US"/>
              </w:rPr>
            </w:pPr>
          </w:p>
        </w:tc>
      </w:tr>
      <w:tr w:rsidR="00CD0E62" w14:paraId="656146E4" w14:textId="77777777" w:rsidTr="000161B1">
        <w:trPr>
          <w:trHeight w:val="312"/>
          <w:jc w:val="center"/>
        </w:trPr>
        <w:tc>
          <w:tcPr>
            <w:tcW w:w="203" w:type="pct"/>
            <w:vMerge/>
            <w:vAlign w:val="center"/>
          </w:tcPr>
          <w:p w14:paraId="70656C3B" w14:textId="77777777" w:rsidR="00CD0E62" w:rsidRDefault="00CD0E62"/>
        </w:tc>
        <w:tc>
          <w:tcPr>
            <w:tcW w:w="495" w:type="pct"/>
            <w:gridSpan w:val="3"/>
            <w:vAlign w:val="center"/>
          </w:tcPr>
          <w:p w14:paraId="7DF60CAA" w14:textId="77777777" w:rsidR="00CD0E62" w:rsidRDefault="00CD0E62">
            <w:pPr>
              <w:widowControl/>
              <w:spacing w:line="240" w:lineRule="exact"/>
              <w:jc w:val="left"/>
              <w:rPr>
                <w:rFonts w:ascii="Times New Roman" w:cs="Times New Roman"/>
                <w:kern w:val="0"/>
                <w:sz w:val="18"/>
                <w:szCs w:val="18"/>
                <w:lang w:bidi="en-US"/>
              </w:rPr>
            </w:pPr>
          </w:p>
        </w:tc>
        <w:tc>
          <w:tcPr>
            <w:tcW w:w="395" w:type="pct"/>
            <w:vAlign w:val="center"/>
          </w:tcPr>
          <w:p w14:paraId="6350D210" w14:textId="77777777" w:rsidR="00CD0E62" w:rsidRDefault="00CD0E62">
            <w:pPr>
              <w:widowControl/>
              <w:spacing w:line="240" w:lineRule="exact"/>
              <w:jc w:val="left"/>
              <w:rPr>
                <w:rFonts w:ascii="Times New Roman" w:cs="Times New Roman"/>
                <w:kern w:val="0"/>
                <w:sz w:val="18"/>
                <w:szCs w:val="18"/>
                <w:lang w:bidi="en-US"/>
              </w:rPr>
            </w:pPr>
          </w:p>
        </w:tc>
        <w:tc>
          <w:tcPr>
            <w:tcW w:w="566" w:type="pct"/>
            <w:gridSpan w:val="6"/>
            <w:vAlign w:val="center"/>
          </w:tcPr>
          <w:p w14:paraId="2E9796D7" w14:textId="77777777" w:rsidR="00CD0E62" w:rsidRDefault="00CD0E62">
            <w:pPr>
              <w:widowControl/>
              <w:spacing w:line="240" w:lineRule="exact"/>
              <w:jc w:val="left"/>
              <w:rPr>
                <w:rFonts w:ascii="Times New Roman" w:cs="Times New Roman"/>
                <w:kern w:val="0"/>
                <w:sz w:val="18"/>
                <w:szCs w:val="18"/>
                <w:lang w:bidi="en-US"/>
              </w:rPr>
            </w:pPr>
          </w:p>
        </w:tc>
        <w:tc>
          <w:tcPr>
            <w:tcW w:w="408" w:type="pct"/>
            <w:gridSpan w:val="5"/>
            <w:vAlign w:val="center"/>
          </w:tcPr>
          <w:p w14:paraId="08828695" w14:textId="77777777" w:rsidR="00CD0E62" w:rsidRDefault="00CD0E62">
            <w:pPr>
              <w:widowControl/>
              <w:spacing w:line="240" w:lineRule="exact"/>
              <w:jc w:val="left"/>
              <w:rPr>
                <w:rFonts w:ascii="Times New Roman" w:cs="Times New Roman"/>
                <w:kern w:val="0"/>
                <w:sz w:val="18"/>
                <w:szCs w:val="18"/>
                <w:lang w:bidi="en-US"/>
              </w:rPr>
            </w:pPr>
          </w:p>
        </w:tc>
        <w:tc>
          <w:tcPr>
            <w:tcW w:w="413" w:type="pct"/>
            <w:gridSpan w:val="5"/>
            <w:vAlign w:val="center"/>
          </w:tcPr>
          <w:p w14:paraId="1271B8C1" w14:textId="77777777" w:rsidR="00CD0E62" w:rsidRDefault="00CD0E62">
            <w:pPr>
              <w:widowControl/>
              <w:spacing w:line="240" w:lineRule="exact"/>
              <w:jc w:val="center"/>
              <w:rPr>
                <w:rFonts w:ascii="Times New Roman" w:cs="Times New Roman"/>
                <w:kern w:val="0"/>
                <w:sz w:val="18"/>
                <w:szCs w:val="18"/>
                <w:lang w:bidi="en-US"/>
              </w:rPr>
            </w:pPr>
          </w:p>
        </w:tc>
        <w:tc>
          <w:tcPr>
            <w:tcW w:w="391" w:type="pct"/>
            <w:gridSpan w:val="6"/>
            <w:vAlign w:val="center"/>
          </w:tcPr>
          <w:p w14:paraId="2FC9878D" w14:textId="77777777" w:rsidR="00CD0E62" w:rsidRDefault="00CD0E62">
            <w:pPr>
              <w:widowControl/>
              <w:spacing w:line="240" w:lineRule="exact"/>
              <w:jc w:val="left"/>
              <w:rPr>
                <w:rFonts w:ascii="Times New Roman" w:cs="Times New Roman"/>
                <w:kern w:val="0"/>
                <w:sz w:val="18"/>
                <w:szCs w:val="18"/>
                <w:lang w:bidi="en-US"/>
              </w:rPr>
            </w:pPr>
          </w:p>
        </w:tc>
        <w:tc>
          <w:tcPr>
            <w:tcW w:w="370" w:type="pct"/>
            <w:gridSpan w:val="2"/>
            <w:vAlign w:val="center"/>
          </w:tcPr>
          <w:p w14:paraId="6161F1FB" w14:textId="77777777" w:rsidR="00CD0E62" w:rsidRDefault="00CD0E62">
            <w:pPr>
              <w:widowControl/>
              <w:spacing w:line="240" w:lineRule="exact"/>
              <w:jc w:val="left"/>
              <w:rPr>
                <w:rFonts w:ascii="Times New Roman" w:cs="Times New Roman"/>
                <w:kern w:val="0"/>
                <w:sz w:val="18"/>
                <w:szCs w:val="18"/>
                <w:lang w:bidi="en-US"/>
              </w:rPr>
            </w:pPr>
          </w:p>
        </w:tc>
        <w:tc>
          <w:tcPr>
            <w:tcW w:w="446" w:type="pct"/>
            <w:gridSpan w:val="3"/>
            <w:vAlign w:val="center"/>
          </w:tcPr>
          <w:p w14:paraId="058D0826" w14:textId="77777777" w:rsidR="00CD0E62" w:rsidRDefault="00CD0E62">
            <w:pPr>
              <w:widowControl/>
              <w:spacing w:line="240" w:lineRule="exact"/>
              <w:jc w:val="left"/>
              <w:rPr>
                <w:rFonts w:ascii="Times New Roman" w:cs="Times New Roman"/>
                <w:kern w:val="0"/>
                <w:sz w:val="18"/>
                <w:szCs w:val="18"/>
                <w:lang w:bidi="en-US"/>
              </w:rPr>
            </w:pPr>
          </w:p>
        </w:tc>
        <w:tc>
          <w:tcPr>
            <w:tcW w:w="448" w:type="pct"/>
            <w:gridSpan w:val="3"/>
            <w:vAlign w:val="center"/>
          </w:tcPr>
          <w:p w14:paraId="0E7E44BE" w14:textId="77777777" w:rsidR="00CD0E62" w:rsidRDefault="00CD0E62">
            <w:pPr>
              <w:widowControl/>
              <w:spacing w:line="240" w:lineRule="exact"/>
              <w:jc w:val="left"/>
              <w:rPr>
                <w:rFonts w:ascii="Times New Roman" w:cs="Times New Roman"/>
                <w:kern w:val="0"/>
                <w:sz w:val="18"/>
                <w:szCs w:val="18"/>
                <w:lang w:bidi="en-US"/>
              </w:rPr>
            </w:pPr>
          </w:p>
        </w:tc>
        <w:tc>
          <w:tcPr>
            <w:tcW w:w="485" w:type="pct"/>
            <w:gridSpan w:val="4"/>
            <w:vAlign w:val="center"/>
          </w:tcPr>
          <w:p w14:paraId="1D1FE393"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6B6A3ADE" w14:textId="77777777" w:rsidR="00CD0E62" w:rsidRDefault="00CD0E62">
            <w:pPr>
              <w:widowControl/>
              <w:spacing w:line="240" w:lineRule="exact"/>
              <w:jc w:val="left"/>
              <w:rPr>
                <w:rFonts w:ascii="Times New Roman" w:cs="Times New Roman"/>
                <w:kern w:val="0"/>
                <w:sz w:val="18"/>
                <w:szCs w:val="18"/>
                <w:lang w:bidi="en-US"/>
              </w:rPr>
            </w:pPr>
          </w:p>
        </w:tc>
      </w:tr>
      <w:tr w:rsidR="00CD0E62" w14:paraId="5D94D6BE" w14:textId="77777777" w:rsidTr="000161B1">
        <w:trPr>
          <w:trHeight w:val="312"/>
          <w:jc w:val="center"/>
        </w:trPr>
        <w:tc>
          <w:tcPr>
            <w:tcW w:w="203" w:type="pct"/>
            <w:vMerge/>
            <w:vAlign w:val="center"/>
          </w:tcPr>
          <w:p w14:paraId="5FE97690" w14:textId="77777777" w:rsidR="00CD0E62" w:rsidRDefault="00CD0E62"/>
        </w:tc>
        <w:tc>
          <w:tcPr>
            <w:tcW w:w="495" w:type="pct"/>
            <w:gridSpan w:val="3"/>
            <w:vAlign w:val="center"/>
          </w:tcPr>
          <w:p w14:paraId="1A765512" w14:textId="77777777" w:rsidR="00CD0E62" w:rsidRDefault="00CD0E62">
            <w:pPr>
              <w:widowControl/>
              <w:spacing w:line="240" w:lineRule="exact"/>
              <w:jc w:val="left"/>
              <w:rPr>
                <w:rFonts w:ascii="Times New Roman" w:cs="Times New Roman"/>
                <w:kern w:val="0"/>
                <w:sz w:val="18"/>
                <w:szCs w:val="18"/>
                <w:lang w:bidi="en-US"/>
              </w:rPr>
            </w:pPr>
          </w:p>
        </w:tc>
        <w:tc>
          <w:tcPr>
            <w:tcW w:w="395" w:type="pct"/>
            <w:vAlign w:val="center"/>
          </w:tcPr>
          <w:p w14:paraId="48AA5673" w14:textId="77777777" w:rsidR="00CD0E62" w:rsidRDefault="00CD0E62">
            <w:pPr>
              <w:widowControl/>
              <w:spacing w:line="240" w:lineRule="exact"/>
              <w:jc w:val="left"/>
              <w:rPr>
                <w:rFonts w:ascii="Times New Roman" w:cs="Times New Roman"/>
                <w:kern w:val="0"/>
                <w:sz w:val="18"/>
                <w:szCs w:val="18"/>
                <w:lang w:bidi="en-US"/>
              </w:rPr>
            </w:pPr>
          </w:p>
        </w:tc>
        <w:tc>
          <w:tcPr>
            <w:tcW w:w="566" w:type="pct"/>
            <w:gridSpan w:val="6"/>
            <w:vAlign w:val="center"/>
          </w:tcPr>
          <w:p w14:paraId="49C35B7C" w14:textId="77777777" w:rsidR="00CD0E62" w:rsidRDefault="00CD0E62">
            <w:pPr>
              <w:widowControl/>
              <w:spacing w:line="240" w:lineRule="exact"/>
              <w:jc w:val="left"/>
              <w:rPr>
                <w:rFonts w:ascii="Times New Roman" w:cs="Times New Roman"/>
                <w:kern w:val="0"/>
                <w:sz w:val="18"/>
                <w:szCs w:val="18"/>
                <w:lang w:bidi="en-US"/>
              </w:rPr>
            </w:pPr>
          </w:p>
        </w:tc>
        <w:tc>
          <w:tcPr>
            <w:tcW w:w="408" w:type="pct"/>
            <w:gridSpan w:val="5"/>
            <w:vAlign w:val="center"/>
          </w:tcPr>
          <w:p w14:paraId="6699787D" w14:textId="77777777" w:rsidR="00CD0E62" w:rsidRDefault="00CD0E62">
            <w:pPr>
              <w:widowControl/>
              <w:spacing w:line="240" w:lineRule="exact"/>
              <w:jc w:val="left"/>
              <w:rPr>
                <w:rFonts w:ascii="Times New Roman" w:cs="Times New Roman"/>
                <w:kern w:val="0"/>
                <w:sz w:val="18"/>
                <w:szCs w:val="18"/>
                <w:lang w:bidi="en-US"/>
              </w:rPr>
            </w:pPr>
          </w:p>
        </w:tc>
        <w:tc>
          <w:tcPr>
            <w:tcW w:w="413" w:type="pct"/>
            <w:gridSpan w:val="5"/>
            <w:vAlign w:val="center"/>
          </w:tcPr>
          <w:p w14:paraId="28B04873" w14:textId="77777777" w:rsidR="00CD0E62" w:rsidRDefault="00CD0E62">
            <w:pPr>
              <w:widowControl/>
              <w:spacing w:line="240" w:lineRule="exact"/>
              <w:jc w:val="center"/>
              <w:rPr>
                <w:rFonts w:ascii="Times New Roman" w:cs="Times New Roman"/>
                <w:kern w:val="0"/>
                <w:sz w:val="18"/>
                <w:szCs w:val="18"/>
                <w:lang w:bidi="en-US"/>
              </w:rPr>
            </w:pPr>
          </w:p>
        </w:tc>
        <w:tc>
          <w:tcPr>
            <w:tcW w:w="391" w:type="pct"/>
            <w:gridSpan w:val="6"/>
            <w:vAlign w:val="center"/>
          </w:tcPr>
          <w:p w14:paraId="0DD832FB" w14:textId="77777777" w:rsidR="00CD0E62" w:rsidRDefault="00CD0E62">
            <w:pPr>
              <w:widowControl/>
              <w:spacing w:line="240" w:lineRule="exact"/>
              <w:jc w:val="left"/>
              <w:rPr>
                <w:rFonts w:ascii="Times New Roman" w:cs="Times New Roman"/>
                <w:kern w:val="0"/>
                <w:sz w:val="18"/>
                <w:szCs w:val="18"/>
                <w:lang w:bidi="en-US"/>
              </w:rPr>
            </w:pPr>
          </w:p>
        </w:tc>
        <w:tc>
          <w:tcPr>
            <w:tcW w:w="370" w:type="pct"/>
            <w:gridSpan w:val="2"/>
            <w:vAlign w:val="center"/>
          </w:tcPr>
          <w:p w14:paraId="3A287A6F" w14:textId="77777777" w:rsidR="00CD0E62" w:rsidRDefault="00CD0E62">
            <w:pPr>
              <w:widowControl/>
              <w:spacing w:line="240" w:lineRule="exact"/>
              <w:jc w:val="left"/>
              <w:rPr>
                <w:rFonts w:ascii="Times New Roman" w:cs="Times New Roman"/>
                <w:kern w:val="0"/>
                <w:sz w:val="18"/>
                <w:szCs w:val="18"/>
                <w:lang w:bidi="en-US"/>
              </w:rPr>
            </w:pPr>
          </w:p>
        </w:tc>
        <w:tc>
          <w:tcPr>
            <w:tcW w:w="446" w:type="pct"/>
            <w:gridSpan w:val="3"/>
            <w:vAlign w:val="center"/>
          </w:tcPr>
          <w:p w14:paraId="3DEDD774" w14:textId="77777777" w:rsidR="00CD0E62" w:rsidRDefault="00CD0E62">
            <w:pPr>
              <w:widowControl/>
              <w:spacing w:line="240" w:lineRule="exact"/>
              <w:jc w:val="left"/>
              <w:rPr>
                <w:rFonts w:ascii="Times New Roman" w:cs="Times New Roman"/>
                <w:kern w:val="0"/>
                <w:sz w:val="18"/>
                <w:szCs w:val="18"/>
                <w:lang w:bidi="en-US"/>
              </w:rPr>
            </w:pPr>
          </w:p>
        </w:tc>
        <w:tc>
          <w:tcPr>
            <w:tcW w:w="448" w:type="pct"/>
            <w:gridSpan w:val="3"/>
            <w:vAlign w:val="center"/>
          </w:tcPr>
          <w:p w14:paraId="686F62E4" w14:textId="77777777" w:rsidR="00CD0E62" w:rsidRDefault="00CD0E62">
            <w:pPr>
              <w:widowControl/>
              <w:spacing w:line="240" w:lineRule="exact"/>
              <w:jc w:val="left"/>
              <w:rPr>
                <w:rFonts w:ascii="Times New Roman" w:cs="Times New Roman"/>
                <w:kern w:val="0"/>
                <w:sz w:val="18"/>
                <w:szCs w:val="18"/>
                <w:lang w:bidi="en-US"/>
              </w:rPr>
            </w:pPr>
          </w:p>
        </w:tc>
        <w:tc>
          <w:tcPr>
            <w:tcW w:w="485" w:type="pct"/>
            <w:gridSpan w:val="4"/>
            <w:vAlign w:val="center"/>
          </w:tcPr>
          <w:p w14:paraId="1431B84C"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5277EB90" w14:textId="77777777" w:rsidR="00CD0E62" w:rsidRDefault="00CD0E62">
            <w:pPr>
              <w:widowControl/>
              <w:spacing w:line="240" w:lineRule="exact"/>
              <w:jc w:val="left"/>
              <w:rPr>
                <w:rFonts w:ascii="Times New Roman" w:cs="Times New Roman"/>
                <w:kern w:val="0"/>
                <w:sz w:val="18"/>
                <w:szCs w:val="18"/>
                <w:lang w:bidi="en-US"/>
              </w:rPr>
            </w:pPr>
          </w:p>
        </w:tc>
      </w:tr>
      <w:tr w:rsidR="00CD0E62" w14:paraId="46313F27" w14:textId="77777777" w:rsidTr="000161B1">
        <w:trPr>
          <w:trHeight w:val="312"/>
          <w:jc w:val="center"/>
        </w:trPr>
        <w:tc>
          <w:tcPr>
            <w:tcW w:w="203" w:type="pct"/>
            <w:vMerge/>
            <w:vAlign w:val="center"/>
          </w:tcPr>
          <w:p w14:paraId="31FF124A" w14:textId="77777777" w:rsidR="00CD0E62" w:rsidRDefault="00CD0E62"/>
        </w:tc>
        <w:tc>
          <w:tcPr>
            <w:tcW w:w="495" w:type="pct"/>
            <w:gridSpan w:val="3"/>
            <w:vAlign w:val="center"/>
          </w:tcPr>
          <w:p w14:paraId="216D5D81" w14:textId="77777777" w:rsidR="00CD0E62" w:rsidRDefault="00CD0E62">
            <w:pPr>
              <w:widowControl/>
              <w:spacing w:line="240" w:lineRule="exact"/>
              <w:jc w:val="left"/>
              <w:rPr>
                <w:rFonts w:ascii="Times New Roman" w:cs="Times New Roman"/>
                <w:kern w:val="0"/>
                <w:sz w:val="18"/>
                <w:szCs w:val="18"/>
                <w:lang w:bidi="en-US"/>
              </w:rPr>
            </w:pPr>
          </w:p>
        </w:tc>
        <w:tc>
          <w:tcPr>
            <w:tcW w:w="395" w:type="pct"/>
            <w:vAlign w:val="center"/>
          </w:tcPr>
          <w:p w14:paraId="7BA8CF50" w14:textId="77777777" w:rsidR="00CD0E62" w:rsidRDefault="00CD0E62">
            <w:pPr>
              <w:widowControl/>
              <w:spacing w:line="240" w:lineRule="exact"/>
              <w:jc w:val="left"/>
              <w:rPr>
                <w:rFonts w:ascii="Times New Roman" w:cs="Times New Roman"/>
                <w:kern w:val="0"/>
                <w:sz w:val="18"/>
                <w:szCs w:val="18"/>
                <w:lang w:bidi="en-US"/>
              </w:rPr>
            </w:pPr>
          </w:p>
        </w:tc>
        <w:tc>
          <w:tcPr>
            <w:tcW w:w="566" w:type="pct"/>
            <w:gridSpan w:val="6"/>
            <w:vAlign w:val="center"/>
          </w:tcPr>
          <w:p w14:paraId="16262BC6" w14:textId="77777777" w:rsidR="00CD0E62" w:rsidRDefault="00CD0E62">
            <w:pPr>
              <w:widowControl/>
              <w:spacing w:line="240" w:lineRule="exact"/>
              <w:jc w:val="left"/>
              <w:rPr>
                <w:rFonts w:ascii="Times New Roman" w:cs="Times New Roman"/>
                <w:kern w:val="0"/>
                <w:sz w:val="18"/>
                <w:szCs w:val="18"/>
                <w:lang w:bidi="en-US"/>
              </w:rPr>
            </w:pPr>
          </w:p>
        </w:tc>
        <w:tc>
          <w:tcPr>
            <w:tcW w:w="408" w:type="pct"/>
            <w:gridSpan w:val="5"/>
            <w:vAlign w:val="center"/>
          </w:tcPr>
          <w:p w14:paraId="5169FA35" w14:textId="77777777" w:rsidR="00CD0E62" w:rsidRDefault="00CD0E62">
            <w:pPr>
              <w:widowControl/>
              <w:spacing w:line="240" w:lineRule="exact"/>
              <w:jc w:val="left"/>
              <w:rPr>
                <w:rFonts w:ascii="Times New Roman" w:cs="Times New Roman"/>
                <w:kern w:val="0"/>
                <w:sz w:val="18"/>
                <w:szCs w:val="18"/>
                <w:lang w:bidi="en-US"/>
              </w:rPr>
            </w:pPr>
          </w:p>
        </w:tc>
        <w:tc>
          <w:tcPr>
            <w:tcW w:w="413" w:type="pct"/>
            <w:gridSpan w:val="5"/>
            <w:vAlign w:val="center"/>
          </w:tcPr>
          <w:p w14:paraId="69B0B4B1" w14:textId="77777777" w:rsidR="00CD0E62" w:rsidRDefault="00CD0E62">
            <w:pPr>
              <w:widowControl/>
              <w:spacing w:line="240" w:lineRule="exact"/>
              <w:jc w:val="center"/>
              <w:rPr>
                <w:rFonts w:ascii="Times New Roman" w:cs="Times New Roman"/>
                <w:kern w:val="0"/>
                <w:sz w:val="18"/>
                <w:szCs w:val="18"/>
                <w:lang w:bidi="en-US"/>
              </w:rPr>
            </w:pPr>
          </w:p>
        </w:tc>
        <w:tc>
          <w:tcPr>
            <w:tcW w:w="391" w:type="pct"/>
            <w:gridSpan w:val="6"/>
            <w:vAlign w:val="center"/>
          </w:tcPr>
          <w:p w14:paraId="3B10EAA7" w14:textId="77777777" w:rsidR="00CD0E62" w:rsidRDefault="00CD0E62">
            <w:pPr>
              <w:widowControl/>
              <w:spacing w:line="240" w:lineRule="exact"/>
              <w:jc w:val="left"/>
              <w:rPr>
                <w:rFonts w:ascii="Times New Roman" w:cs="Times New Roman"/>
                <w:kern w:val="0"/>
                <w:sz w:val="18"/>
                <w:szCs w:val="18"/>
                <w:lang w:bidi="en-US"/>
              </w:rPr>
            </w:pPr>
          </w:p>
        </w:tc>
        <w:tc>
          <w:tcPr>
            <w:tcW w:w="370" w:type="pct"/>
            <w:gridSpan w:val="2"/>
            <w:vAlign w:val="center"/>
          </w:tcPr>
          <w:p w14:paraId="1306E848" w14:textId="77777777" w:rsidR="00CD0E62" w:rsidRDefault="00CD0E62">
            <w:pPr>
              <w:widowControl/>
              <w:spacing w:line="240" w:lineRule="exact"/>
              <w:jc w:val="left"/>
              <w:rPr>
                <w:rFonts w:ascii="Times New Roman" w:cs="Times New Roman"/>
                <w:kern w:val="0"/>
                <w:sz w:val="18"/>
                <w:szCs w:val="18"/>
                <w:lang w:bidi="en-US"/>
              </w:rPr>
            </w:pPr>
          </w:p>
        </w:tc>
        <w:tc>
          <w:tcPr>
            <w:tcW w:w="446" w:type="pct"/>
            <w:gridSpan w:val="3"/>
            <w:vAlign w:val="center"/>
          </w:tcPr>
          <w:p w14:paraId="0B09BCF2" w14:textId="77777777" w:rsidR="00CD0E62" w:rsidRDefault="00CD0E62">
            <w:pPr>
              <w:widowControl/>
              <w:spacing w:line="240" w:lineRule="exact"/>
              <w:jc w:val="left"/>
              <w:rPr>
                <w:rFonts w:ascii="Times New Roman" w:cs="Times New Roman"/>
                <w:kern w:val="0"/>
                <w:sz w:val="18"/>
                <w:szCs w:val="18"/>
                <w:lang w:bidi="en-US"/>
              </w:rPr>
            </w:pPr>
          </w:p>
        </w:tc>
        <w:tc>
          <w:tcPr>
            <w:tcW w:w="448" w:type="pct"/>
            <w:gridSpan w:val="3"/>
            <w:vAlign w:val="center"/>
          </w:tcPr>
          <w:p w14:paraId="0FA23887" w14:textId="77777777" w:rsidR="00CD0E62" w:rsidRDefault="00CD0E62">
            <w:pPr>
              <w:widowControl/>
              <w:spacing w:line="240" w:lineRule="exact"/>
              <w:jc w:val="left"/>
              <w:rPr>
                <w:rFonts w:ascii="Times New Roman" w:cs="Times New Roman"/>
                <w:kern w:val="0"/>
                <w:sz w:val="18"/>
                <w:szCs w:val="18"/>
                <w:lang w:bidi="en-US"/>
              </w:rPr>
            </w:pPr>
          </w:p>
        </w:tc>
        <w:tc>
          <w:tcPr>
            <w:tcW w:w="485" w:type="pct"/>
            <w:gridSpan w:val="4"/>
            <w:vAlign w:val="center"/>
          </w:tcPr>
          <w:p w14:paraId="5D5F57C0"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2DB6503F" w14:textId="77777777" w:rsidR="00CD0E62" w:rsidRDefault="00CD0E62">
            <w:pPr>
              <w:widowControl/>
              <w:spacing w:line="240" w:lineRule="exact"/>
              <w:jc w:val="left"/>
              <w:rPr>
                <w:rFonts w:ascii="Times New Roman" w:cs="Times New Roman"/>
                <w:kern w:val="0"/>
                <w:sz w:val="18"/>
                <w:szCs w:val="18"/>
                <w:lang w:bidi="en-US"/>
              </w:rPr>
            </w:pPr>
          </w:p>
        </w:tc>
      </w:tr>
      <w:tr w:rsidR="00CD0E62" w14:paraId="30606CEA" w14:textId="77777777" w:rsidTr="000161B1">
        <w:trPr>
          <w:trHeight w:val="312"/>
          <w:jc w:val="center"/>
        </w:trPr>
        <w:tc>
          <w:tcPr>
            <w:tcW w:w="203" w:type="pct"/>
            <w:vMerge/>
            <w:vAlign w:val="center"/>
          </w:tcPr>
          <w:p w14:paraId="6A5092D5" w14:textId="77777777" w:rsidR="00CD0E62" w:rsidRDefault="00CD0E62"/>
        </w:tc>
        <w:tc>
          <w:tcPr>
            <w:tcW w:w="495" w:type="pct"/>
            <w:gridSpan w:val="3"/>
            <w:vAlign w:val="center"/>
          </w:tcPr>
          <w:p w14:paraId="301DE326" w14:textId="77777777" w:rsidR="00CD0E62" w:rsidRDefault="00CD0E62">
            <w:pPr>
              <w:widowControl/>
              <w:spacing w:line="240" w:lineRule="exact"/>
              <w:jc w:val="left"/>
              <w:rPr>
                <w:rFonts w:ascii="Times New Roman" w:cs="Times New Roman"/>
                <w:kern w:val="0"/>
                <w:sz w:val="18"/>
                <w:szCs w:val="18"/>
                <w:lang w:bidi="en-US"/>
              </w:rPr>
            </w:pPr>
          </w:p>
        </w:tc>
        <w:tc>
          <w:tcPr>
            <w:tcW w:w="395" w:type="pct"/>
            <w:vAlign w:val="center"/>
          </w:tcPr>
          <w:p w14:paraId="05A0069E" w14:textId="77777777" w:rsidR="00CD0E62" w:rsidRDefault="00CD0E62">
            <w:pPr>
              <w:widowControl/>
              <w:spacing w:line="240" w:lineRule="exact"/>
              <w:jc w:val="left"/>
              <w:rPr>
                <w:rFonts w:ascii="Times New Roman" w:cs="Times New Roman"/>
                <w:kern w:val="0"/>
                <w:sz w:val="18"/>
                <w:szCs w:val="18"/>
                <w:lang w:bidi="en-US"/>
              </w:rPr>
            </w:pPr>
          </w:p>
        </w:tc>
        <w:tc>
          <w:tcPr>
            <w:tcW w:w="566" w:type="pct"/>
            <w:gridSpan w:val="6"/>
            <w:vAlign w:val="center"/>
          </w:tcPr>
          <w:p w14:paraId="672A9EC2" w14:textId="77777777" w:rsidR="00CD0E62" w:rsidRDefault="00CD0E62">
            <w:pPr>
              <w:widowControl/>
              <w:spacing w:line="240" w:lineRule="exact"/>
              <w:jc w:val="left"/>
              <w:rPr>
                <w:rFonts w:ascii="Times New Roman" w:cs="Times New Roman"/>
                <w:kern w:val="0"/>
                <w:sz w:val="18"/>
                <w:szCs w:val="18"/>
                <w:lang w:bidi="en-US"/>
              </w:rPr>
            </w:pPr>
          </w:p>
        </w:tc>
        <w:tc>
          <w:tcPr>
            <w:tcW w:w="408" w:type="pct"/>
            <w:gridSpan w:val="5"/>
            <w:vAlign w:val="center"/>
          </w:tcPr>
          <w:p w14:paraId="69195DA1" w14:textId="77777777" w:rsidR="00CD0E62" w:rsidRDefault="00CD0E62">
            <w:pPr>
              <w:widowControl/>
              <w:spacing w:line="240" w:lineRule="exact"/>
              <w:jc w:val="left"/>
              <w:rPr>
                <w:rFonts w:ascii="Times New Roman" w:cs="Times New Roman"/>
                <w:kern w:val="0"/>
                <w:sz w:val="18"/>
                <w:szCs w:val="18"/>
                <w:lang w:bidi="en-US"/>
              </w:rPr>
            </w:pPr>
          </w:p>
        </w:tc>
        <w:tc>
          <w:tcPr>
            <w:tcW w:w="413" w:type="pct"/>
            <w:gridSpan w:val="5"/>
            <w:vAlign w:val="center"/>
          </w:tcPr>
          <w:p w14:paraId="0D29CB93" w14:textId="77777777" w:rsidR="00CD0E62" w:rsidRDefault="00CD0E62">
            <w:pPr>
              <w:widowControl/>
              <w:spacing w:line="240" w:lineRule="exact"/>
              <w:jc w:val="center"/>
              <w:rPr>
                <w:rFonts w:ascii="Times New Roman" w:cs="Times New Roman"/>
                <w:kern w:val="0"/>
                <w:sz w:val="18"/>
                <w:szCs w:val="18"/>
                <w:lang w:bidi="en-US"/>
              </w:rPr>
            </w:pPr>
          </w:p>
        </w:tc>
        <w:tc>
          <w:tcPr>
            <w:tcW w:w="391" w:type="pct"/>
            <w:gridSpan w:val="6"/>
            <w:vAlign w:val="center"/>
          </w:tcPr>
          <w:p w14:paraId="177370F7" w14:textId="77777777" w:rsidR="00CD0E62" w:rsidRDefault="00CD0E62">
            <w:pPr>
              <w:widowControl/>
              <w:spacing w:line="240" w:lineRule="exact"/>
              <w:jc w:val="left"/>
              <w:rPr>
                <w:rFonts w:ascii="Times New Roman" w:cs="Times New Roman"/>
                <w:kern w:val="0"/>
                <w:sz w:val="18"/>
                <w:szCs w:val="18"/>
                <w:lang w:bidi="en-US"/>
              </w:rPr>
            </w:pPr>
          </w:p>
        </w:tc>
        <w:tc>
          <w:tcPr>
            <w:tcW w:w="370" w:type="pct"/>
            <w:gridSpan w:val="2"/>
            <w:vAlign w:val="center"/>
          </w:tcPr>
          <w:p w14:paraId="42C16DCD" w14:textId="77777777" w:rsidR="00CD0E62" w:rsidRDefault="00CD0E62">
            <w:pPr>
              <w:widowControl/>
              <w:spacing w:line="240" w:lineRule="exact"/>
              <w:jc w:val="left"/>
              <w:rPr>
                <w:rFonts w:ascii="Times New Roman" w:cs="Times New Roman"/>
                <w:kern w:val="0"/>
                <w:sz w:val="18"/>
                <w:szCs w:val="18"/>
                <w:lang w:bidi="en-US"/>
              </w:rPr>
            </w:pPr>
          </w:p>
        </w:tc>
        <w:tc>
          <w:tcPr>
            <w:tcW w:w="446" w:type="pct"/>
            <w:gridSpan w:val="3"/>
            <w:vAlign w:val="center"/>
          </w:tcPr>
          <w:p w14:paraId="119E228C" w14:textId="77777777" w:rsidR="00CD0E62" w:rsidRDefault="00CD0E62">
            <w:pPr>
              <w:widowControl/>
              <w:spacing w:line="240" w:lineRule="exact"/>
              <w:jc w:val="left"/>
              <w:rPr>
                <w:rFonts w:ascii="Times New Roman" w:cs="Times New Roman"/>
                <w:kern w:val="0"/>
                <w:sz w:val="18"/>
                <w:szCs w:val="18"/>
                <w:lang w:bidi="en-US"/>
              </w:rPr>
            </w:pPr>
          </w:p>
        </w:tc>
        <w:tc>
          <w:tcPr>
            <w:tcW w:w="448" w:type="pct"/>
            <w:gridSpan w:val="3"/>
            <w:vAlign w:val="center"/>
          </w:tcPr>
          <w:p w14:paraId="7AA01CDD" w14:textId="77777777" w:rsidR="00CD0E62" w:rsidRDefault="00CD0E62">
            <w:pPr>
              <w:widowControl/>
              <w:spacing w:line="240" w:lineRule="exact"/>
              <w:jc w:val="left"/>
              <w:rPr>
                <w:rFonts w:ascii="Times New Roman" w:cs="Times New Roman"/>
                <w:kern w:val="0"/>
                <w:sz w:val="18"/>
                <w:szCs w:val="18"/>
                <w:lang w:bidi="en-US"/>
              </w:rPr>
            </w:pPr>
          </w:p>
        </w:tc>
        <w:tc>
          <w:tcPr>
            <w:tcW w:w="485" w:type="pct"/>
            <w:gridSpan w:val="4"/>
            <w:vAlign w:val="center"/>
          </w:tcPr>
          <w:p w14:paraId="6B80397A" w14:textId="77777777" w:rsidR="00CD0E62" w:rsidRDefault="00CD0E62">
            <w:pPr>
              <w:widowControl/>
              <w:spacing w:line="240" w:lineRule="exact"/>
              <w:jc w:val="left"/>
              <w:rPr>
                <w:rFonts w:ascii="Times New Roman" w:cs="Times New Roman"/>
                <w:kern w:val="0"/>
                <w:sz w:val="18"/>
                <w:szCs w:val="18"/>
                <w:lang w:bidi="en-US"/>
              </w:rPr>
            </w:pPr>
          </w:p>
        </w:tc>
        <w:tc>
          <w:tcPr>
            <w:tcW w:w="380" w:type="pct"/>
            <w:vAlign w:val="center"/>
          </w:tcPr>
          <w:p w14:paraId="3129EC71" w14:textId="77777777" w:rsidR="00CD0E62" w:rsidRDefault="00CD0E62">
            <w:pPr>
              <w:widowControl/>
              <w:spacing w:line="240" w:lineRule="exact"/>
              <w:jc w:val="left"/>
              <w:rPr>
                <w:rFonts w:ascii="Times New Roman" w:cs="Times New Roman"/>
                <w:kern w:val="0"/>
                <w:sz w:val="18"/>
                <w:szCs w:val="18"/>
                <w:lang w:bidi="en-US"/>
              </w:rPr>
            </w:pPr>
          </w:p>
        </w:tc>
      </w:tr>
      <w:tr w:rsidR="00CD0E62" w14:paraId="009EA364" w14:textId="77777777" w:rsidTr="000161B1">
        <w:trPr>
          <w:trHeight w:val="312"/>
          <w:jc w:val="center"/>
        </w:trPr>
        <w:tc>
          <w:tcPr>
            <w:tcW w:w="424" w:type="pct"/>
            <w:gridSpan w:val="3"/>
            <w:vAlign w:val="center"/>
          </w:tcPr>
          <w:p w14:paraId="7E3F19E1"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泥石流特征</w:t>
            </w:r>
          </w:p>
        </w:tc>
        <w:tc>
          <w:tcPr>
            <w:tcW w:w="669" w:type="pct"/>
            <w:gridSpan w:val="2"/>
            <w:vAlign w:val="center"/>
          </w:tcPr>
          <w:p w14:paraId="55D0DAE0"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冲出方量（</w:t>
            </w:r>
            <w:r>
              <w:rPr>
                <w:rFonts w:ascii="Times New Roman" w:cs="Times New Roman"/>
                <w:kern w:val="0"/>
                <w:sz w:val="18"/>
                <w:szCs w:val="18"/>
                <w:lang w:bidi="en-US"/>
              </w:rPr>
              <w:t>10</w:t>
            </w:r>
            <w:r>
              <w:rPr>
                <w:rFonts w:ascii="Times New Roman" w:cs="Times New Roman"/>
                <w:kern w:val="0"/>
                <w:sz w:val="18"/>
                <w:szCs w:val="18"/>
                <w:vertAlign w:val="superscript"/>
                <w:lang w:bidi="en-US"/>
              </w:rPr>
              <w:t>4</w:t>
            </w:r>
            <w:r>
              <w:rPr>
                <w:rFonts w:ascii="Times New Roman" w:cs="Times New Roman"/>
                <w:kern w:val="0"/>
                <w:sz w:val="18"/>
                <w:szCs w:val="18"/>
                <w:lang w:bidi="en-US"/>
              </w:rPr>
              <w:t>m</w:t>
            </w:r>
            <w:r>
              <w:rPr>
                <w:rFonts w:ascii="Times New Roman" w:cs="Times New Roman"/>
                <w:kern w:val="0"/>
                <w:sz w:val="18"/>
                <w:szCs w:val="18"/>
                <w:vertAlign w:val="superscript"/>
                <w:lang w:bidi="en-US"/>
              </w:rPr>
              <w:t>3</w:t>
            </w:r>
            <w:r>
              <w:rPr>
                <w:rFonts w:ascii="Times New Roman" w:cs="Times New Roman"/>
                <w:kern w:val="0"/>
                <w:sz w:val="18"/>
                <w:szCs w:val="18"/>
                <w:lang w:bidi="en-US"/>
              </w:rPr>
              <w:t>）</w:t>
            </w:r>
          </w:p>
        </w:tc>
        <w:tc>
          <w:tcPr>
            <w:tcW w:w="974" w:type="pct"/>
            <w:gridSpan w:val="11"/>
            <w:vAlign w:val="center"/>
          </w:tcPr>
          <w:p w14:paraId="4869B33E" w14:textId="77777777" w:rsidR="00CD0E62" w:rsidRDefault="00CD0E62">
            <w:pPr>
              <w:widowControl/>
              <w:spacing w:line="240" w:lineRule="exact"/>
              <w:jc w:val="center"/>
              <w:rPr>
                <w:rFonts w:ascii="Times New Roman" w:cs="Times New Roman"/>
                <w:kern w:val="0"/>
                <w:sz w:val="18"/>
                <w:szCs w:val="18"/>
                <w:lang w:bidi="en-US"/>
              </w:rPr>
            </w:pPr>
          </w:p>
        </w:tc>
        <w:tc>
          <w:tcPr>
            <w:tcW w:w="413" w:type="pct"/>
            <w:gridSpan w:val="5"/>
            <w:vAlign w:val="center"/>
          </w:tcPr>
          <w:p w14:paraId="1A0E32A2"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规模</w:t>
            </w:r>
          </w:p>
          <w:p w14:paraId="2DB933E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等级</w:t>
            </w:r>
          </w:p>
        </w:tc>
        <w:tc>
          <w:tcPr>
            <w:tcW w:w="1207" w:type="pct"/>
            <w:gridSpan w:val="11"/>
            <w:vAlign w:val="center"/>
          </w:tcPr>
          <w:p w14:paraId="3509614A" w14:textId="77777777" w:rsidR="00CD0E62" w:rsidRPr="00FD7102" w:rsidRDefault="00AD695B">
            <w:pPr>
              <w:spacing w:line="240" w:lineRule="exact"/>
              <w:jc w:val="left"/>
              <w:rPr>
                <w:rFonts w:hAnsi="宋体" w:cs="Times New Roman"/>
                <w:kern w:val="0"/>
                <w:sz w:val="18"/>
                <w:szCs w:val="18"/>
                <w:lang w:bidi="en-US"/>
              </w:rPr>
            </w:pPr>
            <w:r w:rsidRPr="00FD7102">
              <w:rPr>
                <w:rFonts w:hAnsi="宋体" w:cs="Times New Roman"/>
                <w:kern w:val="0"/>
                <w:sz w:val="18"/>
                <w:szCs w:val="18"/>
                <w:lang w:bidi="en-US"/>
              </w:rPr>
              <w:t>□小型  □中型</w:t>
            </w:r>
          </w:p>
          <w:p w14:paraId="43E62016" w14:textId="77777777" w:rsidR="00CD0E62" w:rsidRPr="00FD7102" w:rsidRDefault="00AD695B">
            <w:pPr>
              <w:spacing w:line="240" w:lineRule="exact"/>
              <w:jc w:val="left"/>
              <w:rPr>
                <w:rFonts w:hAnsi="宋体" w:cs="Times New Roman"/>
                <w:kern w:val="0"/>
                <w:sz w:val="18"/>
                <w:szCs w:val="18"/>
                <w:lang w:bidi="en-US"/>
              </w:rPr>
            </w:pPr>
            <w:r w:rsidRPr="00FD7102">
              <w:rPr>
                <w:rFonts w:hAnsi="宋体" w:cs="Times New Roman"/>
                <w:kern w:val="0"/>
                <w:sz w:val="18"/>
                <w:szCs w:val="18"/>
                <w:lang w:bidi="en-US"/>
              </w:rPr>
              <w:t>□大型  □巨型</w:t>
            </w:r>
          </w:p>
        </w:tc>
        <w:tc>
          <w:tcPr>
            <w:tcW w:w="448" w:type="pct"/>
            <w:gridSpan w:val="3"/>
            <w:vAlign w:val="center"/>
          </w:tcPr>
          <w:p w14:paraId="6E69BB6A" w14:textId="77777777" w:rsidR="00CD0E62" w:rsidRDefault="00AD695B">
            <w:pPr>
              <w:widowControl/>
              <w:spacing w:line="240" w:lineRule="exact"/>
              <w:jc w:val="center"/>
              <w:rPr>
                <w:rFonts w:ascii="Times New Roman" w:cs="Times New Roman"/>
                <w:kern w:val="0"/>
                <w:sz w:val="18"/>
                <w:szCs w:val="18"/>
                <w:lang w:bidi="en-US"/>
              </w:rPr>
            </w:pPr>
            <w:r>
              <w:rPr>
                <w:rFonts w:ascii="Times New Roman" w:cs="Times New Roman"/>
                <w:kern w:val="0"/>
                <w:sz w:val="18"/>
                <w:szCs w:val="18"/>
                <w:lang w:bidi="en-US"/>
              </w:rPr>
              <w:t>泥位（</w:t>
            </w:r>
            <w:r>
              <w:rPr>
                <w:rFonts w:ascii="Times New Roman" w:cs="Times New Roman"/>
                <w:kern w:val="0"/>
                <w:sz w:val="18"/>
                <w:szCs w:val="18"/>
                <w:lang w:bidi="en-US"/>
              </w:rPr>
              <w:t>m</w:t>
            </w:r>
            <w:r>
              <w:rPr>
                <w:rFonts w:ascii="Times New Roman" w:cs="Times New Roman"/>
                <w:kern w:val="0"/>
                <w:sz w:val="18"/>
                <w:szCs w:val="18"/>
                <w:lang w:bidi="en-US"/>
              </w:rPr>
              <w:t>）</w:t>
            </w:r>
          </w:p>
        </w:tc>
        <w:tc>
          <w:tcPr>
            <w:tcW w:w="865" w:type="pct"/>
            <w:gridSpan w:val="5"/>
            <w:vAlign w:val="center"/>
          </w:tcPr>
          <w:p w14:paraId="6947C006" w14:textId="77777777" w:rsidR="00CD0E62" w:rsidRDefault="00CD0E62">
            <w:pPr>
              <w:widowControl/>
              <w:spacing w:line="240" w:lineRule="exact"/>
              <w:jc w:val="left"/>
              <w:rPr>
                <w:rFonts w:ascii="Times New Roman" w:cs="Times New Roman"/>
                <w:kern w:val="0"/>
                <w:sz w:val="18"/>
                <w:szCs w:val="18"/>
                <w:lang w:bidi="en-US"/>
              </w:rPr>
            </w:pPr>
          </w:p>
        </w:tc>
      </w:tr>
    </w:tbl>
    <w:p w14:paraId="60EED472" w14:textId="77777777" w:rsidR="00CD0E62" w:rsidRDefault="00AD695B" w:rsidP="007D7716">
      <w:pPr>
        <w:pStyle w:val="14"/>
        <w:spacing w:before="120" w:after="120"/>
      </w:pPr>
      <w:r>
        <w:br w:type="page"/>
      </w:r>
      <w:r>
        <w:rPr>
          <w:rFonts w:hint="eastAsia"/>
        </w:rPr>
        <w:lastRenderedPageBreak/>
        <w:t>表B.1.3（续）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
        <w:gridCol w:w="448"/>
        <w:gridCol w:w="235"/>
        <w:gridCol w:w="487"/>
        <w:gridCol w:w="26"/>
        <w:gridCol w:w="516"/>
        <w:gridCol w:w="517"/>
        <w:gridCol w:w="479"/>
        <w:gridCol w:w="38"/>
        <w:gridCol w:w="274"/>
        <w:gridCol w:w="243"/>
        <w:gridCol w:w="15"/>
        <w:gridCol w:w="501"/>
        <w:gridCol w:w="517"/>
        <w:gridCol w:w="358"/>
        <w:gridCol w:w="159"/>
        <w:gridCol w:w="71"/>
        <w:gridCol w:w="239"/>
        <w:gridCol w:w="207"/>
        <w:gridCol w:w="31"/>
        <w:gridCol w:w="486"/>
        <w:gridCol w:w="220"/>
        <w:gridCol w:w="297"/>
        <w:gridCol w:w="517"/>
        <w:gridCol w:w="144"/>
        <w:gridCol w:w="373"/>
        <w:gridCol w:w="517"/>
        <w:gridCol w:w="517"/>
        <w:gridCol w:w="630"/>
      </w:tblGrid>
      <w:tr w:rsidR="00CD0E62" w14:paraId="021C8EDF" w14:textId="77777777" w:rsidTr="00F535E9">
        <w:trPr>
          <w:trHeight w:val="269"/>
          <w:jc w:val="center"/>
        </w:trPr>
        <w:tc>
          <w:tcPr>
            <w:tcW w:w="5000" w:type="pct"/>
            <w:gridSpan w:val="29"/>
            <w:vAlign w:val="center"/>
          </w:tcPr>
          <w:p w14:paraId="4558FE32"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泥石流综合评判</w:t>
            </w:r>
          </w:p>
        </w:tc>
      </w:tr>
      <w:tr w:rsidR="00CD0E62" w14:paraId="19514045" w14:textId="77777777" w:rsidTr="00F535E9">
        <w:trPr>
          <w:trHeight w:val="291"/>
          <w:jc w:val="center"/>
        </w:trPr>
        <w:tc>
          <w:tcPr>
            <w:tcW w:w="622" w:type="pct"/>
            <w:gridSpan w:val="3"/>
            <w:vAlign w:val="center"/>
          </w:tcPr>
          <w:p w14:paraId="1CA1B829"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w:t>
            </w:r>
            <w:r>
              <w:rPr>
                <w:rFonts w:ascii="Times New Roman" w:cs="Times New Roman"/>
                <w:kern w:val="0"/>
                <w:sz w:val="18"/>
                <w:szCs w:val="18"/>
                <w:lang w:bidi="en-US"/>
              </w:rPr>
              <w:t>不良地质现象</w:t>
            </w:r>
          </w:p>
        </w:tc>
        <w:tc>
          <w:tcPr>
            <w:tcW w:w="2321" w:type="pct"/>
            <w:gridSpan w:val="15"/>
            <w:vAlign w:val="center"/>
          </w:tcPr>
          <w:p w14:paraId="0322CAC0" w14:textId="77777777" w:rsidR="00CD0E62" w:rsidRPr="00E23CA7" w:rsidRDefault="00AD695B">
            <w:pPr>
              <w:widowControl/>
              <w:spacing w:line="0" w:lineRule="atLeast"/>
              <w:ind w:left="14"/>
              <w:jc w:val="left"/>
              <w:rPr>
                <w:rFonts w:hAnsi="宋体" w:cs="Times New Roman"/>
                <w:kern w:val="0"/>
                <w:sz w:val="18"/>
                <w:szCs w:val="18"/>
                <w:lang w:bidi="en-US"/>
              </w:rPr>
            </w:pPr>
            <w:r w:rsidRPr="00E23CA7">
              <w:rPr>
                <w:rFonts w:hAnsi="宋体" w:cs="Times New Roman"/>
                <w:kern w:val="0"/>
                <w:sz w:val="18"/>
                <w:szCs w:val="18"/>
                <w:lang w:bidi="en-US"/>
              </w:rPr>
              <w:t>□严重 □中等 □轻微 □一般</w:t>
            </w:r>
          </w:p>
        </w:tc>
        <w:tc>
          <w:tcPr>
            <w:tcW w:w="993" w:type="pct"/>
            <w:gridSpan w:val="7"/>
            <w:vAlign w:val="center"/>
          </w:tcPr>
          <w:p w14:paraId="68C8E7A9"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2.</w:t>
            </w:r>
            <w:r>
              <w:rPr>
                <w:rFonts w:ascii="Times New Roman" w:cs="Times New Roman"/>
                <w:kern w:val="0"/>
                <w:sz w:val="18"/>
                <w:szCs w:val="18"/>
                <w:lang w:bidi="en-US"/>
              </w:rPr>
              <w:t>补给段长度比</w:t>
            </w:r>
            <w:r w:rsidRPr="009A798E">
              <w:rPr>
                <w:rFonts w:hAnsi="宋体" w:cs="Times New Roman"/>
                <w:kern w:val="0"/>
                <w:sz w:val="18"/>
                <w:szCs w:val="18"/>
                <w:lang w:bidi="en-US"/>
              </w:rPr>
              <w:t>(</w:t>
            </w:r>
            <w:r w:rsidRPr="009A798E">
              <w:rPr>
                <w:rFonts w:ascii="Times New Roman" w:cs="Times New Roman"/>
                <w:kern w:val="0"/>
                <w:sz w:val="18"/>
                <w:szCs w:val="18"/>
                <w:lang w:bidi="en-US"/>
              </w:rPr>
              <w:t>%</w:t>
            </w:r>
            <w:r w:rsidRPr="009A798E">
              <w:rPr>
                <w:rFonts w:hAnsi="宋体" w:cs="Times New Roman"/>
                <w:kern w:val="0"/>
                <w:sz w:val="18"/>
                <w:szCs w:val="18"/>
                <w:lang w:bidi="en-US"/>
              </w:rPr>
              <w:t>)</w:t>
            </w:r>
          </w:p>
        </w:tc>
        <w:tc>
          <w:tcPr>
            <w:tcW w:w="1064" w:type="pct"/>
            <w:gridSpan w:val="4"/>
            <w:vAlign w:val="center"/>
          </w:tcPr>
          <w:p w14:paraId="7E6C3C46" w14:textId="77777777" w:rsidR="00CD0E62" w:rsidRDefault="00CD0E62">
            <w:pPr>
              <w:widowControl/>
              <w:spacing w:line="0" w:lineRule="atLeast"/>
              <w:ind w:left="14"/>
              <w:jc w:val="center"/>
              <w:rPr>
                <w:rFonts w:ascii="Times New Roman" w:cs="Times New Roman"/>
                <w:kern w:val="0"/>
                <w:sz w:val="18"/>
                <w:szCs w:val="18"/>
                <w:lang w:bidi="en-US"/>
              </w:rPr>
            </w:pPr>
          </w:p>
        </w:tc>
      </w:tr>
      <w:tr w:rsidR="00CD0E62" w14:paraId="6121FB48" w14:textId="77777777" w:rsidTr="00F535E9">
        <w:trPr>
          <w:trHeight w:val="291"/>
          <w:jc w:val="center"/>
        </w:trPr>
        <w:tc>
          <w:tcPr>
            <w:tcW w:w="622" w:type="pct"/>
            <w:gridSpan w:val="3"/>
            <w:vAlign w:val="center"/>
          </w:tcPr>
          <w:p w14:paraId="5D1B4DD6"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3.</w:t>
            </w:r>
            <w:r>
              <w:rPr>
                <w:rFonts w:ascii="Times New Roman" w:cs="Times New Roman"/>
                <w:kern w:val="0"/>
                <w:sz w:val="18"/>
                <w:szCs w:val="18"/>
                <w:lang w:bidi="en-US"/>
              </w:rPr>
              <w:t>沟口扇形地</w:t>
            </w:r>
          </w:p>
        </w:tc>
        <w:tc>
          <w:tcPr>
            <w:tcW w:w="2321" w:type="pct"/>
            <w:gridSpan w:val="15"/>
            <w:vAlign w:val="center"/>
          </w:tcPr>
          <w:p w14:paraId="7B860279" w14:textId="77777777" w:rsidR="00CD0E62" w:rsidRPr="00E23CA7" w:rsidRDefault="00AD695B">
            <w:pPr>
              <w:widowControl/>
              <w:spacing w:line="0" w:lineRule="atLeast"/>
              <w:ind w:left="14"/>
              <w:jc w:val="left"/>
              <w:rPr>
                <w:rFonts w:hAnsi="宋体" w:cs="Times New Roman"/>
                <w:kern w:val="0"/>
                <w:sz w:val="18"/>
                <w:szCs w:val="18"/>
                <w:lang w:bidi="en-US"/>
              </w:rPr>
            </w:pPr>
            <w:r w:rsidRPr="00E23CA7">
              <w:rPr>
                <w:rFonts w:hAnsi="宋体" w:cs="Times New Roman"/>
                <w:kern w:val="0"/>
                <w:sz w:val="18"/>
                <w:szCs w:val="18"/>
                <w:lang w:bidi="en-US"/>
              </w:rPr>
              <w:t>□大 □中 □小 □无</w:t>
            </w:r>
          </w:p>
        </w:tc>
        <w:tc>
          <w:tcPr>
            <w:tcW w:w="993" w:type="pct"/>
            <w:gridSpan w:val="7"/>
            <w:vAlign w:val="center"/>
          </w:tcPr>
          <w:p w14:paraId="5F19E633"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4.</w:t>
            </w:r>
            <w:r>
              <w:rPr>
                <w:rFonts w:ascii="Times New Roman" w:cs="Times New Roman"/>
                <w:kern w:val="0"/>
                <w:sz w:val="18"/>
                <w:szCs w:val="18"/>
                <w:lang w:bidi="en-US"/>
              </w:rPr>
              <w:t>主沟纵坡</w:t>
            </w:r>
            <w:r w:rsidRPr="009A798E">
              <w:rPr>
                <w:rFonts w:hAnsi="宋体" w:cs="Times New Roman"/>
                <w:kern w:val="0"/>
                <w:sz w:val="18"/>
                <w:szCs w:val="18"/>
                <w:lang w:bidi="en-US"/>
              </w:rPr>
              <w:t>(</w:t>
            </w:r>
            <w:r w:rsidRPr="009A798E">
              <w:rPr>
                <w:rFonts w:ascii="Times New Roman" w:cs="Times New Roman"/>
                <w:kern w:val="0"/>
                <w:sz w:val="18"/>
                <w:szCs w:val="18"/>
                <w:lang w:bidi="en-US"/>
              </w:rPr>
              <w:t>‰</w:t>
            </w:r>
            <w:r w:rsidRPr="009A798E">
              <w:rPr>
                <w:rFonts w:hAnsi="宋体" w:cs="Times New Roman"/>
                <w:kern w:val="0"/>
                <w:sz w:val="18"/>
                <w:szCs w:val="18"/>
                <w:lang w:bidi="en-US"/>
              </w:rPr>
              <w:t>)</w:t>
            </w:r>
          </w:p>
        </w:tc>
        <w:tc>
          <w:tcPr>
            <w:tcW w:w="1064" w:type="pct"/>
            <w:gridSpan w:val="4"/>
            <w:vAlign w:val="center"/>
          </w:tcPr>
          <w:p w14:paraId="7FA1114F" w14:textId="77777777" w:rsidR="00CD0E62" w:rsidRDefault="00CD0E62">
            <w:pPr>
              <w:widowControl/>
              <w:spacing w:line="0" w:lineRule="atLeast"/>
              <w:ind w:left="14"/>
              <w:jc w:val="center"/>
              <w:rPr>
                <w:rFonts w:ascii="Times New Roman" w:cs="Times New Roman"/>
                <w:kern w:val="0"/>
                <w:sz w:val="18"/>
                <w:szCs w:val="18"/>
                <w:lang w:bidi="en-US"/>
              </w:rPr>
            </w:pPr>
          </w:p>
        </w:tc>
      </w:tr>
      <w:tr w:rsidR="00CD0E62" w14:paraId="6955FB66" w14:textId="77777777" w:rsidTr="00F535E9">
        <w:trPr>
          <w:trHeight w:val="291"/>
          <w:jc w:val="center"/>
        </w:trPr>
        <w:tc>
          <w:tcPr>
            <w:tcW w:w="622" w:type="pct"/>
            <w:gridSpan w:val="3"/>
            <w:vAlign w:val="center"/>
          </w:tcPr>
          <w:p w14:paraId="6FB1F576"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5.</w:t>
            </w:r>
            <w:r>
              <w:rPr>
                <w:rFonts w:ascii="Times New Roman" w:cs="Times New Roman"/>
                <w:kern w:val="0"/>
                <w:sz w:val="18"/>
                <w:szCs w:val="18"/>
                <w:lang w:bidi="en-US"/>
              </w:rPr>
              <w:t>新构造影响</w:t>
            </w:r>
          </w:p>
        </w:tc>
        <w:tc>
          <w:tcPr>
            <w:tcW w:w="2321" w:type="pct"/>
            <w:gridSpan w:val="15"/>
            <w:vAlign w:val="center"/>
          </w:tcPr>
          <w:p w14:paraId="192296D2" w14:textId="77777777" w:rsidR="00CD0E62" w:rsidRPr="00E23CA7" w:rsidRDefault="00AD695B">
            <w:pPr>
              <w:widowControl/>
              <w:spacing w:line="0" w:lineRule="atLeast"/>
              <w:ind w:left="14"/>
              <w:jc w:val="left"/>
              <w:rPr>
                <w:rFonts w:hAnsi="宋体" w:cs="Times New Roman"/>
                <w:kern w:val="0"/>
                <w:sz w:val="18"/>
                <w:szCs w:val="18"/>
                <w:lang w:bidi="en-US"/>
              </w:rPr>
            </w:pPr>
            <w:r w:rsidRPr="00E23CA7">
              <w:rPr>
                <w:rFonts w:hAnsi="宋体" w:cs="Times New Roman"/>
                <w:kern w:val="0"/>
                <w:sz w:val="18"/>
                <w:szCs w:val="18"/>
                <w:lang w:bidi="en-US"/>
              </w:rPr>
              <w:t>□强烈上升区  □上升区  □相对稳定区  □沉降区</w:t>
            </w:r>
          </w:p>
        </w:tc>
        <w:tc>
          <w:tcPr>
            <w:tcW w:w="993" w:type="pct"/>
            <w:gridSpan w:val="7"/>
            <w:vAlign w:val="center"/>
          </w:tcPr>
          <w:p w14:paraId="5F00BFF1"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6.</w:t>
            </w:r>
            <w:r>
              <w:rPr>
                <w:rFonts w:ascii="Times New Roman" w:cs="Times New Roman"/>
                <w:kern w:val="0"/>
                <w:sz w:val="18"/>
                <w:szCs w:val="18"/>
                <w:lang w:bidi="en-US"/>
              </w:rPr>
              <w:t>植被覆盖率</w:t>
            </w:r>
            <w:r w:rsidRPr="009A798E">
              <w:rPr>
                <w:rFonts w:hAnsi="宋体" w:cs="Times New Roman"/>
                <w:kern w:val="0"/>
                <w:sz w:val="18"/>
                <w:szCs w:val="18"/>
                <w:lang w:bidi="en-US"/>
              </w:rPr>
              <w:t>(</w:t>
            </w:r>
            <w:r w:rsidRPr="009A798E">
              <w:rPr>
                <w:rFonts w:ascii="Times New Roman" w:cs="Times New Roman"/>
                <w:kern w:val="0"/>
                <w:sz w:val="18"/>
                <w:szCs w:val="18"/>
                <w:lang w:bidi="en-US"/>
              </w:rPr>
              <w:t>%</w:t>
            </w:r>
            <w:r w:rsidRPr="009A798E">
              <w:rPr>
                <w:rFonts w:hAnsi="宋体" w:cs="Times New Roman"/>
                <w:kern w:val="0"/>
                <w:sz w:val="18"/>
                <w:szCs w:val="18"/>
                <w:lang w:bidi="en-US"/>
              </w:rPr>
              <w:t>)</w:t>
            </w:r>
          </w:p>
        </w:tc>
        <w:tc>
          <w:tcPr>
            <w:tcW w:w="1064" w:type="pct"/>
            <w:gridSpan w:val="4"/>
            <w:vAlign w:val="center"/>
          </w:tcPr>
          <w:p w14:paraId="3AD06F98" w14:textId="77777777" w:rsidR="00CD0E62" w:rsidRDefault="00CD0E62">
            <w:pPr>
              <w:widowControl/>
              <w:spacing w:line="0" w:lineRule="atLeast"/>
              <w:ind w:left="14"/>
              <w:jc w:val="center"/>
              <w:rPr>
                <w:rFonts w:ascii="Times New Roman" w:cs="Times New Roman"/>
                <w:kern w:val="0"/>
                <w:sz w:val="18"/>
                <w:szCs w:val="18"/>
                <w:lang w:bidi="en-US"/>
              </w:rPr>
            </w:pPr>
          </w:p>
        </w:tc>
      </w:tr>
      <w:tr w:rsidR="00CD0E62" w14:paraId="698187B8" w14:textId="77777777" w:rsidTr="00F535E9">
        <w:trPr>
          <w:trHeight w:val="291"/>
          <w:jc w:val="center"/>
        </w:trPr>
        <w:tc>
          <w:tcPr>
            <w:tcW w:w="622" w:type="pct"/>
            <w:gridSpan w:val="3"/>
            <w:vAlign w:val="center"/>
          </w:tcPr>
          <w:p w14:paraId="229A6873"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7.</w:t>
            </w:r>
            <w:r>
              <w:rPr>
                <w:rFonts w:ascii="Times New Roman" w:cs="Times New Roman"/>
                <w:kern w:val="0"/>
                <w:sz w:val="18"/>
                <w:szCs w:val="18"/>
                <w:lang w:bidi="en-US"/>
              </w:rPr>
              <w:t>冲淤变幅</w:t>
            </w:r>
            <w:r w:rsidRPr="009A798E">
              <w:rPr>
                <w:rFonts w:hAnsi="宋体" w:cs="Times New Roman"/>
                <w:kern w:val="0"/>
                <w:sz w:val="18"/>
                <w:szCs w:val="18"/>
                <w:lang w:bidi="en-US"/>
              </w:rPr>
              <w:t>(</w:t>
            </w:r>
            <w:r w:rsidRPr="009A798E">
              <w:rPr>
                <w:rFonts w:ascii="Times New Roman" w:cs="Times New Roman"/>
                <w:kern w:val="0"/>
                <w:sz w:val="18"/>
                <w:szCs w:val="18"/>
                <w:lang w:bidi="en-US"/>
              </w:rPr>
              <w:t>m</w:t>
            </w:r>
            <w:r w:rsidRPr="009A798E">
              <w:rPr>
                <w:rFonts w:hAnsi="宋体" w:cs="Times New Roman"/>
                <w:kern w:val="0"/>
                <w:sz w:val="18"/>
                <w:szCs w:val="18"/>
                <w:lang w:bidi="en-US"/>
              </w:rPr>
              <w:t>)</w:t>
            </w:r>
          </w:p>
        </w:tc>
        <w:tc>
          <w:tcPr>
            <w:tcW w:w="254" w:type="pct"/>
            <w:vAlign w:val="center"/>
          </w:tcPr>
          <w:p w14:paraId="18A5C8F0" w14:textId="77777777" w:rsidR="00CD0E62" w:rsidRDefault="00AD695B">
            <w:pPr>
              <w:widowControl/>
              <w:spacing w:line="0" w:lineRule="atLeast"/>
              <w:jc w:val="left"/>
              <w:rPr>
                <w:rFonts w:ascii="Times New Roman" w:cs="Times New Roman"/>
                <w:kern w:val="0"/>
                <w:sz w:val="18"/>
                <w:szCs w:val="18"/>
                <w:lang w:bidi="en-US"/>
              </w:rPr>
            </w:pPr>
            <w:r>
              <w:rPr>
                <w:rFonts w:ascii="Times New Roman" w:cs="Times New Roman"/>
                <w:kern w:val="0"/>
                <w:sz w:val="18"/>
                <w:szCs w:val="18"/>
                <w:lang w:bidi="en-US"/>
              </w:rPr>
              <w:t>±</w:t>
            </w:r>
          </w:p>
        </w:tc>
        <w:tc>
          <w:tcPr>
            <w:tcW w:w="804" w:type="pct"/>
            <w:gridSpan w:val="4"/>
            <w:vAlign w:val="center"/>
          </w:tcPr>
          <w:p w14:paraId="2B1A6BC4"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8.</w:t>
            </w:r>
            <w:r>
              <w:rPr>
                <w:rFonts w:ascii="Times New Roman" w:cs="Times New Roman"/>
                <w:kern w:val="0"/>
                <w:sz w:val="18"/>
                <w:szCs w:val="18"/>
                <w:lang w:bidi="en-US"/>
              </w:rPr>
              <w:t>岩性因素</w:t>
            </w:r>
          </w:p>
        </w:tc>
        <w:tc>
          <w:tcPr>
            <w:tcW w:w="3320" w:type="pct"/>
            <w:gridSpan w:val="21"/>
            <w:vAlign w:val="center"/>
          </w:tcPr>
          <w:p w14:paraId="2FA50A1B"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□土及软岩  □软硬相间  □风化和节理发育的硬岩  □硬岩</w:t>
            </w:r>
          </w:p>
        </w:tc>
      </w:tr>
      <w:tr w:rsidR="00CD0E62" w14:paraId="4568CD14" w14:textId="77777777" w:rsidTr="00F535E9">
        <w:trPr>
          <w:trHeight w:val="291"/>
          <w:jc w:val="center"/>
        </w:trPr>
        <w:tc>
          <w:tcPr>
            <w:tcW w:w="622" w:type="pct"/>
            <w:gridSpan w:val="3"/>
            <w:vAlign w:val="center"/>
          </w:tcPr>
          <w:p w14:paraId="29409CD9"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9.</w:t>
            </w:r>
            <w:r>
              <w:rPr>
                <w:rFonts w:ascii="Times New Roman" w:cs="Times New Roman"/>
                <w:kern w:val="0"/>
                <w:sz w:val="18"/>
                <w:szCs w:val="18"/>
                <w:lang w:bidi="en-US"/>
              </w:rPr>
              <w:t>松散物储量</w:t>
            </w:r>
          </w:p>
          <w:p w14:paraId="2ECE061A" w14:textId="77777777" w:rsidR="00CD0E62" w:rsidRDefault="00AD695B">
            <w:pPr>
              <w:widowControl/>
              <w:spacing w:line="0" w:lineRule="atLeast"/>
              <w:ind w:left="14"/>
              <w:jc w:val="left"/>
              <w:rPr>
                <w:rFonts w:ascii="Times New Roman" w:cs="Times New Roman"/>
                <w:kern w:val="0"/>
                <w:sz w:val="18"/>
                <w:szCs w:val="18"/>
                <w:lang w:bidi="en-US"/>
              </w:rPr>
            </w:pPr>
            <w:r w:rsidRPr="00E23CA7">
              <w:rPr>
                <w:rFonts w:hAnsi="宋体" w:cs="Times New Roman"/>
                <w:kern w:val="0"/>
                <w:sz w:val="18"/>
                <w:szCs w:val="18"/>
                <w:lang w:bidi="en-US"/>
              </w:rPr>
              <w:t>(</w:t>
            </w:r>
            <w:r>
              <w:rPr>
                <w:rFonts w:ascii="Times New Roman" w:cs="Times New Roman"/>
                <w:kern w:val="0"/>
                <w:sz w:val="18"/>
                <w:szCs w:val="18"/>
                <w:lang w:bidi="en-US"/>
              </w:rPr>
              <w:t>10</w:t>
            </w:r>
            <w:r>
              <w:rPr>
                <w:rFonts w:ascii="Times New Roman" w:cs="Times New Roman"/>
                <w:kern w:val="0"/>
                <w:sz w:val="18"/>
                <w:szCs w:val="18"/>
                <w:vertAlign w:val="superscript"/>
                <w:lang w:bidi="en-US"/>
              </w:rPr>
              <w:t>4</w:t>
            </w:r>
            <w:r>
              <w:rPr>
                <w:rFonts w:ascii="Times New Roman" w:cs="Times New Roman"/>
                <w:kern w:val="0"/>
                <w:sz w:val="18"/>
                <w:szCs w:val="18"/>
                <w:lang w:bidi="en-US"/>
              </w:rPr>
              <w:t>m</w:t>
            </w:r>
            <w:r>
              <w:rPr>
                <w:rFonts w:ascii="Times New Roman" w:cs="Times New Roman"/>
                <w:kern w:val="0"/>
                <w:sz w:val="18"/>
                <w:szCs w:val="18"/>
                <w:vertAlign w:val="superscript"/>
                <w:lang w:bidi="en-US"/>
              </w:rPr>
              <w:t>3</w:t>
            </w:r>
            <w:r>
              <w:rPr>
                <w:rFonts w:ascii="Times New Roman" w:cs="Times New Roman"/>
                <w:kern w:val="0"/>
                <w:sz w:val="18"/>
                <w:szCs w:val="18"/>
                <w:lang w:bidi="en-US"/>
              </w:rPr>
              <w:t>/km</w:t>
            </w:r>
            <w:r>
              <w:rPr>
                <w:rFonts w:ascii="Times New Roman" w:cs="Times New Roman"/>
                <w:kern w:val="0"/>
                <w:sz w:val="18"/>
                <w:szCs w:val="18"/>
                <w:vertAlign w:val="superscript"/>
                <w:lang w:bidi="en-US"/>
              </w:rPr>
              <w:t>2</w:t>
            </w:r>
            <w:r w:rsidRPr="00E23CA7">
              <w:rPr>
                <w:rFonts w:hAnsi="宋体" w:cs="Times New Roman"/>
                <w:kern w:val="0"/>
                <w:sz w:val="18"/>
                <w:szCs w:val="18"/>
                <w:lang w:bidi="en-US"/>
              </w:rPr>
              <w:t>)</w:t>
            </w:r>
          </w:p>
        </w:tc>
        <w:tc>
          <w:tcPr>
            <w:tcW w:w="254" w:type="pct"/>
            <w:vAlign w:val="center"/>
          </w:tcPr>
          <w:p w14:paraId="30CCE20C" w14:textId="77777777" w:rsidR="00CD0E62" w:rsidRDefault="00CD0E62">
            <w:pPr>
              <w:widowControl/>
              <w:spacing w:line="0" w:lineRule="atLeast"/>
              <w:ind w:left="14"/>
              <w:jc w:val="center"/>
              <w:rPr>
                <w:rFonts w:ascii="Times New Roman" w:cs="Times New Roman"/>
                <w:kern w:val="0"/>
                <w:sz w:val="18"/>
                <w:szCs w:val="18"/>
                <w:lang w:bidi="en-US"/>
              </w:rPr>
            </w:pPr>
          </w:p>
        </w:tc>
        <w:tc>
          <w:tcPr>
            <w:tcW w:w="804" w:type="pct"/>
            <w:gridSpan w:val="4"/>
            <w:vAlign w:val="center"/>
          </w:tcPr>
          <w:p w14:paraId="3F08AE97"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10.</w:t>
            </w:r>
            <w:r>
              <w:rPr>
                <w:rFonts w:ascii="Times New Roman" w:cs="Times New Roman"/>
                <w:kern w:val="0"/>
                <w:sz w:val="18"/>
                <w:szCs w:val="18"/>
                <w:lang w:bidi="en-US"/>
              </w:rPr>
              <w:t>山坡坡度</w:t>
            </w:r>
            <w:r w:rsidRPr="00E23CA7">
              <w:rPr>
                <w:rFonts w:hAnsi="宋体" w:cs="Times New Roman"/>
                <w:kern w:val="0"/>
                <w:sz w:val="18"/>
                <w:szCs w:val="18"/>
                <w:lang w:bidi="en-US"/>
              </w:rPr>
              <w:t>(</w:t>
            </w:r>
            <w:r w:rsidRPr="00E23CA7">
              <w:rPr>
                <w:rFonts w:ascii="Times New Roman" w:cs="Times New Roman"/>
                <w:kern w:val="0"/>
                <w:sz w:val="18"/>
                <w:szCs w:val="18"/>
                <w:lang w:bidi="en-US"/>
              </w:rPr>
              <w:t>°</w:t>
            </w:r>
            <w:r w:rsidRPr="00E23CA7">
              <w:rPr>
                <w:rFonts w:hAnsi="宋体" w:cs="Times New Roman"/>
                <w:kern w:val="0"/>
                <w:sz w:val="18"/>
                <w:szCs w:val="18"/>
                <w:lang w:bidi="en-US"/>
              </w:rPr>
              <w:t>)</w:t>
            </w:r>
          </w:p>
        </w:tc>
        <w:tc>
          <w:tcPr>
            <w:tcW w:w="298" w:type="pct"/>
            <w:gridSpan w:val="4"/>
            <w:vAlign w:val="center"/>
          </w:tcPr>
          <w:p w14:paraId="4B1EB497" w14:textId="77777777" w:rsidR="00CD0E62" w:rsidRDefault="00CD0E62">
            <w:pPr>
              <w:widowControl/>
              <w:spacing w:line="0" w:lineRule="atLeast"/>
              <w:ind w:left="14"/>
              <w:jc w:val="center"/>
              <w:rPr>
                <w:rFonts w:ascii="Times New Roman" w:cs="Times New Roman"/>
                <w:kern w:val="0"/>
                <w:sz w:val="18"/>
                <w:szCs w:val="18"/>
                <w:lang w:bidi="en-US"/>
              </w:rPr>
            </w:pPr>
          </w:p>
        </w:tc>
        <w:tc>
          <w:tcPr>
            <w:tcW w:w="719" w:type="pct"/>
            <w:gridSpan w:val="3"/>
            <w:vAlign w:val="center"/>
          </w:tcPr>
          <w:p w14:paraId="7402E79C"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11.</w:t>
            </w:r>
            <w:r>
              <w:rPr>
                <w:rFonts w:ascii="Times New Roman" w:cs="Times New Roman"/>
                <w:kern w:val="0"/>
                <w:sz w:val="18"/>
                <w:szCs w:val="18"/>
                <w:lang w:bidi="en-US"/>
              </w:rPr>
              <w:t>沟槽横断面</w:t>
            </w:r>
          </w:p>
        </w:tc>
        <w:tc>
          <w:tcPr>
            <w:tcW w:w="2303" w:type="pct"/>
            <w:gridSpan w:val="14"/>
            <w:vAlign w:val="center"/>
          </w:tcPr>
          <w:p w14:paraId="2E7C34F3"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□V型谷（谷中谷、U型谷）  □拓宽U型谷</w:t>
            </w:r>
          </w:p>
          <w:p w14:paraId="6E0809B1"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□复式断面  □平坦型</w:t>
            </w:r>
          </w:p>
        </w:tc>
      </w:tr>
      <w:tr w:rsidR="00CD0E62" w14:paraId="17E49478" w14:textId="77777777" w:rsidTr="00F535E9">
        <w:trPr>
          <w:jc w:val="center"/>
        </w:trPr>
        <w:tc>
          <w:tcPr>
            <w:tcW w:w="877" w:type="pct"/>
            <w:gridSpan w:val="4"/>
            <w:vAlign w:val="center"/>
          </w:tcPr>
          <w:p w14:paraId="609042D1"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12.</w:t>
            </w:r>
            <w:r>
              <w:rPr>
                <w:rFonts w:ascii="Times New Roman" w:cs="Times New Roman"/>
                <w:kern w:val="0"/>
                <w:sz w:val="18"/>
                <w:szCs w:val="18"/>
                <w:lang w:bidi="en-US"/>
              </w:rPr>
              <w:t>松散物平均厚度</w:t>
            </w:r>
            <w:r w:rsidRPr="009A798E">
              <w:rPr>
                <w:rFonts w:hAnsi="宋体" w:cs="Times New Roman"/>
                <w:kern w:val="0"/>
                <w:sz w:val="18"/>
                <w:szCs w:val="18"/>
                <w:lang w:bidi="en-US"/>
              </w:rPr>
              <w:t>(</w:t>
            </w:r>
            <w:r w:rsidRPr="009A798E">
              <w:rPr>
                <w:rFonts w:ascii="Times New Roman" w:cs="Times New Roman"/>
                <w:kern w:val="0"/>
                <w:sz w:val="18"/>
                <w:szCs w:val="18"/>
                <w:lang w:bidi="en-US"/>
              </w:rPr>
              <w:t>m</w:t>
            </w:r>
            <w:r w:rsidRPr="009A798E">
              <w:rPr>
                <w:rFonts w:hAnsi="宋体" w:cs="Times New Roman"/>
                <w:kern w:val="0"/>
                <w:sz w:val="18"/>
                <w:szCs w:val="18"/>
                <w:lang w:bidi="en-US"/>
              </w:rPr>
              <w:t>)</w:t>
            </w:r>
          </w:p>
        </w:tc>
        <w:tc>
          <w:tcPr>
            <w:tcW w:w="1101" w:type="pct"/>
            <w:gridSpan w:val="8"/>
            <w:vAlign w:val="center"/>
          </w:tcPr>
          <w:p w14:paraId="196041DE" w14:textId="77777777" w:rsidR="00CD0E62" w:rsidRDefault="00CD0E62">
            <w:pPr>
              <w:widowControl/>
              <w:spacing w:line="0" w:lineRule="atLeast"/>
              <w:ind w:left="14"/>
              <w:jc w:val="center"/>
              <w:rPr>
                <w:rFonts w:ascii="Times New Roman" w:cs="Times New Roman"/>
                <w:kern w:val="0"/>
                <w:sz w:val="18"/>
                <w:szCs w:val="18"/>
                <w:lang w:bidi="en-US"/>
              </w:rPr>
            </w:pPr>
          </w:p>
        </w:tc>
        <w:tc>
          <w:tcPr>
            <w:tcW w:w="1088" w:type="pct"/>
            <w:gridSpan w:val="8"/>
            <w:vAlign w:val="center"/>
          </w:tcPr>
          <w:p w14:paraId="1CCB9161"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13.</w:t>
            </w:r>
            <w:r>
              <w:rPr>
                <w:rFonts w:ascii="Times New Roman" w:cs="Times New Roman"/>
                <w:kern w:val="0"/>
                <w:sz w:val="18"/>
                <w:szCs w:val="18"/>
                <w:lang w:bidi="en-US"/>
              </w:rPr>
              <w:t>流域面积</w:t>
            </w:r>
            <w:r w:rsidRPr="009A798E">
              <w:rPr>
                <w:rFonts w:hAnsi="宋体" w:cs="Times New Roman"/>
                <w:kern w:val="0"/>
                <w:sz w:val="18"/>
                <w:szCs w:val="18"/>
                <w:lang w:bidi="en-US"/>
              </w:rPr>
              <w:t>(</w:t>
            </w:r>
            <w:r w:rsidRPr="009A798E">
              <w:rPr>
                <w:rFonts w:ascii="Times New Roman" w:cs="Times New Roman"/>
                <w:kern w:val="0"/>
                <w:sz w:val="18"/>
                <w:szCs w:val="18"/>
                <w:lang w:bidi="en-US"/>
              </w:rPr>
              <w:t>km</w:t>
            </w:r>
            <w:r w:rsidRPr="009A798E">
              <w:rPr>
                <w:rFonts w:ascii="Times New Roman" w:cs="Times New Roman"/>
                <w:kern w:val="0"/>
                <w:sz w:val="18"/>
                <w:szCs w:val="18"/>
                <w:vertAlign w:val="superscript"/>
                <w:lang w:bidi="en-US"/>
              </w:rPr>
              <w:t>2</w:t>
            </w:r>
            <w:r w:rsidRPr="009A798E">
              <w:rPr>
                <w:rFonts w:ascii="Times New Roman" w:cs="Times New Roman"/>
                <w:kern w:val="0"/>
                <w:sz w:val="18"/>
                <w:szCs w:val="18"/>
                <w:lang w:bidi="en-US"/>
              </w:rPr>
              <w:t>)</w:t>
            </w:r>
          </w:p>
        </w:tc>
        <w:tc>
          <w:tcPr>
            <w:tcW w:w="1934" w:type="pct"/>
            <w:gridSpan w:val="9"/>
            <w:vAlign w:val="center"/>
          </w:tcPr>
          <w:p w14:paraId="489504C3" w14:textId="77777777" w:rsidR="00CD0E62" w:rsidRDefault="00CD0E62">
            <w:pPr>
              <w:widowControl/>
              <w:spacing w:line="0" w:lineRule="atLeast"/>
              <w:ind w:left="14"/>
              <w:jc w:val="center"/>
              <w:rPr>
                <w:rFonts w:ascii="Times New Roman" w:cs="Times New Roman"/>
                <w:kern w:val="0"/>
                <w:sz w:val="18"/>
                <w:szCs w:val="18"/>
                <w:lang w:bidi="en-US"/>
              </w:rPr>
            </w:pPr>
          </w:p>
        </w:tc>
      </w:tr>
      <w:tr w:rsidR="00CD0E62" w14:paraId="109882E1" w14:textId="77777777" w:rsidTr="00F535E9">
        <w:trPr>
          <w:trHeight w:val="360"/>
          <w:jc w:val="center"/>
        </w:trPr>
        <w:tc>
          <w:tcPr>
            <w:tcW w:w="622" w:type="pct"/>
            <w:gridSpan w:val="3"/>
            <w:vAlign w:val="center"/>
          </w:tcPr>
          <w:p w14:paraId="37207B16"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14.</w:t>
            </w:r>
            <w:r>
              <w:rPr>
                <w:rFonts w:ascii="Times New Roman" w:cs="Times New Roman"/>
                <w:kern w:val="0"/>
                <w:sz w:val="18"/>
                <w:szCs w:val="18"/>
                <w:lang w:bidi="en-US"/>
              </w:rPr>
              <w:t>相对高差</w:t>
            </w:r>
            <w:r w:rsidRPr="009A798E">
              <w:rPr>
                <w:rFonts w:hAnsi="宋体" w:cs="Times New Roman"/>
                <w:kern w:val="0"/>
                <w:sz w:val="18"/>
                <w:szCs w:val="18"/>
                <w:lang w:bidi="en-US"/>
              </w:rPr>
              <w:t>(</w:t>
            </w:r>
            <w:r w:rsidRPr="009A798E">
              <w:rPr>
                <w:rFonts w:ascii="Times New Roman" w:cs="Times New Roman"/>
                <w:kern w:val="0"/>
                <w:sz w:val="18"/>
                <w:szCs w:val="18"/>
                <w:lang w:bidi="en-US"/>
              </w:rPr>
              <w:t>m</w:t>
            </w:r>
            <w:r w:rsidRPr="009A798E">
              <w:rPr>
                <w:rFonts w:hAnsi="宋体" w:cs="Times New Roman"/>
                <w:kern w:val="0"/>
                <w:sz w:val="18"/>
                <w:szCs w:val="18"/>
                <w:lang w:bidi="en-US"/>
              </w:rPr>
              <w:t>)</w:t>
            </w:r>
          </w:p>
        </w:tc>
        <w:tc>
          <w:tcPr>
            <w:tcW w:w="1356" w:type="pct"/>
            <w:gridSpan w:val="9"/>
            <w:vAlign w:val="center"/>
          </w:tcPr>
          <w:p w14:paraId="741EDD5F" w14:textId="77777777" w:rsidR="00CD0E62" w:rsidRDefault="00CD0E62">
            <w:pPr>
              <w:widowControl/>
              <w:spacing w:line="0" w:lineRule="atLeast"/>
              <w:ind w:left="14"/>
              <w:jc w:val="center"/>
              <w:rPr>
                <w:rFonts w:ascii="Times New Roman" w:cs="Times New Roman"/>
                <w:kern w:val="0"/>
                <w:sz w:val="18"/>
                <w:szCs w:val="18"/>
                <w:lang w:bidi="en-US"/>
              </w:rPr>
            </w:pPr>
          </w:p>
        </w:tc>
        <w:tc>
          <w:tcPr>
            <w:tcW w:w="719" w:type="pct"/>
            <w:gridSpan w:val="3"/>
            <w:vAlign w:val="center"/>
          </w:tcPr>
          <w:p w14:paraId="5F1F724E" w14:textId="77777777" w:rsidR="00CD0E62" w:rsidRDefault="00AD695B">
            <w:pPr>
              <w:widowControl/>
              <w:spacing w:line="0" w:lineRule="atLeast"/>
              <w:ind w:left="14"/>
              <w:jc w:val="left"/>
              <w:rPr>
                <w:rFonts w:ascii="Times New Roman" w:cs="Times New Roman"/>
                <w:kern w:val="0"/>
                <w:sz w:val="18"/>
                <w:szCs w:val="18"/>
                <w:lang w:bidi="en-US"/>
              </w:rPr>
            </w:pPr>
            <w:r>
              <w:rPr>
                <w:rFonts w:ascii="Times New Roman" w:cs="Times New Roman"/>
                <w:kern w:val="0"/>
                <w:sz w:val="18"/>
                <w:szCs w:val="18"/>
                <w:lang w:bidi="en-US"/>
              </w:rPr>
              <w:t>15.</w:t>
            </w:r>
            <w:r>
              <w:rPr>
                <w:rFonts w:ascii="Times New Roman" w:cs="Times New Roman"/>
                <w:kern w:val="0"/>
                <w:sz w:val="18"/>
                <w:szCs w:val="18"/>
                <w:lang w:bidi="en-US"/>
              </w:rPr>
              <w:t>堵塞程度</w:t>
            </w:r>
          </w:p>
        </w:tc>
        <w:tc>
          <w:tcPr>
            <w:tcW w:w="2303" w:type="pct"/>
            <w:gridSpan w:val="14"/>
            <w:vAlign w:val="center"/>
          </w:tcPr>
          <w:p w14:paraId="547110A6"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□严重  □中等  □轻微  □无</w:t>
            </w:r>
          </w:p>
        </w:tc>
      </w:tr>
      <w:tr w:rsidR="00CD0E62" w14:paraId="4BDB7BB6" w14:textId="77777777" w:rsidTr="00F535E9">
        <w:trPr>
          <w:trHeight w:val="369"/>
          <w:jc w:val="center"/>
        </w:trPr>
        <w:tc>
          <w:tcPr>
            <w:tcW w:w="622" w:type="pct"/>
            <w:gridSpan w:val="3"/>
            <w:vMerge w:val="restart"/>
            <w:vAlign w:val="center"/>
          </w:tcPr>
          <w:p w14:paraId="45E1ABA8"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评分</w:t>
            </w:r>
          </w:p>
        </w:tc>
        <w:tc>
          <w:tcPr>
            <w:tcW w:w="269" w:type="pct"/>
            <w:gridSpan w:val="2"/>
            <w:vAlign w:val="center"/>
          </w:tcPr>
          <w:p w14:paraId="7D833587"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w:t>
            </w:r>
          </w:p>
        </w:tc>
        <w:tc>
          <w:tcPr>
            <w:tcW w:w="270" w:type="pct"/>
            <w:vAlign w:val="center"/>
          </w:tcPr>
          <w:p w14:paraId="2DA972A8"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2</w:t>
            </w:r>
          </w:p>
        </w:tc>
        <w:tc>
          <w:tcPr>
            <w:tcW w:w="270" w:type="pct"/>
            <w:vAlign w:val="center"/>
          </w:tcPr>
          <w:p w14:paraId="58A05F30"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3</w:t>
            </w:r>
          </w:p>
        </w:tc>
        <w:tc>
          <w:tcPr>
            <w:tcW w:w="270" w:type="pct"/>
            <w:gridSpan w:val="2"/>
            <w:vAlign w:val="center"/>
          </w:tcPr>
          <w:p w14:paraId="1B708B35"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4</w:t>
            </w:r>
          </w:p>
        </w:tc>
        <w:tc>
          <w:tcPr>
            <w:tcW w:w="270" w:type="pct"/>
            <w:gridSpan w:val="2"/>
            <w:vAlign w:val="center"/>
          </w:tcPr>
          <w:p w14:paraId="479930C4"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5</w:t>
            </w:r>
          </w:p>
        </w:tc>
        <w:tc>
          <w:tcPr>
            <w:tcW w:w="270" w:type="pct"/>
            <w:gridSpan w:val="2"/>
            <w:vAlign w:val="center"/>
          </w:tcPr>
          <w:p w14:paraId="5AF0B81A"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6</w:t>
            </w:r>
          </w:p>
        </w:tc>
        <w:tc>
          <w:tcPr>
            <w:tcW w:w="270" w:type="pct"/>
            <w:vAlign w:val="center"/>
          </w:tcPr>
          <w:p w14:paraId="5FD3A2AC"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7</w:t>
            </w:r>
          </w:p>
        </w:tc>
        <w:tc>
          <w:tcPr>
            <w:tcW w:w="270" w:type="pct"/>
            <w:gridSpan w:val="2"/>
            <w:vAlign w:val="center"/>
          </w:tcPr>
          <w:p w14:paraId="55148988"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8</w:t>
            </w:r>
          </w:p>
        </w:tc>
        <w:tc>
          <w:tcPr>
            <w:tcW w:w="270" w:type="pct"/>
            <w:gridSpan w:val="3"/>
            <w:vAlign w:val="center"/>
          </w:tcPr>
          <w:p w14:paraId="0FED1993"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9</w:t>
            </w:r>
          </w:p>
        </w:tc>
        <w:tc>
          <w:tcPr>
            <w:tcW w:w="270" w:type="pct"/>
            <w:gridSpan w:val="2"/>
            <w:vAlign w:val="center"/>
          </w:tcPr>
          <w:p w14:paraId="15FAD6D9"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10</w:t>
            </w:r>
          </w:p>
        </w:tc>
        <w:tc>
          <w:tcPr>
            <w:tcW w:w="270" w:type="pct"/>
            <w:gridSpan w:val="2"/>
            <w:vAlign w:val="center"/>
          </w:tcPr>
          <w:p w14:paraId="53111062"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11</w:t>
            </w:r>
          </w:p>
        </w:tc>
        <w:tc>
          <w:tcPr>
            <w:tcW w:w="270" w:type="pct"/>
            <w:vAlign w:val="center"/>
          </w:tcPr>
          <w:p w14:paraId="50AE595D"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12</w:t>
            </w:r>
          </w:p>
        </w:tc>
        <w:tc>
          <w:tcPr>
            <w:tcW w:w="270" w:type="pct"/>
            <w:gridSpan w:val="2"/>
            <w:vAlign w:val="center"/>
          </w:tcPr>
          <w:p w14:paraId="4BA735DA"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13</w:t>
            </w:r>
          </w:p>
        </w:tc>
        <w:tc>
          <w:tcPr>
            <w:tcW w:w="270" w:type="pct"/>
            <w:vAlign w:val="center"/>
          </w:tcPr>
          <w:p w14:paraId="68C9C9B4"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14</w:t>
            </w:r>
          </w:p>
        </w:tc>
        <w:tc>
          <w:tcPr>
            <w:tcW w:w="270" w:type="pct"/>
            <w:vAlign w:val="center"/>
          </w:tcPr>
          <w:p w14:paraId="204BF29B"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15</w:t>
            </w:r>
          </w:p>
        </w:tc>
        <w:tc>
          <w:tcPr>
            <w:tcW w:w="328" w:type="pct"/>
            <w:vAlign w:val="center"/>
          </w:tcPr>
          <w:p w14:paraId="1CA6F396"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总分</w:t>
            </w:r>
          </w:p>
        </w:tc>
      </w:tr>
      <w:tr w:rsidR="00CD0E62" w14:paraId="74E59552" w14:textId="77777777" w:rsidTr="00F535E9">
        <w:trPr>
          <w:trHeight w:val="369"/>
          <w:jc w:val="center"/>
        </w:trPr>
        <w:tc>
          <w:tcPr>
            <w:tcW w:w="622" w:type="pct"/>
            <w:gridSpan w:val="3"/>
            <w:vMerge/>
            <w:vAlign w:val="center"/>
          </w:tcPr>
          <w:p w14:paraId="3E25D420" w14:textId="77777777" w:rsidR="00CD0E62" w:rsidRDefault="00CD0E62"/>
        </w:tc>
        <w:tc>
          <w:tcPr>
            <w:tcW w:w="269" w:type="pct"/>
            <w:gridSpan w:val="2"/>
            <w:vAlign w:val="center"/>
          </w:tcPr>
          <w:p w14:paraId="4C47B5C0"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761476B1"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0A1A4C61"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2DF0E441"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0D71623D"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51D282B8"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13EDAE67"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20486BEE"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3"/>
            <w:vAlign w:val="center"/>
          </w:tcPr>
          <w:p w14:paraId="15613A04"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4DFB79E7"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43807393"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31DEB462"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gridSpan w:val="2"/>
            <w:vAlign w:val="center"/>
          </w:tcPr>
          <w:p w14:paraId="47BACF3F"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64AD6DD7" w14:textId="77777777" w:rsidR="00CD0E62" w:rsidRDefault="00CD0E62">
            <w:pPr>
              <w:widowControl/>
              <w:spacing w:line="0" w:lineRule="atLeast"/>
              <w:ind w:left="14"/>
              <w:jc w:val="center"/>
              <w:rPr>
                <w:rFonts w:ascii="Times New Roman" w:cs="Times New Roman"/>
                <w:kern w:val="0"/>
                <w:sz w:val="18"/>
                <w:szCs w:val="18"/>
                <w:lang w:bidi="en-US"/>
              </w:rPr>
            </w:pPr>
          </w:p>
        </w:tc>
        <w:tc>
          <w:tcPr>
            <w:tcW w:w="270" w:type="pct"/>
            <w:vAlign w:val="center"/>
          </w:tcPr>
          <w:p w14:paraId="6C5BB5A8" w14:textId="77777777" w:rsidR="00CD0E62" w:rsidRDefault="00CD0E62">
            <w:pPr>
              <w:widowControl/>
              <w:spacing w:line="0" w:lineRule="atLeast"/>
              <w:ind w:left="14"/>
              <w:jc w:val="center"/>
              <w:rPr>
                <w:rFonts w:ascii="Times New Roman" w:cs="Times New Roman"/>
                <w:kern w:val="0"/>
                <w:sz w:val="18"/>
                <w:szCs w:val="18"/>
                <w:lang w:bidi="en-US"/>
              </w:rPr>
            </w:pPr>
          </w:p>
        </w:tc>
        <w:tc>
          <w:tcPr>
            <w:tcW w:w="328" w:type="pct"/>
            <w:vAlign w:val="center"/>
          </w:tcPr>
          <w:p w14:paraId="1554E518" w14:textId="77777777" w:rsidR="00CD0E62" w:rsidRDefault="00CD0E62">
            <w:pPr>
              <w:widowControl/>
              <w:spacing w:line="0" w:lineRule="atLeast"/>
              <w:ind w:left="14"/>
              <w:jc w:val="center"/>
              <w:rPr>
                <w:rFonts w:ascii="Times New Roman" w:cs="Times New Roman"/>
                <w:kern w:val="0"/>
                <w:sz w:val="18"/>
                <w:szCs w:val="18"/>
                <w:lang w:bidi="en-US"/>
              </w:rPr>
            </w:pPr>
          </w:p>
        </w:tc>
      </w:tr>
      <w:tr w:rsidR="00CD0E62" w14:paraId="785DBC2A" w14:textId="77777777" w:rsidTr="00F535E9">
        <w:trPr>
          <w:trHeight w:val="345"/>
          <w:jc w:val="center"/>
        </w:trPr>
        <w:tc>
          <w:tcPr>
            <w:tcW w:w="622" w:type="pct"/>
            <w:gridSpan w:val="3"/>
            <w:vAlign w:val="center"/>
          </w:tcPr>
          <w:p w14:paraId="269E4F32"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易发程度</w:t>
            </w:r>
          </w:p>
        </w:tc>
        <w:tc>
          <w:tcPr>
            <w:tcW w:w="1222" w:type="pct"/>
            <w:gridSpan w:val="7"/>
            <w:vAlign w:val="center"/>
          </w:tcPr>
          <w:p w14:paraId="2250F3ED" w14:textId="77777777" w:rsidR="00CD0E62" w:rsidRPr="009A798E" w:rsidRDefault="00AD695B">
            <w:pPr>
              <w:widowControl/>
              <w:spacing w:line="0" w:lineRule="atLeast"/>
              <w:ind w:left="14"/>
              <w:jc w:val="center"/>
              <w:rPr>
                <w:rFonts w:hAnsi="宋体" w:cs="Times New Roman"/>
                <w:kern w:val="0"/>
                <w:sz w:val="18"/>
                <w:szCs w:val="18"/>
                <w:lang w:bidi="en-US"/>
              </w:rPr>
            </w:pPr>
            <w:r w:rsidRPr="009A798E">
              <w:rPr>
                <w:rFonts w:hAnsi="宋体" w:cs="Times New Roman"/>
                <w:kern w:val="0"/>
                <w:sz w:val="18"/>
                <w:szCs w:val="18"/>
                <w:lang w:bidi="en-US"/>
              </w:rPr>
              <w:t>□易发 □中等 □不易发</w:t>
            </w:r>
          </w:p>
        </w:tc>
        <w:tc>
          <w:tcPr>
            <w:tcW w:w="853" w:type="pct"/>
            <w:gridSpan w:val="5"/>
            <w:vAlign w:val="center"/>
          </w:tcPr>
          <w:p w14:paraId="16AA9EDF" w14:textId="77777777" w:rsidR="00CD0E62" w:rsidRDefault="00AD695B">
            <w:pPr>
              <w:widowControl/>
              <w:spacing w:line="0" w:lineRule="atLeast"/>
              <w:ind w:left="14"/>
              <w:jc w:val="center"/>
              <w:rPr>
                <w:rFonts w:cs="Times New Roman"/>
                <w:kern w:val="0"/>
                <w:sz w:val="18"/>
                <w:szCs w:val="18"/>
                <w:lang w:bidi="en-US"/>
              </w:rPr>
            </w:pPr>
            <w:r>
              <w:rPr>
                <w:rFonts w:cs="Times New Roman"/>
                <w:kern w:val="0"/>
                <w:sz w:val="18"/>
                <w:szCs w:val="18"/>
                <w:lang w:bidi="en-US"/>
              </w:rPr>
              <w:t>泥石流类型</w:t>
            </w:r>
          </w:p>
        </w:tc>
        <w:tc>
          <w:tcPr>
            <w:tcW w:w="2303" w:type="pct"/>
            <w:gridSpan w:val="14"/>
            <w:vAlign w:val="center"/>
          </w:tcPr>
          <w:p w14:paraId="2A9D8756"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□泥流  □泥石流  □水石流</w:t>
            </w:r>
          </w:p>
        </w:tc>
      </w:tr>
      <w:tr w:rsidR="00CD0E62" w14:paraId="4D3E9BA4" w14:textId="77777777" w:rsidTr="00F535E9">
        <w:trPr>
          <w:trHeight w:val="405"/>
          <w:jc w:val="center"/>
        </w:trPr>
        <w:tc>
          <w:tcPr>
            <w:tcW w:w="622" w:type="pct"/>
            <w:gridSpan w:val="3"/>
            <w:vAlign w:val="center"/>
          </w:tcPr>
          <w:p w14:paraId="3F0893DD"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发展阶段</w:t>
            </w:r>
          </w:p>
        </w:tc>
        <w:tc>
          <w:tcPr>
            <w:tcW w:w="4378" w:type="pct"/>
            <w:gridSpan w:val="26"/>
            <w:vAlign w:val="center"/>
          </w:tcPr>
          <w:p w14:paraId="471D61D2" w14:textId="77777777" w:rsidR="00CD0E62" w:rsidRPr="009A798E" w:rsidRDefault="00AD695B">
            <w:pPr>
              <w:widowControl/>
              <w:spacing w:line="0" w:lineRule="atLeast"/>
              <w:ind w:left="14"/>
              <w:jc w:val="left"/>
              <w:rPr>
                <w:rFonts w:hAnsi="宋体" w:cs="Times New Roman"/>
                <w:kern w:val="0"/>
                <w:sz w:val="18"/>
                <w:szCs w:val="18"/>
                <w:lang w:bidi="en-US"/>
              </w:rPr>
            </w:pPr>
            <w:r w:rsidRPr="009A798E">
              <w:rPr>
                <w:rFonts w:hAnsi="宋体" w:cs="Times New Roman"/>
                <w:kern w:val="0"/>
                <w:sz w:val="18"/>
                <w:szCs w:val="18"/>
                <w:lang w:bidi="en-US"/>
              </w:rPr>
              <w:t>□形成期  □发展期  □衰退期  □停歇或终止期</w:t>
            </w:r>
          </w:p>
        </w:tc>
      </w:tr>
      <w:tr w:rsidR="00CD0E62" w14:paraId="2800C20D" w14:textId="77777777" w:rsidTr="00F535E9">
        <w:trPr>
          <w:trHeight w:val="3442"/>
          <w:jc w:val="center"/>
        </w:trPr>
        <w:tc>
          <w:tcPr>
            <w:tcW w:w="265" w:type="pct"/>
            <w:vMerge w:val="restart"/>
            <w:vAlign w:val="center"/>
          </w:tcPr>
          <w:p w14:paraId="75E5C10F"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示</w:t>
            </w:r>
          </w:p>
          <w:p w14:paraId="0A2C5E87" w14:textId="77777777" w:rsidR="00CD0E62" w:rsidRDefault="00CD0E62">
            <w:pPr>
              <w:widowControl/>
              <w:spacing w:line="0" w:lineRule="atLeast"/>
              <w:ind w:left="14"/>
              <w:jc w:val="center"/>
              <w:rPr>
                <w:rFonts w:ascii="Times New Roman" w:cs="Times New Roman"/>
                <w:kern w:val="0"/>
                <w:sz w:val="18"/>
                <w:szCs w:val="18"/>
                <w:lang w:bidi="en-US"/>
              </w:rPr>
            </w:pPr>
          </w:p>
          <w:p w14:paraId="6333211B" w14:textId="77777777" w:rsidR="00CD0E62" w:rsidRDefault="00CD0E62">
            <w:pPr>
              <w:widowControl/>
              <w:spacing w:line="0" w:lineRule="atLeast"/>
              <w:ind w:left="14"/>
              <w:jc w:val="center"/>
              <w:rPr>
                <w:rFonts w:ascii="Times New Roman" w:cs="Times New Roman"/>
                <w:kern w:val="0"/>
                <w:sz w:val="18"/>
                <w:szCs w:val="18"/>
                <w:lang w:bidi="en-US"/>
              </w:rPr>
            </w:pPr>
          </w:p>
          <w:p w14:paraId="3B89EE43" w14:textId="77777777" w:rsidR="00CD0E62" w:rsidRDefault="00CD0E62">
            <w:pPr>
              <w:widowControl/>
              <w:spacing w:line="0" w:lineRule="atLeast"/>
              <w:ind w:left="14"/>
              <w:jc w:val="center"/>
              <w:rPr>
                <w:rFonts w:ascii="Times New Roman" w:cs="Times New Roman"/>
                <w:kern w:val="0"/>
                <w:sz w:val="18"/>
                <w:szCs w:val="18"/>
                <w:lang w:bidi="en-US"/>
              </w:rPr>
            </w:pPr>
          </w:p>
          <w:p w14:paraId="358657EF"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意</w:t>
            </w:r>
          </w:p>
          <w:p w14:paraId="7DE82C42" w14:textId="77777777" w:rsidR="00CD0E62" w:rsidRDefault="00CD0E62">
            <w:pPr>
              <w:widowControl/>
              <w:spacing w:line="0" w:lineRule="atLeast"/>
              <w:ind w:left="14"/>
              <w:jc w:val="center"/>
              <w:rPr>
                <w:rFonts w:ascii="Times New Roman" w:cs="Times New Roman"/>
                <w:kern w:val="0"/>
                <w:sz w:val="18"/>
                <w:szCs w:val="18"/>
                <w:lang w:bidi="en-US"/>
              </w:rPr>
            </w:pPr>
          </w:p>
          <w:p w14:paraId="4EF6E845" w14:textId="77777777" w:rsidR="00CD0E62" w:rsidRDefault="00CD0E62">
            <w:pPr>
              <w:widowControl/>
              <w:spacing w:line="0" w:lineRule="atLeast"/>
              <w:ind w:left="14"/>
              <w:jc w:val="center"/>
              <w:rPr>
                <w:rFonts w:ascii="Times New Roman" w:cs="Times New Roman"/>
                <w:kern w:val="0"/>
                <w:sz w:val="18"/>
                <w:szCs w:val="18"/>
                <w:lang w:bidi="en-US"/>
              </w:rPr>
            </w:pPr>
          </w:p>
          <w:p w14:paraId="7139887D" w14:textId="77777777" w:rsidR="00CD0E62" w:rsidRDefault="00CD0E62">
            <w:pPr>
              <w:widowControl/>
              <w:spacing w:line="0" w:lineRule="atLeast"/>
              <w:ind w:left="14"/>
              <w:jc w:val="center"/>
              <w:rPr>
                <w:rFonts w:ascii="Times New Roman" w:cs="Times New Roman"/>
                <w:kern w:val="0"/>
                <w:sz w:val="18"/>
                <w:szCs w:val="18"/>
                <w:lang w:bidi="en-US"/>
              </w:rPr>
            </w:pPr>
          </w:p>
          <w:p w14:paraId="4736130E"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图</w:t>
            </w:r>
          </w:p>
        </w:tc>
        <w:tc>
          <w:tcPr>
            <w:tcW w:w="4735" w:type="pct"/>
            <w:gridSpan w:val="28"/>
          </w:tcPr>
          <w:p w14:paraId="0085CC71" w14:textId="77777777" w:rsidR="00CD0E62" w:rsidRDefault="00AD695B">
            <w:pPr>
              <w:widowControl/>
              <w:spacing w:line="0" w:lineRule="atLeast"/>
              <w:ind w:left="14"/>
              <w:rPr>
                <w:rFonts w:ascii="Times New Roman" w:cs="Times New Roman"/>
                <w:kern w:val="0"/>
                <w:sz w:val="18"/>
                <w:szCs w:val="18"/>
                <w:lang w:bidi="en-US"/>
              </w:rPr>
            </w:pPr>
            <w:r>
              <w:rPr>
                <w:rFonts w:ascii="Times New Roman" w:cs="Times New Roman"/>
                <w:kern w:val="0"/>
                <w:sz w:val="18"/>
                <w:szCs w:val="18"/>
                <w:lang w:bidi="en-US"/>
              </w:rPr>
              <w:t>平面图</w:t>
            </w:r>
          </w:p>
        </w:tc>
      </w:tr>
      <w:tr w:rsidR="00CD0E62" w14:paraId="2D0B61E1" w14:textId="77777777" w:rsidTr="00F535E9">
        <w:trPr>
          <w:trHeight w:val="3265"/>
          <w:jc w:val="center"/>
        </w:trPr>
        <w:tc>
          <w:tcPr>
            <w:tcW w:w="265" w:type="pct"/>
            <w:vMerge/>
            <w:vAlign w:val="center"/>
          </w:tcPr>
          <w:p w14:paraId="40212CA3" w14:textId="77777777" w:rsidR="00CD0E62" w:rsidRDefault="00CD0E62"/>
        </w:tc>
        <w:tc>
          <w:tcPr>
            <w:tcW w:w="4735" w:type="pct"/>
            <w:gridSpan w:val="28"/>
          </w:tcPr>
          <w:p w14:paraId="53BA4C3B" w14:textId="77777777" w:rsidR="00CD0E62" w:rsidRDefault="00AD695B">
            <w:pPr>
              <w:widowControl/>
              <w:spacing w:line="0" w:lineRule="atLeast"/>
              <w:ind w:left="14"/>
              <w:rPr>
                <w:rFonts w:ascii="Times New Roman" w:cs="Times New Roman"/>
                <w:kern w:val="0"/>
                <w:sz w:val="18"/>
                <w:szCs w:val="18"/>
                <w:lang w:bidi="en-US"/>
              </w:rPr>
            </w:pPr>
            <w:r>
              <w:rPr>
                <w:rFonts w:ascii="Times New Roman" w:cs="Times New Roman"/>
                <w:kern w:val="0"/>
                <w:sz w:val="18"/>
                <w:szCs w:val="18"/>
                <w:lang w:bidi="en-US"/>
              </w:rPr>
              <w:t>剖面图</w:t>
            </w:r>
          </w:p>
        </w:tc>
      </w:tr>
      <w:tr w:rsidR="00CD0E62" w14:paraId="6EFFC614" w14:textId="77777777" w:rsidTr="00F535E9">
        <w:trPr>
          <w:trHeight w:val="415"/>
          <w:jc w:val="center"/>
        </w:trPr>
        <w:tc>
          <w:tcPr>
            <w:tcW w:w="499" w:type="pct"/>
            <w:gridSpan w:val="2"/>
            <w:vAlign w:val="center"/>
          </w:tcPr>
          <w:p w14:paraId="28B6C48A"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照片编号</w:t>
            </w:r>
          </w:p>
        </w:tc>
        <w:tc>
          <w:tcPr>
            <w:tcW w:w="2319" w:type="pct"/>
            <w:gridSpan w:val="15"/>
            <w:vAlign w:val="center"/>
          </w:tcPr>
          <w:p w14:paraId="069EA6C5" w14:textId="77777777" w:rsidR="00CD0E62" w:rsidRDefault="00CD0E62">
            <w:pPr>
              <w:widowControl/>
              <w:spacing w:line="0" w:lineRule="atLeast"/>
              <w:ind w:left="14"/>
              <w:jc w:val="center"/>
              <w:rPr>
                <w:rFonts w:ascii="Times New Roman" w:cs="Times New Roman"/>
                <w:kern w:val="0"/>
                <w:sz w:val="18"/>
                <w:szCs w:val="18"/>
                <w:lang w:bidi="en-US"/>
              </w:rPr>
            </w:pPr>
          </w:p>
        </w:tc>
        <w:tc>
          <w:tcPr>
            <w:tcW w:w="618" w:type="pct"/>
            <w:gridSpan w:val="5"/>
            <w:vAlign w:val="center"/>
          </w:tcPr>
          <w:p w14:paraId="0F7095BB" w14:textId="77777777" w:rsidR="00CD0E62" w:rsidRDefault="00AD695B">
            <w:pPr>
              <w:widowControl/>
              <w:spacing w:line="0" w:lineRule="atLeast"/>
              <w:ind w:left="14"/>
              <w:jc w:val="center"/>
              <w:rPr>
                <w:rFonts w:ascii="Times New Roman" w:cs="Times New Roman"/>
                <w:kern w:val="0"/>
                <w:sz w:val="18"/>
                <w:szCs w:val="18"/>
                <w:lang w:bidi="en-US"/>
              </w:rPr>
            </w:pPr>
            <w:r>
              <w:rPr>
                <w:rFonts w:ascii="Times New Roman" w:cs="Times New Roman"/>
                <w:kern w:val="0"/>
                <w:sz w:val="18"/>
                <w:szCs w:val="18"/>
                <w:lang w:bidi="en-US"/>
              </w:rPr>
              <w:t>镜像</w:t>
            </w:r>
          </w:p>
        </w:tc>
        <w:tc>
          <w:tcPr>
            <w:tcW w:w="1564" w:type="pct"/>
            <w:gridSpan w:val="7"/>
            <w:vAlign w:val="center"/>
          </w:tcPr>
          <w:p w14:paraId="6D2CE951" w14:textId="77777777" w:rsidR="00CD0E62" w:rsidRDefault="00CD0E62">
            <w:pPr>
              <w:widowControl/>
              <w:spacing w:line="0" w:lineRule="atLeast"/>
              <w:ind w:left="14"/>
              <w:jc w:val="center"/>
              <w:rPr>
                <w:rFonts w:ascii="Times New Roman" w:cs="Times New Roman"/>
                <w:kern w:val="0"/>
                <w:sz w:val="18"/>
                <w:szCs w:val="18"/>
                <w:lang w:bidi="en-US"/>
              </w:rPr>
            </w:pPr>
          </w:p>
        </w:tc>
      </w:tr>
    </w:tbl>
    <w:p w14:paraId="655EDEA1" w14:textId="77777777" w:rsidR="00CD0E62" w:rsidRDefault="00AD695B">
      <w:pPr>
        <w:spacing w:beforeLines="50" w:before="120" w:afterLines="50" w:after="120" w:line="240" w:lineRule="auto"/>
        <w:rPr>
          <w:rFonts w:cs="宋体"/>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p>
    <w:p w14:paraId="038FBFF3" w14:textId="77777777" w:rsidR="00CD0E62" w:rsidRDefault="00AD695B" w:rsidP="007D7716">
      <w:pPr>
        <w:pStyle w:val="14"/>
        <w:spacing w:before="120" w:after="120"/>
      </w:pPr>
      <w:bookmarkStart w:id="258" w:name="_Toc8218965"/>
      <w:bookmarkStart w:id="259" w:name="_Toc12025263"/>
      <w:bookmarkStart w:id="260" w:name="_Toc15845295"/>
      <w:r>
        <w:rPr>
          <w:szCs w:val="21"/>
        </w:rPr>
        <w:br w:type="page"/>
      </w:r>
      <w:bookmarkEnd w:id="258"/>
      <w:bookmarkEnd w:id="259"/>
      <w:bookmarkEnd w:id="260"/>
      <w:r>
        <w:rPr>
          <w:rFonts w:hint="eastAsia"/>
        </w:rPr>
        <w:lastRenderedPageBreak/>
        <w:t>表B.1.4  地面塌陷及隐患调查表</w:t>
      </w:r>
    </w:p>
    <w:p w14:paraId="3CC3919D"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582"/>
        <w:gridCol w:w="425"/>
        <w:gridCol w:w="109"/>
        <w:gridCol w:w="138"/>
        <w:gridCol w:w="685"/>
        <w:gridCol w:w="13"/>
        <w:gridCol w:w="121"/>
        <w:gridCol w:w="295"/>
        <w:gridCol w:w="419"/>
        <w:gridCol w:w="421"/>
        <w:gridCol w:w="74"/>
        <w:gridCol w:w="322"/>
        <w:gridCol w:w="304"/>
        <w:gridCol w:w="75"/>
        <w:gridCol w:w="345"/>
        <w:gridCol w:w="189"/>
        <w:gridCol w:w="452"/>
        <w:gridCol w:w="193"/>
        <w:gridCol w:w="285"/>
        <w:gridCol w:w="699"/>
        <w:gridCol w:w="278"/>
        <w:gridCol w:w="717"/>
        <w:gridCol w:w="199"/>
        <w:gridCol w:w="279"/>
        <w:gridCol w:w="1020"/>
      </w:tblGrid>
      <w:tr w:rsidR="00CD0E62" w14:paraId="25608E51" w14:textId="77777777">
        <w:trPr>
          <w:trHeight w:val="397"/>
          <w:jc w:val="center"/>
        </w:trPr>
        <w:tc>
          <w:tcPr>
            <w:tcW w:w="487" w:type="pct"/>
            <w:vAlign w:val="center"/>
          </w:tcPr>
          <w:p w14:paraId="35B600B0" w14:textId="77777777" w:rsidR="00CD0E62" w:rsidRDefault="00AD695B">
            <w:pPr>
              <w:autoSpaceDE w:val="0"/>
              <w:autoSpaceDN w:val="0"/>
              <w:adjustRightInd w:val="0"/>
              <w:spacing w:line="240" w:lineRule="exact"/>
              <w:jc w:val="distribute"/>
              <w:rPr>
                <w:rFonts w:ascii="Times New Roman" w:cs="Times New Roman"/>
                <w:kern w:val="0"/>
                <w:sz w:val="18"/>
                <w:szCs w:val="18"/>
                <w:lang w:eastAsia="en-US"/>
              </w:rPr>
            </w:pPr>
            <w:proofErr w:type="spellStart"/>
            <w:r>
              <w:rPr>
                <w:rFonts w:ascii="Times New Roman" w:cs="Times New Roman"/>
                <w:kern w:val="0"/>
                <w:sz w:val="18"/>
                <w:szCs w:val="18"/>
                <w:lang w:eastAsia="en-US"/>
              </w:rPr>
              <w:t>名称</w:t>
            </w:r>
            <w:proofErr w:type="spellEnd"/>
          </w:p>
        </w:tc>
        <w:tc>
          <w:tcPr>
            <w:tcW w:w="1676" w:type="pct"/>
            <w:gridSpan w:val="10"/>
            <w:vAlign w:val="center"/>
          </w:tcPr>
          <w:p w14:paraId="224532CF" w14:textId="77777777" w:rsidR="00CD0E62" w:rsidRDefault="00CD0E62">
            <w:pPr>
              <w:autoSpaceDE w:val="0"/>
              <w:autoSpaceDN w:val="0"/>
              <w:adjustRightInd w:val="0"/>
              <w:spacing w:line="240" w:lineRule="exact"/>
              <w:jc w:val="distribute"/>
              <w:rPr>
                <w:rFonts w:ascii="Times New Roman" w:cs="Times New Roman"/>
                <w:kern w:val="0"/>
                <w:sz w:val="18"/>
                <w:szCs w:val="18"/>
                <w:lang w:eastAsia="en-US"/>
              </w:rPr>
            </w:pPr>
          </w:p>
        </w:tc>
        <w:tc>
          <w:tcPr>
            <w:tcW w:w="206" w:type="pct"/>
            <w:gridSpan w:val="2"/>
            <w:vMerge w:val="restart"/>
            <w:vAlign w:val="center"/>
          </w:tcPr>
          <w:p w14:paraId="53BB04FE" w14:textId="77777777" w:rsidR="00CD0E62" w:rsidRDefault="00AD695B">
            <w:pPr>
              <w:autoSpaceDE w:val="0"/>
              <w:autoSpaceDN w:val="0"/>
              <w:adjustRightInd w:val="0"/>
              <w:spacing w:line="240" w:lineRule="exact"/>
              <w:jc w:val="distribute"/>
              <w:rPr>
                <w:rFonts w:ascii="Times New Roman" w:cs="Times New Roman"/>
                <w:kern w:val="0"/>
                <w:sz w:val="18"/>
                <w:szCs w:val="18"/>
                <w:lang w:eastAsia="en-US"/>
              </w:rPr>
            </w:pPr>
            <w:r>
              <w:rPr>
                <w:rFonts w:ascii="Times New Roman" w:cs="Times New Roman"/>
                <w:kern w:val="0"/>
                <w:sz w:val="18"/>
                <w:szCs w:val="18"/>
                <w:lang w:eastAsia="en-US"/>
              </w:rPr>
              <w:t>地</w:t>
            </w:r>
          </w:p>
          <w:p w14:paraId="48BB5D4A" w14:textId="77777777" w:rsidR="00CD0E62" w:rsidRDefault="00AD695B">
            <w:pPr>
              <w:autoSpaceDE w:val="0"/>
              <w:autoSpaceDN w:val="0"/>
              <w:adjustRightInd w:val="0"/>
              <w:spacing w:line="240" w:lineRule="exact"/>
              <w:jc w:val="distribute"/>
              <w:rPr>
                <w:rFonts w:ascii="Times New Roman" w:cs="Times New Roman"/>
                <w:kern w:val="0"/>
                <w:sz w:val="18"/>
                <w:szCs w:val="18"/>
                <w:lang w:eastAsia="en-US"/>
              </w:rPr>
            </w:pPr>
            <w:r>
              <w:rPr>
                <w:rFonts w:ascii="Times New Roman" w:cs="Times New Roman"/>
                <w:kern w:val="0"/>
                <w:sz w:val="18"/>
                <w:szCs w:val="18"/>
                <w:lang w:eastAsia="en-US"/>
              </w:rPr>
              <w:t>理</w:t>
            </w:r>
          </w:p>
          <w:p w14:paraId="56F6B1A1" w14:textId="77777777" w:rsidR="00CD0E62" w:rsidRDefault="00AD695B">
            <w:pPr>
              <w:autoSpaceDE w:val="0"/>
              <w:autoSpaceDN w:val="0"/>
              <w:adjustRightInd w:val="0"/>
              <w:spacing w:line="240" w:lineRule="exact"/>
              <w:jc w:val="distribute"/>
              <w:rPr>
                <w:rFonts w:ascii="Times New Roman" w:cs="Times New Roman"/>
                <w:kern w:val="0"/>
                <w:sz w:val="18"/>
                <w:szCs w:val="18"/>
                <w:lang w:eastAsia="en-US"/>
              </w:rPr>
            </w:pPr>
            <w:r>
              <w:rPr>
                <w:rFonts w:ascii="Times New Roman" w:cs="Times New Roman"/>
                <w:kern w:val="0"/>
                <w:sz w:val="18"/>
                <w:szCs w:val="18"/>
                <w:lang w:eastAsia="en-US"/>
              </w:rPr>
              <w:t>位</w:t>
            </w:r>
          </w:p>
          <w:p w14:paraId="51094DD8" w14:textId="77777777" w:rsidR="00CD0E62" w:rsidRDefault="00AD695B">
            <w:pPr>
              <w:autoSpaceDE w:val="0"/>
              <w:autoSpaceDN w:val="0"/>
              <w:adjustRightInd w:val="0"/>
              <w:spacing w:line="240" w:lineRule="exact"/>
              <w:jc w:val="distribute"/>
              <w:rPr>
                <w:rFonts w:ascii="Times New Roman" w:cs="Times New Roman"/>
                <w:kern w:val="0"/>
                <w:sz w:val="18"/>
                <w:szCs w:val="18"/>
                <w:lang w:eastAsia="en-US"/>
              </w:rPr>
            </w:pPr>
            <w:r>
              <w:rPr>
                <w:rFonts w:ascii="Times New Roman" w:cs="Times New Roman"/>
                <w:kern w:val="0"/>
                <w:sz w:val="18"/>
                <w:szCs w:val="18"/>
                <w:lang w:eastAsia="en-US"/>
              </w:rPr>
              <w:t>置</w:t>
            </w:r>
          </w:p>
        </w:tc>
        <w:tc>
          <w:tcPr>
            <w:tcW w:w="2629" w:type="pct"/>
            <w:gridSpan w:val="13"/>
            <w:vAlign w:val="center"/>
          </w:tcPr>
          <w:p w14:paraId="6CFC47EF" w14:textId="088C667D" w:rsidR="00CD0E62" w:rsidRPr="005E319E" w:rsidRDefault="00AD695B">
            <w:pPr>
              <w:autoSpaceDE w:val="0"/>
              <w:autoSpaceDN w:val="0"/>
              <w:adjustRightInd w:val="0"/>
              <w:spacing w:line="240" w:lineRule="exact"/>
              <w:jc w:val="left"/>
              <w:rPr>
                <w:rFonts w:hAnsi="宋体" w:cs="Times New Roman"/>
                <w:kern w:val="0"/>
                <w:sz w:val="18"/>
                <w:szCs w:val="18"/>
              </w:rPr>
            </w:pPr>
            <w:r w:rsidRPr="005E319E">
              <w:rPr>
                <w:rFonts w:hAnsi="宋体" w:cs="Times New Roman"/>
                <w:kern w:val="0"/>
                <w:sz w:val="18"/>
                <w:szCs w:val="18"/>
                <w:lang w:bidi="en-US"/>
              </w:rPr>
              <w:t xml:space="preserve">湖北省          市(州)        县(区)        乡（镇、街道）          </w:t>
            </w:r>
            <w:r w:rsidR="002B5AA4">
              <w:rPr>
                <w:rFonts w:hAnsi="宋体" w:cs="Times New Roman"/>
                <w:kern w:val="0"/>
                <w:sz w:val="18"/>
                <w:szCs w:val="18"/>
                <w:lang w:bidi="en-US"/>
              </w:rPr>
              <w:t xml:space="preserve">  </w:t>
            </w:r>
            <w:r w:rsidRPr="005E319E">
              <w:rPr>
                <w:rFonts w:hAnsi="宋体" w:cs="Times New Roman"/>
                <w:kern w:val="0"/>
                <w:sz w:val="18"/>
                <w:szCs w:val="18"/>
                <w:lang w:bidi="en-US"/>
              </w:rPr>
              <w:t>村（社区）    组</w:t>
            </w:r>
          </w:p>
        </w:tc>
      </w:tr>
      <w:tr w:rsidR="00CD0E62" w14:paraId="6FEF2EAB" w14:textId="77777777">
        <w:trPr>
          <w:trHeight w:val="208"/>
          <w:jc w:val="center"/>
        </w:trPr>
        <w:tc>
          <w:tcPr>
            <w:tcW w:w="487" w:type="pct"/>
            <w:vMerge w:val="restart"/>
            <w:vAlign w:val="center"/>
          </w:tcPr>
          <w:p w14:paraId="044081E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野外</w:t>
            </w:r>
            <w:proofErr w:type="spellEnd"/>
          </w:p>
          <w:p w14:paraId="39C38761"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编号</w:t>
            </w:r>
            <w:proofErr w:type="spellEnd"/>
          </w:p>
        </w:tc>
        <w:tc>
          <w:tcPr>
            <w:tcW w:w="583" w:type="pct"/>
            <w:gridSpan w:val="3"/>
            <w:vMerge w:val="restart"/>
            <w:vAlign w:val="center"/>
          </w:tcPr>
          <w:p w14:paraId="1D2D6AA2" w14:textId="77777777" w:rsidR="00CD0E62" w:rsidRDefault="00CD0E62">
            <w:pPr>
              <w:autoSpaceDE w:val="0"/>
              <w:autoSpaceDN w:val="0"/>
              <w:adjustRightInd w:val="0"/>
              <w:spacing w:line="240" w:lineRule="exact"/>
              <w:jc w:val="distribute"/>
              <w:rPr>
                <w:rFonts w:ascii="Times New Roman" w:cs="Times New Roman"/>
                <w:kern w:val="0"/>
                <w:sz w:val="18"/>
                <w:szCs w:val="18"/>
                <w:lang w:eastAsia="en-US"/>
              </w:rPr>
            </w:pPr>
          </w:p>
        </w:tc>
        <w:tc>
          <w:tcPr>
            <w:tcW w:w="430" w:type="pct"/>
            <w:gridSpan w:val="2"/>
            <w:vMerge w:val="restart"/>
            <w:vAlign w:val="center"/>
          </w:tcPr>
          <w:p w14:paraId="72608CE2"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塌陷发生时间</w:t>
            </w:r>
            <w:proofErr w:type="spellEnd"/>
          </w:p>
        </w:tc>
        <w:tc>
          <w:tcPr>
            <w:tcW w:w="662" w:type="pct"/>
            <w:gridSpan w:val="5"/>
            <w:vMerge w:val="restart"/>
            <w:vAlign w:val="center"/>
          </w:tcPr>
          <w:p w14:paraId="7D09B79A"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年</w:t>
            </w:r>
          </w:p>
          <w:p w14:paraId="78D598BC"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月</w:t>
            </w:r>
            <w:r>
              <w:rPr>
                <w:rFonts w:ascii="Times New Roman" w:cs="Times New Roman"/>
                <w:kern w:val="0"/>
                <w:sz w:val="18"/>
                <w:szCs w:val="18"/>
                <w:lang w:eastAsia="en-US"/>
              </w:rPr>
              <w:t xml:space="preserve">   </w:t>
            </w:r>
            <w:r>
              <w:rPr>
                <w:rFonts w:ascii="Times New Roman" w:cs="Times New Roman"/>
                <w:kern w:val="0"/>
                <w:sz w:val="18"/>
                <w:szCs w:val="18"/>
                <w:lang w:eastAsia="en-US"/>
              </w:rPr>
              <w:t>日</w:t>
            </w:r>
          </w:p>
          <w:p w14:paraId="35516600"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时</w:t>
            </w:r>
            <w:r>
              <w:rPr>
                <w:rFonts w:ascii="Times New Roman" w:cs="Times New Roman"/>
                <w:kern w:val="0"/>
                <w:sz w:val="18"/>
                <w:szCs w:val="18"/>
                <w:lang w:eastAsia="en-US"/>
              </w:rPr>
              <w:t xml:space="preserve">  </w:t>
            </w:r>
          </w:p>
        </w:tc>
        <w:tc>
          <w:tcPr>
            <w:tcW w:w="206" w:type="pct"/>
            <w:gridSpan w:val="2"/>
            <w:vMerge/>
            <w:vAlign w:val="center"/>
          </w:tcPr>
          <w:p w14:paraId="0EC2D1AA" w14:textId="77777777" w:rsidR="00CD0E62" w:rsidRDefault="00CD0E62"/>
        </w:tc>
        <w:tc>
          <w:tcPr>
            <w:tcW w:w="476" w:type="pct"/>
            <w:gridSpan w:val="4"/>
            <w:vAlign w:val="center"/>
          </w:tcPr>
          <w:p w14:paraId="62F21B0E"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经度</w:t>
            </w:r>
            <w:proofErr w:type="spellEnd"/>
          </w:p>
        </w:tc>
        <w:tc>
          <w:tcPr>
            <w:tcW w:w="996" w:type="pct"/>
            <w:gridSpan w:val="5"/>
            <w:vAlign w:val="center"/>
          </w:tcPr>
          <w:p w14:paraId="7D04E00B"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w:t>
            </w:r>
            <w:r>
              <w:rPr>
                <w:rFonts w:ascii="Times New Roman" w:cs="Times New Roman"/>
                <w:kern w:val="0"/>
                <w:sz w:val="18"/>
                <w:szCs w:val="18"/>
              </w:rPr>
              <w:t xml:space="preserve"> </w:t>
            </w:r>
            <w:r>
              <w:rPr>
                <w:rFonts w:ascii="Times New Roman" w:cs="Times New Roman"/>
                <w:kern w:val="0"/>
                <w:sz w:val="18"/>
                <w:szCs w:val="18"/>
                <w:lang w:eastAsia="en-US"/>
              </w:rPr>
              <w:t xml:space="preserve">  ′</w:t>
            </w:r>
            <w:r>
              <w:rPr>
                <w:rFonts w:ascii="Times New Roman" w:cs="Times New Roman"/>
                <w:kern w:val="0"/>
                <w:sz w:val="18"/>
                <w:szCs w:val="18"/>
              </w:rPr>
              <w:t xml:space="preserve">   </w:t>
            </w:r>
            <w:r>
              <w:rPr>
                <w:rFonts w:ascii="Times New Roman" w:cs="Times New Roman"/>
                <w:kern w:val="0"/>
                <w:sz w:val="18"/>
                <w:szCs w:val="18"/>
                <w:lang w:eastAsia="en-US"/>
              </w:rPr>
              <w:t xml:space="preserve"> ″</w:t>
            </w:r>
          </w:p>
        </w:tc>
        <w:tc>
          <w:tcPr>
            <w:tcW w:w="374" w:type="pct"/>
            <w:vMerge w:val="restart"/>
            <w:vAlign w:val="center"/>
          </w:tcPr>
          <w:p w14:paraId="3F13FEC8" w14:textId="77777777" w:rsidR="00CD0E62" w:rsidRDefault="00AD695B">
            <w:pPr>
              <w:autoSpaceDE w:val="0"/>
              <w:autoSpaceDN w:val="0"/>
              <w:adjustRightInd w:val="0"/>
              <w:spacing w:line="240" w:lineRule="exact"/>
              <w:jc w:val="right"/>
              <w:rPr>
                <w:rFonts w:ascii="Times New Roman" w:cs="Times New Roman"/>
                <w:kern w:val="0"/>
                <w:sz w:val="18"/>
                <w:szCs w:val="18"/>
              </w:rPr>
            </w:pPr>
            <w:proofErr w:type="spellStart"/>
            <w:r>
              <w:rPr>
                <w:rFonts w:ascii="Times New Roman" w:cs="Times New Roman"/>
                <w:kern w:val="0"/>
                <w:sz w:val="18"/>
                <w:szCs w:val="18"/>
                <w:lang w:eastAsia="en-US"/>
              </w:rPr>
              <w:t>标高</w:t>
            </w:r>
            <w:proofErr w:type="spellEnd"/>
          </w:p>
          <w:p w14:paraId="7D221100"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rPr>
              <w:t>（</w:t>
            </w:r>
            <w:r>
              <w:rPr>
                <w:rFonts w:ascii="Times New Roman" w:cs="Times New Roman"/>
                <w:kern w:val="0"/>
                <w:sz w:val="18"/>
                <w:szCs w:val="18"/>
                <w:lang w:eastAsia="en-US"/>
              </w:rPr>
              <w:t>m</w:t>
            </w:r>
            <w:r>
              <w:rPr>
                <w:rFonts w:ascii="Times New Roman" w:cs="Times New Roman"/>
                <w:kern w:val="0"/>
                <w:sz w:val="18"/>
                <w:szCs w:val="18"/>
              </w:rPr>
              <w:t>）</w:t>
            </w:r>
          </w:p>
        </w:tc>
        <w:tc>
          <w:tcPr>
            <w:tcW w:w="783" w:type="pct"/>
            <w:gridSpan w:val="3"/>
            <w:vMerge w:val="restart"/>
            <w:vAlign w:val="center"/>
          </w:tcPr>
          <w:p w14:paraId="1EF31EBE" w14:textId="77777777" w:rsidR="00CD0E62" w:rsidRDefault="00CD0E62">
            <w:pPr>
              <w:autoSpaceDE w:val="0"/>
              <w:autoSpaceDN w:val="0"/>
              <w:adjustRightInd w:val="0"/>
              <w:spacing w:line="240" w:lineRule="exact"/>
              <w:jc w:val="right"/>
              <w:rPr>
                <w:rFonts w:ascii="Times New Roman" w:cs="Times New Roman"/>
                <w:kern w:val="0"/>
                <w:sz w:val="18"/>
                <w:szCs w:val="18"/>
                <w:lang w:eastAsia="en-US"/>
              </w:rPr>
            </w:pPr>
          </w:p>
        </w:tc>
      </w:tr>
      <w:tr w:rsidR="00CD0E62" w14:paraId="6DDBB7C0" w14:textId="77777777">
        <w:trPr>
          <w:trHeight w:val="240"/>
          <w:jc w:val="center"/>
        </w:trPr>
        <w:tc>
          <w:tcPr>
            <w:tcW w:w="487" w:type="pct"/>
            <w:vMerge/>
            <w:vAlign w:val="center"/>
          </w:tcPr>
          <w:p w14:paraId="45DE598C" w14:textId="77777777" w:rsidR="00CD0E62" w:rsidRDefault="00CD0E62"/>
        </w:tc>
        <w:tc>
          <w:tcPr>
            <w:tcW w:w="583" w:type="pct"/>
            <w:gridSpan w:val="3"/>
            <w:vMerge/>
            <w:vAlign w:val="center"/>
          </w:tcPr>
          <w:p w14:paraId="7E1E1A69" w14:textId="77777777" w:rsidR="00CD0E62" w:rsidRDefault="00CD0E62"/>
        </w:tc>
        <w:tc>
          <w:tcPr>
            <w:tcW w:w="430" w:type="pct"/>
            <w:gridSpan w:val="2"/>
            <w:vMerge/>
            <w:vAlign w:val="center"/>
          </w:tcPr>
          <w:p w14:paraId="63E82414" w14:textId="77777777" w:rsidR="00CD0E62" w:rsidRDefault="00CD0E62"/>
        </w:tc>
        <w:tc>
          <w:tcPr>
            <w:tcW w:w="662" w:type="pct"/>
            <w:gridSpan w:val="5"/>
            <w:vMerge/>
            <w:vAlign w:val="center"/>
          </w:tcPr>
          <w:p w14:paraId="5BBD0FDF" w14:textId="77777777" w:rsidR="00CD0E62" w:rsidRDefault="00CD0E62"/>
        </w:tc>
        <w:tc>
          <w:tcPr>
            <w:tcW w:w="206" w:type="pct"/>
            <w:gridSpan w:val="2"/>
            <w:vMerge/>
            <w:vAlign w:val="center"/>
          </w:tcPr>
          <w:p w14:paraId="7F16BA78" w14:textId="77777777" w:rsidR="00CD0E62" w:rsidRDefault="00CD0E62"/>
        </w:tc>
        <w:tc>
          <w:tcPr>
            <w:tcW w:w="476" w:type="pct"/>
            <w:gridSpan w:val="4"/>
            <w:vAlign w:val="center"/>
          </w:tcPr>
          <w:p w14:paraId="25FC935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纬度</w:t>
            </w:r>
            <w:proofErr w:type="spellEnd"/>
          </w:p>
        </w:tc>
        <w:tc>
          <w:tcPr>
            <w:tcW w:w="996" w:type="pct"/>
            <w:gridSpan w:val="5"/>
            <w:vAlign w:val="center"/>
          </w:tcPr>
          <w:p w14:paraId="65AD5349"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 xml:space="preserve">° </w:t>
            </w:r>
            <w:r>
              <w:rPr>
                <w:rFonts w:ascii="Times New Roman" w:cs="Times New Roman"/>
                <w:kern w:val="0"/>
                <w:sz w:val="18"/>
                <w:szCs w:val="18"/>
              </w:rPr>
              <w:t xml:space="preserve"> </w:t>
            </w:r>
            <w:r>
              <w:rPr>
                <w:rFonts w:ascii="Times New Roman" w:cs="Times New Roman"/>
                <w:kern w:val="0"/>
                <w:sz w:val="18"/>
                <w:szCs w:val="18"/>
                <w:lang w:eastAsia="en-US"/>
              </w:rPr>
              <w:t xml:space="preserve"> ′</w:t>
            </w:r>
            <w:r>
              <w:rPr>
                <w:rFonts w:ascii="Times New Roman" w:cs="Times New Roman"/>
                <w:kern w:val="0"/>
                <w:sz w:val="18"/>
                <w:szCs w:val="18"/>
              </w:rPr>
              <w:t xml:space="preserve">   </w:t>
            </w:r>
            <w:r>
              <w:rPr>
                <w:rFonts w:ascii="Times New Roman" w:cs="Times New Roman"/>
                <w:kern w:val="0"/>
                <w:sz w:val="18"/>
                <w:szCs w:val="18"/>
                <w:lang w:eastAsia="en-US"/>
              </w:rPr>
              <w:t xml:space="preserve"> ″</w:t>
            </w:r>
          </w:p>
        </w:tc>
        <w:tc>
          <w:tcPr>
            <w:tcW w:w="374" w:type="pct"/>
            <w:vMerge/>
            <w:vAlign w:val="center"/>
          </w:tcPr>
          <w:p w14:paraId="4560F9D3" w14:textId="77777777" w:rsidR="00CD0E62" w:rsidRDefault="00CD0E62"/>
        </w:tc>
        <w:tc>
          <w:tcPr>
            <w:tcW w:w="783" w:type="pct"/>
            <w:gridSpan w:val="3"/>
            <w:vMerge/>
            <w:vAlign w:val="center"/>
          </w:tcPr>
          <w:p w14:paraId="345CF97B" w14:textId="77777777" w:rsidR="00CD0E62" w:rsidRDefault="00CD0E62"/>
        </w:tc>
      </w:tr>
      <w:tr w:rsidR="00CD0E62" w14:paraId="53D8E0D6" w14:textId="77777777">
        <w:trPr>
          <w:trHeight w:val="272"/>
          <w:jc w:val="center"/>
        </w:trPr>
        <w:tc>
          <w:tcPr>
            <w:tcW w:w="487" w:type="pct"/>
            <w:vMerge w:val="restart"/>
            <w:vAlign w:val="center"/>
          </w:tcPr>
          <w:p w14:paraId="2125395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统一</w:t>
            </w:r>
            <w:proofErr w:type="spellEnd"/>
          </w:p>
          <w:p w14:paraId="2C146F95"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编号</w:t>
            </w:r>
            <w:proofErr w:type="spellEnd"/>
          </w:p>
        </w:tc>
        <w:tc>
          <w:tcPr>
            <w:tcW w:w="583" w:type="pct"/>
            <w:gridSpan w:val="3"/>
            <w:vMerge w:val="restart"/>
            <w:vAlign w:val="center"/>
          </w:tcPr>
          <w:p w14:paraId="27095F7A" w14:textId="77777777" w:rsidR="00CD0E62" w:rsidRDefault="00CD0E62">
            <w:pPr>
              <w:autoSpaceDE w:val="0"/>
              <w:autoSpaceDN w:val="0"/>
              <w:adjustRightInd w:val="0"/>
              <w:spacing w:line="240" w:lineRule="exact"/>
              <w:jc w:val="distribute"/>
              <w:rPr>
                <w:rFonts w:ascii="Times New Roman" w:cs="Times New Roman"/>
                <w:kern w:val="0"/>
                <w:sz w:val="18"/>
                <w:szCs w:val="18"/>
                <w:lang w:eastAsia="en-US"/>
              </w:rPr>
            </w:pPr>
          </w:p>
        </w:tc>
        <w:tc>
          <w:tcPr>
            <w:tcW w:w="430" w:type="pct"/>
            <w:gridSpan w:val="2"/>
            <w:vMerge/>
            <w:vAlign w:val="center"/>
          </w:tcPr>
          <w:p w14:paraId="2DA09593" w14:textId="77777777" w:rsidR="00CD0E62" w:rsidRDefault="00CD0E62"/>
        </w:tc>
        <w:tc>
          <w:tcPr>
            <w:tcW w:w="662" w:type="pct"/>
            <w:gridSpan w:val="5"/>
            <w:vMerge/>
            <w:vAlign w:val="center"/>
          </w:tcPr>
          <w:p w14:paraId="04970278" w14:textId="77777777" w:rsidR="00CD0E62" w:rsidRDefault="00CD0E62"/>
        </w:tc>
        <w:tc>
          <w:tcPr>
            <w:tcW w:w="206" w:type="pct"/>
            <w:gridSpan w:val="2"/>
            <w:vMerge/>
            <w:vAlign w:val="center"/>
          </w:tcPr>
          <w:p w14:paraId="304675CF" w14:textId="77777777" w:rsidR="00CD0E62" w:rsidRDefault="00CD0E62"/>
        </w:tc>
        <w:tc>
          <w:tcPr>
            <w:tcW w:w="476" w:type="pct"/>
            <w:gridSpan w:val="4"/>
            <w:vAlign w:val="center"/>
          </w:tcPr>
          <w:p w14:paraId="1A22533A"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X</w:t>
            </w:r>
          </w:p>
        </w:tc>
        <w:tc>
          <w:tcPr>
            <w:tcW w:w="996" w:type="pct"/>
            <w:gridSpan w:val="5"/>
            <w:vAlign w:val="center"/>
          </w:tcPr>
          <w:p w14:paraId="31DFA76C" w14:textId="77777777" w:rsidR="00CD0E62" w:rsidRDefault="00CD0E62">
            <w:pPr>
              <w:autoSpaceDE w:val="0"/>
              <w:autoSpaceDN w:val="0"/>
              <w:adjustRightInd w:val="0"/>
              <w:spacing w:line="240" w:lineRule="exact"/>
              <w:jc w:val="center"/>
              <w:rPr>
                <w:rFonts w:ascii="Times New Roman" w:cs="Times New Roman"/>
                <w:kern w:val="0"/>
                <w:sz w:val="18"/>
                <w:szCs w:val="18"/>
                <w:lang w:eastAsia="en-US"/>
              </w:rPr>
            </w:pPr>
          </w:p>
        </w:tc>
        <w:tc>
          <w:tcPr>
            <w:tcW w:w="374" w:type="pct"/>
            <w:vMerge/>
            <w:vAlign w:val="center"/>
          </w:tcPr>
          <w:p w14:paraId="6C269B6B" w14:textId="77777777" w:rsidR="00CD0E62" w:rsidRDefault="00CD0E62"/>
        </w:tc>
        <w:tc>
          <w:tcPr>
            <w:tcW w:w="783" w:type="pct"/>
            <w:gridSpan w:val="3"/>
            <w:vMerge/>
            <w:vAlign w:val="center"/>
          </w:tcPr>
          <w:p w14:paraId="20255920" w14:textId="77777777" w:rsidR="00CD0E62" w:rsidRDefault="00CD0E62"/>
        </w:tc>
      </w:tr>
      <w:tr w:rsidR="00CD0E62" w14:paraId="1F70128C" w14:textId="77777777">
        <w:trPr>
          <w:trHeight w:val="120"/>
          <w:jc w:val="center"/>
        </w:trPr>
        <w:tc>
          <w:tcPr>
            <w:tcW w:w="487" w:type="pct"/>
            <w:vMerge/>
            <w:vAlign w:val="center"/>
          </w:tcPr>
          <w:p w14:paraId="42366522" w14:textId="77777777" w:rsidR="00CD0E62" w:rsidRDefault="00CD0E62"/>
        </w:tc>
        <w:tc>
          <w:tcPr>
            <w:tcW w:w="583" w:type="pct"/>
            <w:gridSpan w:val="3"/>
            <w:vMerge/>
            <w:vAlign w:val="center"/>
          </w:tcPr>
          <w:p w14:paraId="3BD298B4" w14:textId="77777777" w:rsidR="00CD0E62" w:rsidRDefault="00CD0E62"/>
        </w:tc>
        <w:tc>
          <w:tcPr>
            <w:tcW w:w="430" w:type="pct"/>
            <w:gridSpan w:val="2"/>
            <w:vMerge/>
            <w:vAlign w:val="center"/>
          </w:tcPr>
          <w:p w14:paraId="1938F295" w14:textId="77777777" w:rsidR="00CD0E62" w:rsidRDefault="00CD0E62"/>
        </w:tc>
        <w:tc>
          <w:tcPr>
            <w:tcW w:w="662" w:type="pct"/>
            <w:gridSpan w:val="5"/>
            <w:vMerge/>
            <w:vAlign w:val="center"/>
          </w:tcPr>
          <w:p w14:paraId="38BEF2A8" w14:textId="77777777" w:rsidR="00CD0E62" w:rsidRDefault="00CD0E62"/>
        </w:tc>
        <w:tc>
          <w:tcPr>
            <w:tcW w:w="206" w:type="pct"/>
            <w:gridSpan w:val="2"/>
            <w:vMerge/>
            <w:vAlign w:val="center"/>
          </w:tcPr>
          <w:p w14:paraId="106FD72C" w14:textId="77777777" w:rsidR="00CD0E62" w:rsidRDefault="00CD0E62"/>
        </w:tc>
        <w:tc>
          <w:tcPr>
            <w:tcW w:w="476" w:type="pct"/>
            <w:gridSpan w:val="4"/>
            <w:vAlign w:val="center"/>
          </w:tcPr>
          <w:p w14:paraId="2D9E790B"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Y</w:t>
            </w:r>
          </w:p>
        </w:tc>
        <w:tc>
          <w:tcPr>
            <w:tcW w:w="996" w:type="pct"/>
            <w:gridSpan w:val="5"/>
            <w:vAlign w:val="center"/>
          </w:tcPr>
          <w:p w14:paraId="33966E78" w14:textId="77777777" w:rsidR="00CD0E62" w:rsidRDefault="00CD0E62">
            <w:pPr>
              <w:autoSpaceDE w:val="0"/>
              <w:autoSpaceDN w:val="0"/>
              <w:adjustRightInd w:val="0"/>
              <w:spacing w:line="240" w:lineRule="exact"/>
              <w:jc w:val="center"/>
              <w:rPr>
                <w:rFonts w:ascii="Times New Roman" w:cs="Times New Roman"/>
                <w:kern w:val="0"/>
                <w:sz w:val="18"/>
                <w:szCs w:val="18"/>
                <w:lang w:eastAsia="en-US"/>
              </w:rPr>
            </w:pPr>
          </w:p>
        </w:tc>
        <w:tc>
          <w:tcPr>
            <w:tcW w:w="374" w:type="pct"/>
            <w:vMerge/>
            <w:vAlign w:val="center"/>
          </w:tcPr>
          <w:p w14:paraId="2D18B269" w14:textId="77777777" w:rsidR="00CD0E62" w:rsidRDefault="00CD0E62"/>
        </w:tc>
        <w:tc>
          <w:tcPr>
            <w:tcW w:w="783" w:type="pct"/>
            <w:gridSpan w:val="3"/>
            <w:vMerge/>
            <w:vAlign w:val="center"/>
          </w:tcPr>
          <w:p w14:paraId="27811E31" w14:textId="77777777" w:rsidR="00CD0E62" w:rsidRDefault="00CD0E62"/>
        </w:tc>
      </w:tr>
      <w:tr w:rsidR="00CD0E62" w14:paraId="03CA04B0" w14:textId="77777777">
        <w:trPr>
          <w:trHeight w:val="397"/>
          <w:jc w:val="center"/>
        </w:trPr>
        <w:tc>
          <w:tcPr>
            <w:tcW w:w="487" w:type="pct"/>
            <w:vMerge w:val="restart"/>
            <w:vAlign w:val="center"/>
          </w:tcPr>
          <w:p w14:paraId="10351F68" w14:textId="77777777" w:rsidR="00A264A9"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发育</w:t>
            </w:r>
            <w:proofErr w:type="spellEnd"/>
          </w:p>
          <w:p w14:paraId="2984490C" w14:textId="659E97DE"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特征</w:t>
            </w:r>
            <w:proofErr w:type="spellEnd"/>
          </w:p>
        </w:tc>
        <w:tc>
          <w:tcPr>
            <w:tcW w:w="583" w:type="pct"/>
            <w:gridSpan w:val="3"/>
            <w:vAlign w:val="center"/>
          </w:tcPr>
          <w:p w14:paraId="52F3101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形状</w:t>
            </w:r>
            <w:proofErr w:type="spellEnd"/>
          </w:p>
        </w:tc>
        <w:tc>
          <w:tcPr>
            <w:tcW w:w="500" w:type="pct"/>
            <w:gridSpan w:val="4"/>
            <w:vAlign w:val="center"/>
          </w:tcPr>
          <w:p w14:paraId="51BC8404"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坑口直径</w:t>
            </w:r>
            <w:proofErr w:type="spellEnd"/>
          </w:p>
        </w:tc>
        <w:tc>
          <w:tcPr>
            <w:tcW w:w="592" w:type="pct"/>
            <w:gridSpan w:val="3"/>
            <w:vAlign w:val="center"/>
          </w:tcPr>
          <w:p w14:paraId="4821627F"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坑口长度</w:t>
            </w:r>
            <w:proofErr w:type="spellEnd"/>
          </w:p>
        </w:tc>
        <w:tc>
          <w:tcPr>
            <w:tcW w:w="584" w:type="pct"/>
            <w:gridSpan w:val="5"/>
            <w:vAlign w:val="center"/>
          </w:tcPr>
          <w:p w14:paraId="43CC8232"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坑口宽度</w:t>
            </w:r>
            <w:proofErr w:type="spellEnd"/>
          </w:p>
        </w:tc>
        <w:tc>
          <w:tcPr>
            <w:tcW w:w="585" w:type="pct"/>
            <w:gridSpan w:val="4"/>
            <w:vAlign w:val="center"/>
          </w:tcPr>
          <w:p w14:paraId="17AB8CC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深度</w:t>
            </w:r>
            <w:proofErr w:type="spellEnd"/>
          </w:p>
        </w:tc>
        <w:tc>
          <w:tcPr>
            <w:tcW w:w="509" w:type="pct"/>
            <w:gridSpan w:val="2"/>
            <w:vAlign w:val="center"/>
          </w:tcPr>
          <w:p w14:paraId="2B43CB1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面积</w:t>
            </w:r>
            <w:proofErr w:type="spellEnd"/>
          </w:p>
        </w:tc>
        <w:tc>
          <w:tcPr>
            <w:tcW w:w="624" w:type="pct"/>
            <w:gridSpan w:val="3"/>
            <w:vAlign w:val="center"/>
          </w:tcPr>
          <w:p w14:paraId="62D2F85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发展趋势</w:t>
            </w:r>
            <w:proofErr w:type="spellEnd"/>
          </w:p>
        </w:tc>
        <w:tc>
          <w:tcPr>
            <w:tcW w:w="532" w:type="pct"/>
            <w:vAlign w:val="center"/>
          </w:tcPr>
          <w:p w14:paraId="528CEF6D"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规模等级</w:t>
            </w:r>
          </w:p>
        </w:tc>
      </w:tr>
      <w:tr w:rsidR="00CD0E62" w14:paraId="3D091395" w14:textId="77777777">
        <w:trPr>
          <w:trHeight w:val="397"/>
          <w:jc w:val="center"/>
        </w:trPr>
        <w:tc>
          <w:tcPr>
            <w:tcW w:w="487" w:type="pct"/>
            <w:vMerge/>
            <w:vAlign w:val="center"/>
          </w:tcPr>
          <w:p w14:paraId="7822907A" w14:textId="77777777" w:rsidR="00CD0E62" w:rsidRDefault="00CD0E62"/>
        </w:tc>
        <w:tc>
          <w:tcPr>
            <w:tcW w:w="583" w:type="pct"/>
            <w:gridSpan w:val="3"/>
            <w:vAlign w:val="center"/>
          </w:tcPr>
          <w:p w14:paraId="610D8F88"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□圆形</w:t>
            </w:r>
          </w:p>
          <w:p w14:paraId="60482DF2"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□方形</w:t>
            </w:r>
          </w:p>
          <w:p w14:paraId="4C177913"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□长条形</w:t>
            </w:r>
          </w:p>
          <w:p w14:paraId="3B8CB7C7" w14:textId="77777777" w:rsidR="00CD0E62" w:rsidRDefault="00AD695B">
            <w:pPr>
              <w:autoSpaceDE w:val="0"/>
              <w:autoSpaceDN w:val="0"/>
              <w:adjustRightInd w:val="0"/>
              <w:spacing w:line="240" w:lineRule="exact"/>
              <w:rPr>
                <w:rFonts w:ascii="Times New Roman" w:cs="Times New Roman"/>
                <w:kern w:val="0"/>
                <w:sz w:val="18"/>
                <w:szCs w:val="18"/>
              </w:rPr>
            </w:pPr>
            <w:r w:rsidRPr="005846B1">
              <w:rPr>
                <w:rFonts w:hAnsi="宋体" w:cs="Times New Roman"/>
                <w:kern w:val="0"/>
                <w:sz w:val="18"/>
                <w:szCs w:val="18"/>
              </w:rPr>
              <w:t>□不规则状</w:t>
            </w:r>
          </w:p>
        </w:tc>
        <w:tc>
          <w:tcPr>
            <w:tcW w:w="500" w:type="pct"/>
            <w:gridSpan w:val="4"/>
            <w:vAlign w:val="center"/>
          </w:tcPr>
          <w:p w14:paraId="20731A06"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m</w:t>
            </w:r>
          </w:p>
        </w:tc>
        <w:tc>
          <w:tcPr>
            <w:tcW w:w="592" w:type="pct"/>
            <w:gridSpan w:val="3"/>
            <w:vAlign w:val="center"/>
          </w:tcPr>
          <w:p w14:paraId="7ABA0BA7"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m</w:t>
            </w:r>
          </w:p>
        </w:tc>
        <w:tc>
          <w:tcPr>
            <w:tcW w:w="584" w:type="pct"/>
            <w:gridSpan w:val="5"/>
            <w:vAlign w:val="center"/>
          </w:tcPr>
          <w:p w14:paraId="4E5DFDB4"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m</w:t>
            </w:r>
          </w:p>
        </w:tc>
        <w:tc>
          <w:tcPr>
            <w:tcW w:w="585" w:type="pct"/>
            <w:gridSpan w:val="4"/>
            <w:vAlign w:val="center"/>
          </w:tcPr>
          <w:p w14:paraId="06DABBEF"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m</w:t>
            </w:r>
          </w:p>
        </w:tc>
        <w:tc>
          <w:tcPr>
            <w:tcW w:w="509" w:type="pct"/>
            <w:gridSpan w:val="2"/>
            <w:vAlign w:val="center"/>
          </w:tcPr>
          <w:p w14:paraId="106875A0" w14:textId="77777777" w:rsidR="00CD0E62" w:rsidRDefault="00AD695B">
            <w:pPr>
              <w:autoSpaceDE w:val="0"/>
              <w:autoSpaceDN w:val="0"/>
              <w:adjustRightInd w:val="0"/>
              <w:spacing w:line="240" w:lineRule="exact"/>
              <w:jc w:val="right"/>
              <w:rPr>
                <w:rFonts w:ascii="Times New Roman" w:cs="Times New Roman"/>
                <w:kern w:val="0"/>
                <w:sz w:val="18"/>
                <w:szCs w:val="18"/>
                <w:lang w:eastAsia="en-US"/>
              </w:rPr>
            </w:pPr>
            <w:r>
              <w:rPr>
                <w:rFonts w:ascii="Times New Roman" w:cs="Times New Roman"/>
                <w:kern w:val="0"/>
                <w:sz w:val="18"/>
                <w:szCs w:val="18"/>
                <w:lang w:eastAsia="en-US"/>
              </w:rPr>
              <w:t>m</w:t>
            </w:r>
            <w:r>
              <w:rPr>
                <w:rFonts w:ascii="Times New Roman" w:cs="Times New Roman"/>
                <w:kern w:val="0"/>
                <w:sz w:val="18"/>
                <w:szCs w:val="18"/>
                <w:vertAlign w:val="superscript"/>
                <w:lang w:eastAsia="en-US"/>
              </w:rPr>
              <w:t>2</w:t>
            </w:r>
          </w:p>
        </w:tc>
        <w:tc>
          <w:tcPr>
            <w:tcW w:w="624" w:type="pct"/>
            <w:gridSpan w:val="3"/>
            <w:vAlign w:val="center"/>
          </w:tcPr>
          <w:p w14:paraId="12753EA3"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□停止</w:t>
            </w:r>
          </w:p>
          <w:p w14:paraId="36F0BFF1"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□尚在发展</w:t>
            </w:r>
          </w:p>
          <w:p w14:paraId="4D005A64" w14:textId="77777777" w:rsidR="00CD0E62" w:rsidRPr="005846B1" w:rsidRDefault="00AD695B">
            <w:pPr>
              <w:autoSpaceDE w:val="0"/>
              <w:autoSpaceDN w:val="0"/>
              <w:adjustRightInd w:val="0"/>
              <w:spacing w:line="240" w:lineRule="exact"/>
              <w:rPr>
                <w:rFonts w:hAnsi="宋体" w:cs="Times New Roman"/>
                <w:kern w:val="0"/>
                <w:sz w:val="18"/>
                <w:szCs w:val="18"/>
              </w:rPr>
            </w:pPr>
            <w:r w:rsidRPr="005846B1">
              <w:rPr>
                <w:rFonts w:hAnsi="宋体" w:cs="Times New Roman"/>
                <w:kern w:val="0"/>
                <w:sz w:val="18"/>
                <w:szCs w:val="18"/>
              </w:rPr>
              <w:t>□未知</w:t>
            </w:r>
          </w:p>
        </w:tc>
        <w:tc>
          <w:tcPr>
            <w:tcW w:w="532" w:type="pct"/>
            <w:vAlign w:val="center"/>
          </w:tcPr>
          <w:p w14:paraId="21988001" w14:textId="77777777" w:rsidR="00CD0E62" w:rsidRPr="005846B1" w:rsidRDefault="00AD695B">
            <w:pPr>
              <w:spacing w:line="240" w:lineRule="exact"/>
              <w:jc w:val="left"/>
              <w:rPr>
                <w:rFonts w:hAnsi="宋体" w:cs="Times New Roman"/>
                <w:kern w:val="0"/>
                <w:sz w:val="18"/>
                <w:szCs w:val="18"/>
                <w:lang w:bidi="en-US"/>
              </w:rPr>
            </w:pPr>
            <w:r w:rsidRPr="005846B1">
              <w:rPr>
                <w:rFonts w:hAnsi="宋体" w:cs="Times New Roman"/>
                <w:kern w:val="0"/>
                <w:sz w:val="18"/>
                <w:szCs w:val="18"/>
                <w:lang w:bidi="en-US"/>
              </w:rPr>
              <w:t>□小型</w:t>
            </w:r>
          </w:p>
          <w:p w14:paraId="72735963" w14:textId="77777777" w:rsidR="00CD0E62" w:rsidRPr="005846B1" w:rsidRDefault="00AD695B">
            <w:pPr>
              <w:spacing w:line="240" w:lineRule="exact"/>
              <w:jc w:val="left"/>
              <w:rPr>
                <w:rFonts w:hAnsi="宋体" w:cs="Times New Roman"/>
                <w:kern w:val="0"/>
                <w:sz w:val="18"/>
                <w:szCs w:val="18"/>
                <w:lang w:bidi="en-US"/>
              </w:rPr>
            </w:pPr>
            <w:r w:rsidRPr="005846B1">
              <w:rPr>
                <w:rFonts w:hAnsi="宋体" w:cs="Times New Roman"/>
                <w:kern w:val="0"/>
                <w:sz w:val="18"/>
                <w:szCs w:val="18"/>
                <w:lang w:bidi="en-US"/>
              </w:rPr>
              <w:t>□中型</w:t>
            </w:r>
          </w:p>
          <w:p w14:paraId="4E391F8D" w14:textId="77777777" w:rsidR="00CD0E62" w:rsidRPr="005846B1" w:rsidRDefault="00AD695B">
            <w:pPr>
              <w:spacing w:line="240" w:lineRule="exact"/>
              <w:jc w:val="left"/>
              <w:rPr>
                <w:rFonts w:hAnsi="宋体" w:cs="Times New Roman"/>
                <w:kern w:val="0"/>
                <w:sz w:val="18"/>
                <w:szCs w:val="18"/>
                <w:lang w:bidi="en-US"/>
              </w:rPr>
            </w:pPr>
            <w:r w:rsidRPr="005846B1">
              <w:rPr>
                <w:rFonts w:hAnsi="宋体" w:cs="Times New Roman"/>
                <w:kern w:val="0"/>
                <w:sz w:val="18"/>
                <w:szCs w:val="18"/>
                <w:lang w:bidi="en-US"/>
              </w:rPr>
              <w:t>□大型</w:t>
            </w:r>
          </w:p>
          <w:p w14:paraId="007C5658" w14:textId="77777777" w:rsidR="00CD0E62" w:rsidRPr="005846B1" w:rsidRDefault="00AD695B">
            <w:pPr>
              <w:widowControl/>
              <w:spacing w:line="240" w:lineRule="exact"/>
              <w:jc w:val="left"/>
              <w:rPr>
                <w:rFonts w:hAnsi="宋体" w:cs="Times New Roman"/>
                <w:kern w:val="0"/>
                <w:sz w:val="18"/>
                <w:szCs w:val="18"/>
                <w:lang w:bidi="en-US"/>
              </w:rPr>
            </w:pPr>
            <w:r w:rsidRPr="005846B1">
              <w:rPr>
                <w:rFonts w:hAnsi="宋体" w:cs="Times New Roman"/>
                <w:kern w:val="0"/>
                <w:sz w:val="18"/>
                <w:szCs w:val="18"/>
                <w:lang w:bidi="en-US"/>
              </w:rPr>
              <w:t>□巨型</w:t>
            </w:r>
          </w:p>
        </w:tc>
      </w:tr>
      <w:tr w:rsidR="00CD0E62" w14:paraId="679138E0" w14:textId="77777777">
        <w:trPr>
          <w:trHeight w:val="397"/>
          <w:jc w:val="center"/>
        </w:trPr>
        <w:tc>
          <w:tcPr>
            <w:tcW w:w="487" w:type="pct"/>
            <w:vAlign w:val="center"/>
          </w:tcPr>
          <w:p w14:paraId="4623C738" w14:textId="77777777" w:rsidR="00A264A9"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成因</w:t>
            </w:r>
            <w:proofErr w:type="spellEnd"/>
          </w:p>
          <w:p w14:paraId="20411C04" w14:textId="0216F78F"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类型</w:t>
            </w:r>
            <w:proofErr w:type="spellEnd"/>
          </w:p>
        </w:tc>
        <w:tc>
          <w:tcPr>
            <w:tcW w:w="1676" w:type="pct"/>
            <w:gridSpan w:val="10"/>
            <w:vAlign w:val="center"/>
          </w:tcPr>
          <w:p w14:paraId="7CDC7F12"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rPr>
              <w:t>□岩溶塌陷  □采空塌陷</w:t>
            </w:r>
          </w:p>
        </w:tc>
        <w:tc>
          <w:tcPr>
            <w:tcW w:w="919" w:type="pct"/>
            <w:gridSpan w:val="7"/>
            <w:vAlign w:val="center"/>
          </w:tcPr>
          <w:p w14:paraId="3203C987" w14:textId="77777777" w:rsidR="00CD0E62" w:rsidRPr="005846B1" w:rsidRDefault="00AD695B">
            <w:pPr>
              <w:autoSpaceDE w:val="0"/>
              <w:autoSpaceDN w:val="0"/>
              <w:adjustRightInd w:val="0"/>
              <w:spacing w:line="240" w:lineRule="exact"/>
              <w:jc w:val="center"/>
              <w:rPr>
                <w:rFonts w:hAnsi="宋体" w:cs="Times New Roman"/>
                <w:kern w:val="0"/>
                <w:sz w:val="18"/>
                <w:szCs w:val="18"/>
                <w:lang w:eastAsia="en-US"/>
              </w:rPr>
            </w:pPr>
            <w:proofErr w:type="spellStart"/>
            <w:r w:rsidRPr="005846B1">
              <w:rPr>
                <w:rFonts w:hAnsi="宋体" w:cs="Times New Roman"/>
                <w:kern w:val="0"/>
                <w:sz w:val="18"/>
                <w:szCs w:val="18"/>
                <w:lang w:eastAsia="en-US"/>
              </w:rPr>
              <w:t>塌陷顶板性质</w:t>
            </w:r>
            <w:proofErr w:type="spellEnd"/>
          </w:p>
        </w:tc>
        <w:tc>
          <w:tcPr>
            <w:tcW w:w="1917" w:type="pct"/>
            <w:gridSpan w:val="8"/>
            <w:vAlign w:val="center"/>
          </w:tcPr>
          <w:p w14:paraId="565720C6"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rPr>
              <w:t>□岩质  □碎块石  □土质</w:t>
            </w:r>
          </w:p>
        </w:tc>
      </w:tr>
      <w:tr w:rsidR="00CD0E62" w14:paraId="4B36E36B" w14:textId="77777777">
        <w:trPr>
          <w:trHeight w:val="397"/>
          <w:jc w:val="center"/>
        </w:trPr>
        <w:tc>
          <w:tcPr>
            <w:tcW w:w="487" w:type="pct"/>
            <w:vMerge w:val="restart"/>
            <w:vAlign w:val="center"/>
          </w:tcPr>
          <w:p w14:paraId="493FC74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塌</w:t>
            </w:r>
          </w:p>
          <w:p w14:paraId="2ECC1FAC"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陷</w:t>
            </w:r>
          </w:p>
          <w:p w14:paraId="67E7C42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形</w:t>
            </w:r>
          </w:p>
          <w:p w14:paraId="415CEEA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成</w:t>
            </w:r>
          </w:p>
          <w:p w14:paraId="253B3D8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条</w:t>
            </w:r>
          </w:p>
          <w:p w14:paraId="6CB42FDE"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件</w:t>
            </w:r>
          </w:p>
        </w:tc>
        <w:tc>
          <w:tcPr>
            <w:tcW w:w="304" w:type="pct"/>
            <w:vMerge w:val="restart"/>
            <w:vAlign w:val="center"/>
          </w:tcPr>
          <w:p w14:paraId="579D50F5"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地</w:t>
            </w:r>
          </w:p>
          <w:p w14:paraId="4937A3D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质</w:t>
            </w:r>
          </w:p>
          <w:p w14:paraId="76954AF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环</w:t>
            </w:r>
          </w:p>
          <w:p w14:paraId="5869DA1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境</w:t>
            </w:r>
          </w:p>
        </w:tc>
        <w:tc>
          <w:tcPr>
            <w:tcW w:w="1371" w:type="pct"/>
            <w:gridSpan w:val="9"/>
            <w:vAlign w:val="center"/>
          </w:tcPr>
          <w:p w14:paraId="6FE0A80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塌陷地层特征</w:t>
            </w:r>
            <w:proofErr w:type="spellEnd"/>
          </w:p>
        </w:tc>
        <w:tc>
          <w:tcPr>
            <w:tcW w:w="919" w:type="pct"/>
            <w:gridSpan w:val="7"/>
            <w:vAlign w:val="center"/>
          </w:tcPr>
          <w:p w14:paraId="189A0DAD"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溶洞发育状况</w:t>
            </w:r>
            <w:proofErr w:type="spellEnd"/>
          </w:p>
        </w:tc>
        <w:tc>
          <w:tcPr>
            <w:tcW w:w="1238" w:type="pct"/>
            <w:gridSpan w:val="6"/>
            <w:vAlign w:val="center"/>
          </w:tcPr>
          <w:p w14:paraId="690B5B1F"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坑道特征</w:t>
            </w:r>
            <w:proofErr w:type="spellEnd"/>
          </w:p>
        </w:tc>
        <w:tc>
          <w:tcPr>
            <w:tcW w:w="678" w:type="pct"/>
            <w:gridSpan w:val="2"/>
            <w:vAlign w:val="center"/>
          </w:tcPr>
          <w:p w14:paraId="73B393B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地下水位埋深</w:t>
            </w:r>
            <w:proofErr w:type="spellEnd"/>
          </w:p>
        </w:tc>
      </w:tr>
      <w:tr w:rsidR="00CD0E62" w14:paraId="353E179B" w14:textId="77777777">
        <w:trPr>
          <w:trHeight w:val="397"/>
          <w:jc w:val="center"/>
        </w:trPr>
        <w:tc>
          <w:tcPr>
            <w:tcW w:w="487" w:type="pct"/>
            <w:vMerge/>
            <w:vAlign w:val="center"/>
          </w:tcPr>
          <w:p w14:paraId="13BF572A" w14:textId="77777777" w:rsidR="00CD0E62" w:rsidRDefault="00CD0E62"/>
        </w:tc>
        <w:tc>
          <w:tcPr>
            <w:tcW w:w="304" w:type="pct"/>
            <w:vMerge/>
            <w:vAlign w:val="center"/>
          </w:tcPr>
          <w:p w14:paraId="2E7FB130" w14:textId="77777777" w:rsidR="00CD0E62" w:rsidRDefault="00CD0E62"/>
        </w:tc>
        <w:tc>
          <w:tcPr>
            <w:tcW w:w="351" w:type="pct"/>
            <w:gridSpan w:val="3"/>
            <w:vAlign w:val="center"/>
          </w:tcPr>
          <w:p w14:paraId="73BD4A7D"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时代</w:t>
            </w:r>
            <w:proofErr w:type="spellEnd"/>
          </w:p>
        </w:tc>
        <w:tc>
          <w:tcPr>
            <w:tcW w:w="582" w:type="pct"/>
            <w:gridSpan w:val="4"/>
            <w:vAlign w:val="center"/>
          </w:tcPr>
          <w:p w14:paraId="3FDF854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岩（土）性</w:t>
            </w:r>
            <w:proofErr w:type="spellEnd"/>
          </w:p>
        </w:tc>
        <w:tc>
          <w:tcPr>
            <w:tcW w:w="437" w:type="pct"/>
            <w:gridSpan w:val="2"/>
            <w:vAlign w:val="center"/>
          </w:tcPr>
          <w:p w14:paraId="7D082BE2"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厚度</w:t>
            </w:r>
            <w:proofErr w:type="spellEnd"/>
            <w:r w:rsidRPr="005846B1">
              <w:rPr>
                <w:rFonts w:hAnsi="宋体" w:cs="Times New Roman"/>
                <w:kern w:val="0"/>
                <w:sz w:val="18"/>
                <w:szCs w:val="18"/>
                <w:lang w:eastAsia="en-US"/>
              </w:rPr>
              <w:t>(</w:t>
            </w:r>
            <w:r>
              <w:rPr>
                <w:rFonts w:ascii="Times New Roman" w:cs="Times New Roman"/>
                <w:kern w:val="0"/>
                <w:sz w:val="18"/>
                <w:szCs w:val="18"/>
                <w:lang w:eastAsia="en-US"/>
              </w:rPr>
              <w:t>m</w:t>
            </w:r>
            <w:r w:rsidRPr="005846B1">
              <w:rPr>
                <w:rFonts w:hAnsi="宋体" w:cs="Times New Roman"/>
                <w:kern w:val="0"/>
                <w:sz w:val="18"/>
                <w:szCs w:val="18"/>
                <w:lang w:eastAsia="en-US"/>
              </w:rPr>
              <w:t>)</w:t>
            </w:r>
          </w:p>
        </w:tc>
        <w:tc>
          <w:tcPr>
            <w:tcW w:w="404" w:type="pct"/>
            <w:gridSpan w:val="4"/>
            <w:vAlign w:val="center"/>
          </w:tcPr>
          <w:p w14:paraId="3D88876B" w14:textId="77777777" w:rsidR="00CD0E62" w:rsidRPr="005846B1" w:rsidRDefault="00AD695B">
            <w:pPr>
              <w:autoSpaceDE w:val="0"/>
              <w:autoSpaceDN w:val="0"/>
              <w:adjustRightInd w:val="0"/>
              <w:spacing w:line="240" w:lineRule="exact"/>
              <w:jc w:val="center"/>
              <w:rPr>
                <w:rFonts w:hAnsi="宋体" w:cs="Times New Roman"/>
                <w:kern w:val="0"/>
                <w:sz w:val="18"/>
                <w:szCs w:val="18"/>
                <w:lang w:eastAsia="en-US"/>
              </w:rPr>
            </w:pPr>
            <w:r w:rsidRPr="005846B1">
              <w:rPr>
                <w:rFonts w:hAnsi="宋体" w:cs="Times New Roman"/>
                <w:kern w:val="0"/>
                <w:sz w:val="18"/>
                <w:szCs w:val="18"/>
                <w:lang w:eastAsia="en-US"/>
              </w:rPr>
              <w:t>□强</w:t>
            </w:r>
          </w:p>
        </w:tc>
        <w:tc>
          <w:tcPr>
            <w:tcW w:w="514" w:type="pct"/>
            <w:gridSpan w:val="3"/>
            <w:vAlign w:val="center"/>
          </w:tcPr>
          <w:p w14:paraId="39BFF9B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塌顶溶洞埋深</w:t>
            </w:r>
            <w:proofErr w:type="spellEnd"/>
            <w:r w:rsidRPr="005846B1">
              <w:rPr>
                <w:rFonts w:hAnsi="宋体" w:cs="Times New Roman"/>
                <w:kern w:val="0"/>
                <w:sz w:val="18"/>
                <w:szCs w:val="18"/>
                <w:lang w:eastAsia="en-US"/>
              </w:rPr>
              <w:t>(</w:t>
            </w:r>
            <w:r>
              <w:rPr>
                <w:rFonts w:ascii="Times New Roman" w:cs="Times New Roman"/>
                <w:kern w:val="0"/>
                <w:sz w:val="18"/>
                <w:szCs w:val="18"/>
                <w:lang w:eastAsia="en-US"/>
              </w:rPr>
              <w:t>m</w:t>
            </w:r>
            <w:r w:rsidRPr="005846B1">
              <w:rPr>
                <w:rFonts w:hAnsi="宋体" w:cs="Times New Roman"/>
                <w:kern w:val="0"/>
                <w:sz w:val="18"/>
                <w:szCs w:val="18"/>
                <w:lang w:eastAsia="en-US"/>
              </w:rPr>
              <w:t>)</w:t>
            </w:r>
          </w:p>
        </w:tc>
        <w:tc>
          <w:tcPr>
            <w:tcW w:w="615" w:type="pct"/>
            <w:gridSpan w:val="3"/>
            <w:vAlign w:val="center"/>
          </w:tcPr>
          <w:p w14:paraId="14DB1C1A"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顶板埋深</w:t>
            </w:r>
            <w:proofErr w:type="spellEnd"/>
            <w:r w:rsidRPr="005846B1">
              <w:rPr>
                <w:rFonts w:hAnsi="宋体" w:cs="Times New Roman"/>
                <w:kern w:val="0"/>
                <w:sz w:val="18"/>
                <w:szCs w:val="18"/>
                <w:lang w:eastAsia="en-US"/>
              </w:rPr>
              <w:t>(</w:t>
            </w:r>
            <w:r>
              <w:rPr>
                <w:rFonts w:ascii="Times New Roman" w:cs="Times New Roman"/>
                <w:kern w:val="0"/>
                <w:sz w:val="18"/>
                <w:szCs w:val="18"/>
                <w:lang w:eastAsia="en-US"/>
              </w:rPr>
              <w:t>m</w:t>
            </w:r>
            <w:r w:rsidRPr="005846B1">
              <w:rPr>
                <w:rFonts w:hAnsi="宋体" w:cs="Times New Roman"/>
                <w:kern w:val="0"/>
                <w:sz w:val="18"/>
                <w:szCs w:val="18"/>
                <w:lang w:eastAsia="en-US"/>
              </w:rPr>
              <w:t>)</w:t>
            </w:r>
          </w:p>
        </w:tc>
        <w:tc>
          <w:tcPr>
            <w:tcW w:w="623" w:type="pct"/>
            <w:gridSpan w:val="3"/>
            <w:vAlign w:val="center"/>
          </w:tcPr>
          <w:p w14:paraId="0599281F" w14:textId="77777777" w:rsidR="008547ED"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地下采空</w:t>
            </w:r>
            <w:proofErr w:type="spellEnd"/>
          </w:p>
          <w:p w14:paraId="34D1BD48" w14:textId="30AA0546"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规模</w:t>
            </w:r>
            <w:proofErr w:type="spellEnd"/>
            <w:r w:rsidRPr="005846B1">
              <w:rPr>
                <w:rFonts w:hAnsi="宋体" w:cs="Times New Roman"/>
                <w:kern w:val="0"/>
                <w:sz w:val="18"/>
                <w:szCs w:val="18"/>
                <w:lang w:eastAsia="en-US"/>
              </w:rPr>
              <w:t>(</w:t>
            </w:r>
            <w:r>
              <w:rPr>
                <w:rFonts w:ascii="Times New Roman" w:cs="Times New Roman"/>
                <w:kern w:val="0"/>
                <w:sz w:val="18"/>
                <w:szCs w:val="18"/>
                <w:lang w:eastAsia="en-US"/>
              </w:rPr>
              <w:t>m</w:t>
            </w:r>
            <w:r>
              <w:rPr>
                <w:rFonts w:ascii="Times New Roman" w:cs="Times New Roman"/>
                <w:kern w:val="0"/>
                <w:sz w:val="18"/>
                <w:szCs w:val="18"/>
                <w:vertAlign w:val="superscript"/>
                <w:lang w:eastAsia="en-US"/>
              </w:rPr>
              <w:t>2</w:t>
            </w:r>
            <w:r w:rsidRPr="005846B1">
              <w:rPr>
                <w:rFonts w:hAnsi="宋体" w:cs="Times New Roman"/>
                <w:kern w:val="0"/>
                <w:sz w:val="18"/>
                <w:szCs w:val="18"/>
                <w:lang w:eastAsia="en-US"/>
              </w:rPr>
              <w:t>)</w:t>
            </w:r>
          </w:p>
        </w:tc>
        <w:tc>
          <w:tcPr>
            <w:tcW w:w="678" w:type="pct"/>
            <w:gridSpan w:val="2"/>
            <w:vAlign w:val="center"/>
          </w:tcPr>
          <w:p w14:paraId="6D573098"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rPr>
              <w:t>□孔隙水</w:t>
            </w:r>
            <w:r w:rsidRPr="005846B1">
              <w:rPr>
                <w:rFonts w:ascii="Times New Roman" w:cs="Times New Roman"/>
                <w:kern w:val="0"/>
                <w:sz w:val="18"/>
                <w:szCs w:val="18"/>
              </w:rPr>
              <w:t>m</w:t>
            </w:r>
          </w:p>
          <w:p w14:paraId="44F03553"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rPr>
              <w:t>□岩溶水</w:t>
            </w:r>
            <w:r w:rsidRPr="005846B1">
              <w:rPr>
                <w:rFonts w:ascii="Times New Roman" w:cs="Times New Roman"/>
                <w:kern w:val="0"/>
                <w:sz w:val="18"/>
                <w:szCs w:val="18"/>
              </w:rPr>
              <w:t>m</w:t>
            </w:r>
          </w:p>
          <w:p w14:paraId="4E3A7F9A"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rPr>
              <w:t>□矿坑水</w:t>
            </w:r>
            <w:r w:rsidRPr="005846B1">
              <w:rPr>
                <w:rFonts w:ascii="Times New Roman" w:cs="Times New Roman"/>
                <w:kern w:val="0"/>
                <w:sz w:val="18"/>
                <w:szCs w:val="18"/>
              </w:rPr>
              <w:t>m</w:t>
            </w:r>
          </w:p>
        </w:tc>
      </w:tr>
      <w:tr w:rsidR="00CD0E62" w14:paraId="3376937A" w14:textId="77777777">
        <w:trPr>
          <w:trHeight w:val="397"/>
          <w:jc w:val="center"/>
        </w:trPr>
        <w:tc>
          <w:tcPr>
            <w:tcW w:w="487" w:type="pct"/>
            <w:vMerge/>
            <w:vAlign w:val="center"/>
          </w:tcPr>
          <w:p w14:paraId="2A1C54ED" w14:textId="77777777" w:rsidR="00CD0E62" w:rsidRDefault="00CD0E62"/>
        </w:tc>
        <w:tc>
          <w:tcPr>
            <w:tcW w:w="304" w:type="pct"/>
            <w:vMerge/>
            <w:vAlign w:val="center"/>
          </w:tcPr>
          <w:p w14:paraId="1BF2C3BE" w14:textId="77777777" w:rsidR="00CD0E62" w:rsidRDefault="00CD0E62"/>
        </w:tc>
        <w:tc>
          <w:tcPr>
            <w:tcW w:w="351" w:type="pct"/>
            <w:gridSpan w:val="3"/>
            <w:vAlign w:val="center"/>
          </w:tcPr>
          <w:p w14:paraId="4B4C19FA"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582" w:type="pct"/>
            <w:gridSpan w:val="4"/>
            <w:vAlign w:val="center"/>
          </w:tcPr>
          <w:p w14:paraId="418D7060"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437" w:type="pct"/>
            <w:gridSpan w:val="2"/>
            <w:vAlign w:val="center"/>
          </w:tcPr>
          <w:p w14:paraId="6A1CE392"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404" w:type="pct"/>
            <w:gridSpan w:val="4"/>
            <w:vAlign w:val="center"/>
          </w:tcPr>
          <w:p w14:paraId="715349ED" w14:textId="77777777" w:rsidR="00CD0E62" w:rsidRPr="005846B1" w:rsidRDefault="00AD695B">
            <w:pPr>
              <w:autoSpaceDE w:val="0"/>
              <w:autoSpaceDN w:val="0"/>
              <w:adjustRightInd w:val="0"/>
              <w:spacing w:line="240" w:lineRule="exact"/>
              <w:jc w:val="center"/>
              <w:rPr>
                <w:rFonts w:hAnsi="宋体" w:cs="Times New Roman"/>
                <w:kern w:val="0"/>
                <w:sz w:val="18"/>
                <w:szCs w:val="18"/>
              </w:rPr>
            </w:pPr>
            <w:r w:rsidRPr="005846B1">
              <w:rPr>
                <w:rFonts w:hAnsi="宋体" w:cs="Times New Roman"/>
                <w:kern w:val="0"/>
                <w:sz w:val="18"/>
                <w:szCs w:val="18"/>
                <w:lang w:eastAsia="en-US"/>
              </w:rPr>
              <w:t>□弱</w:t>
            </w:r>
          </w:p>
        </w:tc>
        <w:tc>
          <w:tcPr>
            <w:tcW w:w="514" w:type="pct"/>
            <w:gridSpan w:val="3"/>
            <w:vAlign w:val="center"/>
          </w:tcPr>
          <w:p w14:paraId="23480CE6"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15" w:type="pct"/>
            <w:gridSpan w:val="3"/>
            <w:vAlign w:val="center"/>
          </w:tcPr>
          <w:p w14:paraId="1E239A84"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23" w:type="pct"/>
            <w:gridSpan w:val="3"/>
            <w:vAlign w:val="center"/>
          </w:tcPr>
          <w:p w14:paraId="56EB6DF4"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78" w:type="pct"/>
            <w:gridSpan w:val="2"/>
            <w:vAlign w:val="center"/>
          </w:tcPr>
          <w:p w14:paraId="20E605BB" w14:textId="77777777" w:rsidR="00CD0E62" w:rsidRDefault="00CD0E62">
            <w:pPr>
              <w:autoSpaceDE w:val="0"/>
              <w:autoSpaceDN w:val="0"/>
              <w:adjustRightInd w:val="0"/>
              <w:spacing w:line="240" w:lineRule="exact"/>
              <w:jc w:val="center"/>
              <w:rPr>
                <w:rFonts w:ascii="Times New Roman" w:cs="Times New Roman"/>
                <w:kern w:val="0"/>
                <w:sz w:val="18"/>
                <w:szCs w:val="18"/>
              </w:rPr>
            </w:pPr>
          </w:p>
        </w:tc>
      </w:tr>
      <w:tr w:rsidR="00CD0E62" w14:paraId="51715911" w14:textId="77777777">
        <w:trPr>
          <w:trHeight w:val="397"/>
          <w:jc w:val="center"/>
        </w:trPr>
        <w:tc>
          <w:tcPr>
            <w:tcW w:w="487" w:type="pct"/>
            <w:vMerge w:val="restart"/>
            <w:vAlign w:val="center"/>
          </w:tcPr>
          <w:p w14:paraId="6704802A"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304" w:type="pct"/>
            <w:vAlign w:val="center"/>
          </w:tcPr>
          <w:p w14:paraId="32B5CB16"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微地貌</w:t>
            </w:r>
            <w:proofErr w:type="spellEnd"/>
          </w:p>
        </w:tc>
        <w:tc>
          <w:tcPr>
            <w:tcW w:w="4208" w:type="pct"/>
            <w:gridSpan w:val="24"/>
            <w:vAlign w:val="center"/>
          </w:tcPr>
          <w:p w14:paraId="033CE031" w14:textId="77777777" w:rsidR="00CD0E62" w:rsidRPr="00264522" w:rsidRDefault="00AD695B">
            <w:pPr>
              <w:autoSpaceDE w:val="0"/>
              <w:autoSpaceDN w:val="0"/>
              <w:adjustRightInd w:val="0"/>
              <w:spacing w:line="240" w:lineRule="exact"/>
              <w:jc w:val="center"/>
              <w:rPr>
                <w:rFonts w:hAnsi="宋体" w:cs="Times New Roman"/>
                <w:kern w:val="0"/>
                <w:sz w:val="18"/>
                <w:szCs w:val="18"/>
              </w:rPr>
            </w:pPr>
            <w:r w:rsidRPr="00264522">
              <w:rPr>
                <w:rFonts w:hAnsi="宋体" w:cs="Times New Roman"/>
                <w:kern w:val="0"/>
                <w:sz w:val="18"/>
                <w:szCs w:val="18"/>
              </w:rPr>
              <w:t>□平原  □山间凹地  □河边阶地  □山坡  □山顶</w:t>
            </w:r>
          </w:p>
        </w:tc>
      </w:tr>
      <w:tr w:rsidR="00CD0E62" w14:paraId="54C46F77" w14:textId="77777777">
        <w:trPr>
          <w:trHeight w:val="397"/>
          <w:jc w:val="center"/>
        </w:trPr>
        <w:tc>
          <w:tcPr>
            <w:tcW w:w="487" w:type="pct"/>
            <w:vMerge/>
            <w:vAlign w:val="center"/>
          </w:tcPr>
          <w:p w14:paraId="0472D3E6" w14:textId="77777777" w:rsidR="00CD0E62" w:rsidRDefault="00CD0E62"/>
        </w:tc>
        <w:tc>
          <w:tcPr>
            <w:tcW w:w="304" w:type="pct"/>
            <w:vMerge w:val="restart"/>
            <w:vAlign w:val="center"/>
          </w:tcPr>
          <w:p w14:paraId="4437C631"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诱</w:t>
            </w:r>
          </w:p>
          <w:p w14:paraId="2ABB2303"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发</w:t>
            </w:r>
          </w:p>
          <w:p w14:paraId="683B026E"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动</w:t>
            </w:r>
          </w:p>
          <w:p w14:paraId="3AD915B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力</w:t>
            </w:r>
          </w:p>
          <w:p w14:paraId="352312EE"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因</w:t>
            </w:r>
          </w:p>
          <w:p w14:paraId="1D99FB32"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素</w:t>
            </w:r>
          </w:p>
        </w:tc>
        <w:tc>
          <w:tcPr>
            <w:tcW w:w="1410" w:type="pct"/>
            <w:gridSpan w:val="10"/>
            <w:vAlign w:val="center"/>
          </w:tcPr>
          <w:p w14:paraId="374672A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岩溶塌陷</w:t>
            </w:r>
            <w:proofErr w:type="spellEnd"/>
          </w:p>
        </w:tc>
        <w:tc>
          <w:tcPr>
            <w:tcW w:w="1640" w:type="pct"/>
            <w:gridSpan w:val="10"/>
            <w:vAlign w:val="center"/>
          </w:tcPr>
          <w:p w14:paraId="24A8263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采矿塌陷</w:t>
            </w:r>
            <w:proofErr w:type="spellEnd"/>
          </w:p>
        </w:tc>
        <w:tc>
          <w:tcPr>
            <w:tcW w:w="1157" w:type="pct"/>
            <w:gridSpan w:val="4"/>
            <w:vAlign w:val="center"/>
          </w:tcPr>
          <w:p w14:paraId="61CEC766"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发展趋势</w:t>
            </w:r>
            <w:proofErr w:type="spellEnd"/>
          </w:p>
        </w:tc>
      </w:tr>
      <w:tr w:rsidR="00CD0E62" w14:paraId="78B5D819" w14:textId="77777777">
        <w:trPr>
          <w:trHeight w:val="397"/>
          <w:jc w:val="center"/>
        </w:trPr>
        <w:tc>
          <w:tcPr>
            <w:tcW w:w="487" w:type="pct"/>
            <w:vMerge/>
            <w:vAlign w:val="center"/>
          </w:tcPr>
          <w:p w14:paraId="0EF51927" w14:textId="77777777" w:rsidR="00CD0E62" w:rsidRDefault="00CD0E62"/>
        </w:tc>
        <w:tc>
          <w:tcPr>
            <w:tcW w:w="304" w:type="pct"/>
            <w:vMerge/>
            <w:vAlign w:val="center"/>
          </w:tcPr>
          <w:p w14:paraId="6BD29660" w14:textId="77777777" w:rsidR="00CD0E62" w:rsidRDefault="00CD0E62"/>
        </w:tc>
        <w:tc>
          <w:tcPr>
            <w:tcW w:w="1410" w:type="pct"/>
            <w:gridSpan w:val="10"/>
            <w:vMerge w:val="restart"/>
            <w:vAlign w:val="center"/>
          </w:tcPr>
          <w:p w14:paraId="08DFDD56"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□地震</w:t>
            </w:r>
          </w:p>
          <w:p w14:paraId="0F3AD47B"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□其他震动</w:t>
            </w:r>
          </w:p>
          <w:p w14:paraId="5EF63AEA"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□地面加载</w:t>
            </w:r>
          </w:p>
          <w:p w14:paraId="273F00BF"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□水库蓄水</w:t>
            </w:r>
          </w:p>
          <w:p w14:paraId="370C5BC8"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□其他水位骤变</w:t>
            </w:r>
          </w:p>
          <w:p w14:paraId="7029CA91"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□溶蚀剥蚀</w:t>
            </w:r>
          </w:p>
          <w:p w14:paraId="0E4CFE63"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□工程活动</w:t>
            </w:r>
          </w:p>
        </w:tc>
        <w:tc>
          <w:tcPr>
            <w:tcW w:w="1640" w:type="pct"/>
            <w:gridSpan w:val="10"/>
            <w:vMerge w:val="restart"/>
            <w:vAlign w:val="center"/>
          </w:tcPr>
          <w:p w14:paraId="3AC7CA0C"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w:t>
            </w:r>
            <w:proofErr w:type="gramStart"/>
            <w:r w:rsidRPr="00264522">
              <w:rPr>
                <w:rFonts w:hAnsi="宋体" w:cs="Times New Roman"/>
                <w:kern w:val="0"/>
                <w:sz w:val="18"/>
                <w:szCs w:val="18"/>
              </w:rPr>
              <w:t>顶板冒落</w:t>
            </w:r>
            <w:proofErr w:type="gramEnd"/>
            <w:r w:rsidRPr="00264522">
              <w:rPr>
                <w:rFonts w:hAnsi="宋体" w:cs="Times New Roman"/>
                <w:kern w:val="0"/>
                <w:sz w:val="18"/>
                <w:szCs w:val="18"/>
              </w:rPr>
              <w:t xml:space="preserve">     □加载</w:t>
            </w:r>
          </w:p>
          <w:p w14:paraId="1D9EFD09"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□顶部破碎体地下水流强烈下泄</w:t>
            </w:r>
          </w:p>
          <w:p w14:paraId="775E1177"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□管道渗漏</w:t>
            </w:r>
          </w:p>
          <w:p w14:paraId="6ED10235"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□深井抽水</w:t>
            </w:r>
          </w:p>
          <w:p w14:paraId="634E8E62"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□矿坑排水</w:t>
            </w:r>
          </w:p>
          <w:p w14:paraId="57B92B6E" w14:textId="77777777" w:rsidR="00CD0E62" w:rsidRPr="00264522" w:rsidRDefault="00AD695B">
            <w:pPr>
              <w:autoSpaceDE w:val="0"/>
              <w:autoSpaceDN w:val="0"/>
              <w:adjustRightInd w:val="0"/>
              <w:spacing w:line="240" w:lineRule="exact"/>
              <w:rPr>
                <w:rFonts w:hAnsi="宋体" w:cs="Times New Roman"/>
                <w:kern w:val="0"/>
                <w:sz w:val="18"/>
                <w:szCs w:val="18"/>
              </w:rPr>
            </w:pPr>
            <w:r w:rsidRPr="00264522">
              <w:rPr>
                <w:rFonts w:hAnsi="宋体" w:cs="Times New Roman"/>
                <w:kern w:val="0"/>
                <w:sz w:val="18"/>
                <w:szCs w:val="18"/>
              </w:rPr>
              <w:t>□工程活动</w:t>
            </w:r>
          </w:p>
        </w:tc>
        <w:tc>
          <w:tcPr>
            <w:tcW w:w="1157" w:type="pct"/>
            <w:gridSpan w:val="4"/>
            <w:vAlign w:val="center"/>
          </w:tcPr>
          <w:p w14:paraId="75C3EF07" w14:textId="77777777" w:rsidR="00CD0E62" w:rsidRPr="00264522" w:rsidRDefault="00AD695B">
            <w:pPr>
              <w:autoSpaceDE w:val="0"/>
              <w:autoSpaceDN w:val="0"/>
              <w:adjustRightInd w:val="0"/>
              <w:spacing w:line="240" w:lineRule="exact"/>
              <w:jc w:val="center"/>
              <w:rPr>
                <w:rFonts w:hAnsi="宋体" w:cs="Times New Roman"/>
                <w:kern w:val="0"/>
                <w:sz w:val="18"/>
                <w:szCs w:val="18"/>
                <w:lang w:eastAsia="en-US"/>
              </w:rPr>
            </w:pPr>
            <w:r w:rsidRPr="00264522">
              <w:rPr>
                <w:rFonts w:hAnsi="宋体" w:cs="Times New Roman"/>
                <w:kern w:val="0"/>
                <w:sz w:val="18"/>
                <w:szCs w:val="18"/>
                <w:lang w:eastAsia="en-US"/>
              </w:rPr>
              <w:t>□</w:t>
            </w:r>
            <w:proofErr w:type="spellStart"/>
            <w:r w:rsidRPr="00264522">
              <w:rPr>
                <w:rFonts w:hAnsi="宋体" w:cs="Times New Roman"/>
                <w:kern w:val="0"/>
                <w:sz w:val="18"/>
                <w:szCs w:val="18"/>
                <w:lang w:eastAsia="en-US"/>
              </w:rPr>
              <w:t>扩大趋势</w:t>
            </w:r>
            <w:proofErr w:type="spellEnd"/>
            <w:r w:rsidRPr="00264522">
              <w:rPr>
                <w:rFonts w:hAnsi="宋体" w:cs="Times New Roman"/>
                <w:kern w:val="0"/>
                <w:sz w:val="18"/>
                <w:szCs w:val="18"/>
                <w:lang w:eastAsia="en-US"/>
              </w:rPr>
              <w:t xml:space="preserve"> □</w:t>
            </w:r>
            <w:proofErr w:type="spellStart"/>
            <w:r w:rsidRPr="00264522">
              <w:rPr>
                <w:rFonts w:hAnsi="宋体" w:cs="Times New Roman"/>
                <w:kern w:val="0"/>
                <w:sz w:val="18"/>
                <w:szCs w:val="18"/>
                <w:lang w:eastAsia="en-US"/>
              </w:rPr>
              <w:t>停止</w:t>
            </w:r>
            <w:proofErr w:type="spellEnd"/>
          </w:p>
        </w:tc>
      </w:tr>
      <w:tr w:rsidR="00CD0E62" w14:paraId="75AAEC9E" w14:textId="77777777">
        <w:trPr>
          <w:trHeight w:val="397"/>
          <w:jc w:val="center"/>
        </w:trPr>
        <w:tc>
          <w:tcPr>
            <w:tcW w:w="487" w:type="pct"/>
            <w:vMerge/>
            <w:vAlign w:val="center"/>
          </w:tcPr>
          <w:p w14:paraId="73304152" w14:textId="77777777" w:rsidR="00CD0E62" w:rsidRDefault="00CD0E62"/>
        </w:tc>
        <w:tc>
          <w:tcPr>
            <w:tcW w:w="304" w:type="pct"/>
            <w:vMerge/>
            <w:vAlign w:val="center"/>
          </w:tcPr>
          <w:p w14:paraId="1D46EBF0" w14:textId="77777777" w:rsidR="00CD0E62" w:rsidRDefault="00CD0E62"/>
        </w:tc>
        <w:tc>
          <w:tcPr>
            <w:tcW w:w="1410" w:type="pct"/>
            <w:gridSpan w:val="10"/>
            <w:vMerge/>
            <w:vAlign w:val="center"/>
          </w:tcPr>
          <w:p w14:paraId="44D6277C" w14:textId="77777777" w:rsidR="00CD0E62" w:rsidRDefault="00CD0E62"/>
        </w:tc>
        <w:tc>
          <w:tcPr>
            <w:tcW w:w="1640" w:type="pct"/>
            <w:gridSpan w:val="10"/>
            <w:vMerge/>
            <w:vAlign w:val="center"/>
          </w:tcPr>
          <w:p w14:paraId="66B59CF5" w14:textId="77777777" w:rsidR="00CD0E62" w:rsidRDefault="00CD0E62"/>
        </w:tc>
        <w:tc>
          <w:tcPr>
            <w:tcW w:w="1157" w:type="pct"/>
            <w:gridSpan w:val="4"/>
            <w:vAlign w:val="center"/>
          </w:tcPr>
          <w:p w14:paraId="605345D5" w14:textId="77777777" w:rsidR="00CD0E62" w:rsidRPr="00264522" w:rsidRDefault="00AD695B">
            <w:pPr>
              <w:autoSpaceDE w:val="0"/>
              <w:autoSpaceDN w:val="0"/>
              <w:adjustRightInd w:val="0"/>
              <w:spacing w:line="240" w:lineRule="exact"/>
              <w:jc w:val="center"/>
              <w:rPr>
                <w:rFonts w:hAnsi="宋体" w:cs="Times New Roman"/>
                <w:kern w:val="0"/>
                <w:sz w:val="18"/>
                <w:szCs w:val="18"/>
                <w:lang w:eastAsia="en-US"/>
              </w:rPr>
            </w:pPr>
            <w:proofErr w:type="spellStart"/>
            <w:r w:rsidRPr="00264522">
              <w:rPr>
                <w:rFonts w:hAnsi="宋体" w:cs="Times New Roman"/>
                <w:kern w:val="0"/>
                <w:sz w:val="18"/>
                <w:szCs w:val="18"/>
                <w:lang w:eastAsia="en-US"/>
              </w:rPr>
              <w:t>潜在损失</w:t>
            </w:r>
            <w:proofErr w:type="spellEnd"/>
          </w:p>
        </w:tc>
      </w:tr>
      <w:tr w:rsidR="00CD0E62" w14:paraId="40C442EA" w14:textId="77777777">
        <w:trPr>
          <w:trHeight w:val="397"/>
          <w:jc w:val="center"/>
        </w:trPr>
        <w:tc>
          <w:tcPr>
            <w:tcW w:w="487" w:type="pct"/>
            <w:vMerge/>
            <w:vAlign w:val="center"/>
          </w:tcPr>
          <w:p w14:paraId="39446D59" w14:textId="77777777" w:rsidR="00CD0E62" w:rsidRDefault="00CD0E62"/>
        </w:tc>
        <w:tc>
          <w:tcPr>
            <w:tcW w:w="304" w:type="pct"/>
            <w:vMerge/>
            <w:vAlign w:val="center"/>
          </w:tcPr>
          <w:p w14:paraId="1123C43B" w14:textId="77777777" w:rsidR="00CD0E62" w:rsidRDefault="00CD0E62"/>
        </w:tc>
        <w:tc>
          <w:tcPr>
            <w:tcW w:w="1410" w:type="pct"/>
            <w:gridSpan w:val="10"/>
            <w:vMerge/>
            <w:vAlign w:val="center"/>
          </w:tcPr>
          <w:p w14:paraId="242BB732" w14:textId="77777777" w:rsidR="00CD0E62" w:rsidRDefault="00CD0E62"/>
        </w:tc>
        <w:tc>
          <w:tcPr>
            <w:tcW w:w="1640" w:type="pct"/>
            <w:gridSpan w:val="10"/>
            <w:vMerge/>
            <w:vAlign w:val="center"/>
          </w:tcPr>
          <w:p w14:paraId="3C1FAFA3" w14:textId="77777777" w:rsidR="00CD0E62" w:rsidRDefault="00CD0E62"/>
        </w:tc>
        <w:tc>
          <w:tcPr>
            <w:tcW w:w="1157" w:type="pct"/>
            <w:gridSpan w:val="4"/>
            <w:vAlign w:val="center"/>
          </w:tcPr>
          <w:p w14:paraId="26A1DC14" w14:textId="77777777" w:rsidR="00CD0E62" w:rsidRDefault="00AD695B">
            <w:pPr>
              <w:autoSpaceDE w:val="0"/>
              <w:autoSpaceDN w:val="0"/>
              <w:adjustRightInd w:val="0"/>
              <w:spacing w:line="240" w:lineRule="exact"/>
              <w:jc w:val="left"/>
              <w:rPr>
                <w:rFonts w:ascii="Times New Roman" w:cs="Times New Roman"/>
                <w:kern w:val="0"/>
                <w:sz w:val="18"/>
                <w:szCs w:val="18"/>
              </w:rPr>
            </w:pPr>
            <w:r>
              <w:rPr>
                <w:rFonts w:ascii="Times New Roman" w:cs="Times New Roman"/>
                <w:kern w:val="0"/>
                <w:sz w:val="18"/>
                <w:szCs w:val="18"/>
              </w:rPr>
              <w:t>威胁人员：</w:t>
            </w:r>
            <w:r>
              <w:rPr>
                <w:rFonts w:ascii="Times New Roman" w:cs="Times New Roman"/>
                <w:kern w:val="0"/>
                <w:sz w:val="18"/>
                <w:szCs w:val="18"/>
              </w:rPr>
              <w:t xml:space="preserve">        </w:t>
            </w:r>
            <w:r>
              <w:rPr>
                <w:rFonts w:ascii="Times New Roman" w:cs="Times New Roman"/>
                <w:kern w:val="0"/>
                <w:sz w:val="18"/>
                <w:szCs w:val="18"/>
              </w:rPr>
              <w:t>人</w:t>
            </w:r>
          </w:p>
          <w:p w14:paraId="2A84B945"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经济损失：</w:t>
            </w:r>
            <w:r>
              <w:rPr>
                <w:rFonts w:ascii="Times New Roman" w:cs="Times New Roman"/>
                <w:kern w:val="0"/>
                <w:sz w:val="18"/>
                <w:szCs w:val="18"/>
              </w:rPr>
              <w:t xml:space="preserve">        </w:t>
            </w:r>
            <w:r>
              <w:rPr>
                <w:rFonts w:ascii="Times New Roman" w:cs="Times New Roman"/>
                <w:kern w:val="0"/>
                <w:sz w:val="18"/>
                <w:szCs w:val="18"/>
              </w:rPr>
              <w:t>万元</w:t>
            </w:r>
          </w:p>
        </w:tc>
      </w:tr>
      <w:tr w:rsidR="00CD0E62" w14:paraId="03A0AD70" w14:textId="77777777">
        <w:trPr>
          <w:trHeight w:val="397"/>
          <w:jc w:val="center"/>
        </w:trPr>
        <w:tc>
          <w:tcPr>
            <w:tcW w:w="487" w:type="pct"/>
            <w:vMerge w:val="restart"/>
            <w:vAlign w:val="center"/>
          </w:tcPr>
          <w:p w14:paraId="4447E359"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已造</w:t>
            </w:r>
            <w:proofErr w:type="spellEnd"/>
          </w:p>
          <w:p w14:paraId="14E9AD1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成危</w:t>
            </w:r>
            <w:proofErr w:type="spellEnd"/>
          </w:p>
          <w:p w14:paraId="63A22A7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害状况</w:t>
            </w:r>
            <w:proofErr w:type="spellEnd"/>
          </w:p>
        </w:tc>
        <w:tc>
          <w:tcPr>
            <w:tcW w:w="526" w:type="pct"/>
            <w:gridSpan w:val="2"/>
            <w:vAlign w:val="center"/>
          </w:tcPr>
          <w:p w14:paraId="5F42F7C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伤亡人员（人</w:t>
            </w:r>
            <w:proofErr w:type="spellEnd"/>
            <w:r>
              <w:rPr>
                <w:rFonts w:ascii="Times New Roman" w:cs="Times New Roman"/>
                <w:kern w:val="0"/>
                <w:sz w:val="18"/>
                <w:szCs w:val="18"/>
                <w:lang w:eastAsia="en-US"/>
              </w:rPr>
              <w:t>）</w:t>
            </w:r>
          </w:p>
        </w:tc>
        <w:tc>
          <w:tcPr>
            <w:tcW w:w="493" w:type="pct"/>
            <w:gridSpan w:val="4"/>
            <w:vAlign w:val="center"/>
          </w:tcPr>
          <w:p w14:paraId="27289F7B" w14:textId="77777777" w:rsidR="00CD0E62" w:rsidRDefault="00AD695B">
            <w:pPr>
              <w:autoSpaceDE w:val="0"/>
              <w:autoSpaceDN w:val="0"/>
              <w:adjustRightInd w:val="0"/>
              <w:spacing w:line="240" w:lineRule="exact"/>
              <w:jc w:val="center"/>
              <w:rPr>
                <w:rFonts w:ascii="Times New Roman" w:cs="Times New Roman"/>
                <w:kern w:val="0"/>
                <w:sz w:val="18"/>
                <w:szCs w:val="18"/>
              </w:rPr>
            </w:pPr>
            <w:proofErr w:type="spellStart"/>
            <w:r>
              <w:rPr>
                <w:rFonts w:ascii="Times New Roman" w:cs="Times New Roman"/>
                <w:kern w:val="0"/>
                <w:sz w:val="18"/>
                <w:szCs w:val="18"/>
                <w:lang w:eastAsia="en-US"/>
              </w:rPr>
              <w:t>毁房</w:t>
            </w:r>
            <w:proofErr w:type="spellEnd"/>
          </w:p>
          <w:p w14:paraId="5C7AF3C5"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（间</w:t>
            </w:r>
            <w:r>
              <w:rPr>
                <w:rFonts w:ascii="Times New Roman" w:cs="Times New Roman"/>
                <w:kern w:val="0"/>
                <w:sz w:val="18"/>
                <w:szCs w:val="18"/>
                <w:lang w:eastAsia="en-US"/>
              </w:rPr>
              <w:t>/m</w:t>
            </w:r>
            <w:r>
              <w:rPr>
                <w:rFonts w:ascii="Times New Roman" w:cs="Times New Roman"/>
                <w:kern w:val="0"/>
                <w:sz w:val="18"/>
                <w:szCs w:val="18"/>
                <w:vertAlign w:val="superscript"/>
                <w:lang w:eastAsia="en-US"/>
              </w:rPr>
              <w:t>2</w:t>
            </w:r>
            <w:r>
              <w:rPr>
                <w:rFonts w:ascii="Times New Roman" w:cs="Times New Roman"/>
                <w:kern w:val="0"/>
                <w:sz w:val="18"/>
                <w:szCs w:val="18"/>
                <w:lang w:eastAsia="en-US"/>
              </w:rPr>
              <w:t>）</w:t>
            </w:r>
          </w:p>
        </w:tc>
        <w:tc>
          <w:tcPr>
            <w:tcW w:w="436" w:type="pct"/>
            <w:gridSpan w:val="3"/>
            <w:vAlign w:val="center"/>
          </w:tcPr>
          <w:p w14:paraId="73E6AE5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毁田（亩</w:t>
            </w:r>
            <w:proofErr w:type="spellEnd"/>
            <w:r>
              <w:rPr>
                <w:rFonts w:ascii="Times New Roman" w:cs="Times New Roman"/>
                <w:kern w:val="0"/>
                <w:sz w:val="18"/>
                <w:szCs w:val="18"/>
                <w:lang w:eastAsia="en-US"/>
              </w:rPr>
              <w:t>）</w:t>
            </w:r>
          </w:p>
        </w:tc>
        <w:tc>
          <w:tcPr>
            <w:tcW w:w="584" w:type="pct"/>
            <w:gridSpan w:val="4"/>
            <w:vAlign w:val="center"/>
          </w:tcPr>
          <w:p w14:paraId="73BB67BE" w14:textId="77777777" w:rsidR="00CD0E62" w:rsidRDefault="00AD695B">
            <w:pPr>
              <w:autoSpaceDE w:val="0"/>
              <w:autoSpaceDN w:val="0"/>
              <w:adjustRightInd w:val="0"/>
              <w:spacing w:line="240" w:lineRule="exact"/>
              <w:jc w:val="center"/>
              <w:rPr>
                <w:rFonts w:ascii="Times New Roman" w:cs="Times New Roman"/>
                <w:kern w:val="0"/>
                <w:sz w:val="18"/>
                <w:szCs w:val="18"/>
              </w:rPr>
            </w:pPr>
            <w:proofErr w:type="spellStart"/>
            <w:r>
              <w:rPr>
                <w:rFonts w:ascii="Times New Roman" w:cs="Times New Roman"/>
                <w:kern w:val="0"/>
                <w:sz w:val="18"/>
                <w:szCs w:val="18"/>
                <w:lang w:eastAsia="en-US"/>
              </w:rPr>
              <w:t>道路</w:t>
            </w:r>
            <w:proofErr w:type="spellEnd"/>
          </w:p>
          <w:p w14:paraId="7787D4F0"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r>
              <w:rPr>
                <w:rFonts w:ascii="Times New Roman" w:cs="Times New Roman"/>
                <w:kern w:val="0"/>
                <w:sz w:val="18"/>
                <w:szCs w:val="18"/>
                <w:lang w:eastAsia="en-US"/>
              </w:rPr>
              <w:t>（次</w:t>
            </w:r>
            <w:r>
              <w:rPr>
                <w:rFonts w:ascii="Times New Roman" w:cs="Times New Roman"/>
                <w:kern w:val="0"/>
                <w:sz w:val="18"/>
                <w:szCs w:val="18"/>
                <w:lang w:eastAsia="en-US"/>
              </w:rPr>
              <w:t>/km</w:t>
            </w:r>
            <w:r>
              <w:rPr>
                <w:rFonts w:ascii="Times New Roman" w:cs="Times New Roman"/>
                <w:kern w:val="0"/>
                <w:sz w:val="18"/>
                <w:szCs w:val="18"/>
                <w:lang w:eastAsia="en-US"/>
              </w:rPr>
              <w:t>）</w:t>
            </w:r>
          </w:p>
        </w:tc>
        <w:tc>
          <w:tcPr>
            <w:tcW w:w="655" w:type="pct"/>
            <w:gridSpan w:val="5"/>
            <w:vAlign w:val="center"/>
          </w:tcPr>
          <w:p w14:paraId="3100F133"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掩埋地面物资（万元）</w:t>
            </w:r>
          </w:p>
        </w:tc>
        <w:tc>
          <w:tcPr>
            <w:tcW w:w="514" w:type="pct"/>
            <w:gridSpan w:val="2"/>
            <w:vAlign w:val="center"/>
          </w:tcPr>
          <w:p w14:paraId="0C320EAB" w14:textId="77777777" w:rsidR="00CD0E62" w:rsidRDefault="00AD695B">
            <w:pPr>
              <w:autoSpaceDE w:val="0"/>
              <w:autoSpaceDN w:val="0"/>
              <w:adjustRightInd w:val="0"/>
              <w:spacing w:line="240" w:lineRule="exact"/>
              <w:jc w:val="center"/>
              <w:rPr>
                <w:rFonts w:ascii="Times New Roman" w:cs="Times New Roman"/>
                <w:kern w:val="0"/>
                <w:sz w:val="18"/>
                <w:szCs w:val="18"/>
              </w:rPr>
            </w:pPr>
            <w:proofErr w:type="spellStart"/>
            <w:r>
              <w:rPr>
                <w:rFonts w:ascii="Times New Roman" w:cs="Times New Roman"/>
                <w:kern w:val="0"/>
                <w:sz w:val="18"/>
                <w:szCs w:val="18"/>
                <w:lang w:eastAsia="en-US"/>
              </w:rPr>
              <w:t>阻断通讯（小时</w:t>
            </w:r>
            <w:proofErr w:type="spellEnd"/>
            <w:r>
              <w:rPr>
                <w:rFonts w:ascii="Times New Roman" w:cs="Times New Roman"/>
                <w:kern w:val="0"/>
                <w:sz w:val="18"/>
                <w:szCs w:val="18"/>
                <w:lang w:eastAsia="en-US"/>
              </w:rPr>
              <w:t>）</w:t>
            </w:r>
          </w:p>
        </w:tc>
        <w:tc>
          <w:tcPr>
            <w:tcW w:w="623" w:type="pct"/>
            <w:gridSpan w:val="3"/>
            <w:vAlign w:val="center"/>
          </w:tcPr>
          <w:p w14:paraId="77696120" w14:textId="77777777" w:rsidR="00CD0E62" w:rsidRDefault="00AD695B">
            <w:pPr>
              <w:autoSpaceDE w:val="0"/>
              <w:autoSpaceDN w:val="0"/>
              <w:adjustRightInd w:val="0"/>
              <w:spacing w:line="240" w:lineRule="exact"/>
              <w:jc w:val="center"/>
              <w:rPr>
                <w:rFonts w:ascii="Times New Roman" w:cs="Times New Roman"/>
                <w:kern w:val="0"/>
                <w:sz w:val="18"/>
                <w:szCs w:val="18"/>
              </w:rPr>
            </w:pPr>
            <w:proofErr w:type="spellStart"/>
            <w:r>
              <w:rPr>
                <w:rFonts w:ascii="Times New Roman" w:cs="Times New Roman"/>
                <w:kern w:val="0"/>
                <w:sz w:val="18"/>
                <w:szCs w:val="18"/>
                <w:lang w:eastAsia="en-US"/>
              </w:rPr>
              <w:t>市政设施（处</w:t>
            </w:r>
            <w:proofErr w:type="spellEnd"/>
            <w:r>
              <w:rPr>
                <w:rFonts w:ascii="Times New Roman" w:cs="Times New Roman"/>
                <w:kern w:val="0"/>
                <w:sz w:val="18"/>
                <w:szCs w:val="18"/>
                <w:lang w:eastAsia="en-US"/>
              </w:rPr>
              <w:t>）</w:t>
            </w:r>
          </w:p>
        </w:tc>
        <w:tc>
          <w:tcPr>
            <w:tcW w:w="678" w:type="pct"/>
            <w:gridSpan w:val="2"/>
            <w:vAlign w:val="center"/>
          </w:tcPr>
          <w:p w14:paraId="20C012DF"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直接经济损失（万元）</w:t>
            </w:r>
          </w:p>
        </w:tc>
      </w:tr>
      <w:tr w:rsidR="00CD0E62" w14:paraId="024CC851" w14:textId="77777777">
        <w:trPr>
          <w:trHeight w:val="397"/>
          <w:jc w:val="center"/>
        </w:trPr>
        <w:tc>
          <w:tcPr>
            <w:tcW w:w="487" w:type="pct"/>
            <w:vMerge/>
            <w:vAlign w:val="center"/>
          </w:tcPr>
          <w:p w14:paraId="462A4C8C" w14:textId="77777777" w:rsidR="00CD0E62" w:rsidRDefault="00CD0E62"/>
        </w:tc>
        <w:tc>
          <w:tcPr>
            <w:tcW w:w="1020" w:type="pct"/>
            <w:gridSpan w:val="6"/>
            <w:vAlign w:val="center"/>
          </w:tcPr>
          <w:p w14:paraId="5FC76CCD"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436" w:type="pct"/>
            <w:gridSpan w:val="3"/>
            <w:vAlign w:val="center"/>
          </w:tcPr>
          <w:p w14:paraId="00A5DB6E"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584" w:type="pct"/>
            <w:gridSpan w:val="4"/>
            <w:vAlign w:val="center"/>
          </w:tcPr>
          <w:p w14:paraId="75DFAE19"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55" w:type="pct"/>
            <w:gridSpan w:val="5"/>
            <w:vAlign w:val="center"/>
          </w:tcPr>
          <w:p w14:paraId="2126FC8E"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514" w:type="pct"/>
            <w:gridSpan w:val="2"/>
            <w:vAlign w:val="center"/>
          </w:tcPr>
          <w:p w14:paraId="6FB3A22F"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23" w:type="pct"/>
            <w:gridSpan w:val="3"/>
            <w:vAlign w:val="center"/>
          </w:tcPr>
          <w:p w14:paraId="5961D3AB" w14:textId="77777777" w:rsidR="00CD0E62" w:rsidRDefault="00CD0E62">
            <w:pPr>
              <w:autoSpaceDE w:val="0"/>
              <w:autoSpaceDN w:val="0"/>
              <w:adjustRightInd w:val="0"/>
              <w:spacing w:line="240" w:lineRule="exact"/>
              <w:jc w:val="center"/>
              <w:rPr>
                <w:rFonts w:ascii="Times New Roman" w:cs="Times New Roman"/>
                <w:kern w:val="0"/>
                <w:sz w:val="18"/>
                <w:szCs w:val="18"/>
              </w:rPr>
            </w:pPr>
          </w:p>
        </w:tc>
        <w:tc>
          <w:tcPr>
            <w:tcW w:w="678" w:type="pct"/>
            <w:gridSpan w:val="2"/>
            <w:vAlign w:val="center"/>
          </w:tcPr>
          <w:p w14:paraId="190224DC" w14:textId="77777777" w:rsidR="00CD0E62" w:rsidRDefault="00CD0E62">
            <w:pPr>
              <w:autoSpaceDE w:val="0"/>
              <w:autoSpaceDN w:val="0"/>
              <w:adjustRightInd w:val="0"/>
              <w:spacing w:line="240" w:lineRule="exact"/>
              <w:jc w:val="center"/>
              <w:rPr>
                <w:rFonts w:ascii="Times New Roman" w:cs="Times New Roman"/>
                <w:kern w:val="0"/>
                <w:sz w:val="18"/>
                <w:szCs w:val="18"/>
              </w:rPr>
            </w:pPr>
          </w:p>
        </w:tc>
      </w:tr>
      <w:tr w:rsidR="00CD0E62" w14:paraId="29F5302E" w14:textId="77777777">
        <w:trPr>
          <w:trHeight w:val="397"/>
          <w:jc w:val="center"/>
        </w:trPr>
        <w:tc>
          <w:tcPr>
            <w:tcW w:w="487" w:type="pct"/>
            <w:vMerge/>
            <w:vAlign w:val="center"/>
          </w:tcPr>
          <w:p w14:paraId="56AD8E56" w14:textId="77777777" w:rsidR="00CD0E62" w:rsidRDefault="00CD0E62"/>
        </w:tc>
        <w:tc>
          <w:tcPr>
            <w:tcW w:w="2041" w:type="pct"/>
            <w:gridSpan w:val="13"/>
            <w:vAlign w:val="center"/>
          </w:tcPr>
          <w:p w14:paraId="5B3A5AF3"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灾情等级</w:t>
            </w:r>
          </w:p>
        </w:tc>
        <w:tc>
          <w:tcPr>
            <w:tcW w:w="2471" w:type="pct"/>
            <w:gridSpan w:val="12"/>
            <w:vAlign w:val="center"/>
          </w:tcPr>
          <w:p w14:paraId="68C007B9" w14:textId="77777777" w:rsidR="00CD0E62" w:rsidRDefault="00AD695B">
            <w:pPr>
              <w:autoSpaceDE w:val="0"/>
              <w:autoSpaceDN w:val="0"/>
              <w:adjustRightInd w:val="0"/>
              <w:spacing w:line="240" w:lineRule="exact"/>
              <w:jc w:val="center"/>
              <w:rPr>
                <w:rFonts w:ascii="Times New Roman" w:cs="Times New Roman"/>
                <w:kern w:val="0"/>
                <w:sz w:val="18"/>
                <w:szCs w:val="18"/>
              </w:rPr>
            </w:pPr>
            <w:r>
              <w:rPr>
                <w:rFonts w:ascii="Times New Roman" w:cs="Times New Roman"/>
                <w:kern w:val="0"/>
                <w:sz w:val="18"/>
                <w:szCs w:val="18"/>
              </w:rPr>
              <w:t>险情等级</w:t>
            </w:r>
          </w:p>
        </w:tc>
      </w:tr>
      <w:tr w:rsidR="00CD0E62" w14:paraId="2C1441CB" w14:textId="77777777">
        <w:trPr>
          <w:trHeight w:val="397"/>
          <w:jc w:val="center"/>
        </w:trPr>
        <w:tc>
          <w:tcPr>
            <w:tcW w:w="487" w:type="pct"/>
            <w:vMerge/>
            <w:vAlign w:val="center"/>
          </w:tcPr>
          <w:p w14:paraId="3E4624BC" w14:textId="77777777" w:rsidR="00CD0E62" w:rsidRDefault="00CD0E62"/>
        </w:tc>
        <w:tc>
          <w:tcPr>
            <w:tcW w:w="2041" w:type="pct"/>
            <w:gridSpan w:val="13"/>
            <w:vAlign w:val="center"/>
          </w:tcPr>
          <w:p w14:paraId="23FC19D7" w14:textId="77777777" w:rsidR="00CD0E62" w:rsidRPr="00264522" w:rsidRDefault="00AD695B">
            <w:pPr>
              <w:spacing w:line="240" w:lineRule="exact"/>
              <w:jc w:val="center"/>
              <w:rPr>
                <w:rFonts w:hAnsi="宋体" w:cs="Times New Roman"/>
                <w:kern w:val="0"/>
                <w:sz w:val="18"/>
                <w:szCs w:val="18"/>
                <w:lang w:bidi="en-US"/>
              </w:rPr>
            </w:pPr>
            <w:r w:rsidRPr="00264522">
              <w:rPr>
                <w:rFonts w:hAnsi="宋体" w:cs="Times New Roman"/>
                <w:kern w:val="0"/>
                <w:sz w:val="18"/>
                <w:szCs w:val="18"/>
                <w:lang w:bidi="en-US"/>
              </w:rPr>
              <w:t>□小型  □中型  □大型  □特大型</w:t>
            </w:r>
          </w:p>
        </w:tc>
        <w:tc>
          <w:tcPr>
            <w:tcW w:w="2471" w:type="pct"/>
            <w:gridSpan w:val="12"/>
            <w:vAlign w:val="center"/>
          </w:tcPr>
          <w:p w14:paraId="197802E8" w14:textId="77777777" w:rsidR="00CD0E62" w:rsidRPr="00264522" w:rsidRDefault="00AD695B">
            <w:pPr>
              <w:spacing w:line="240" w:lineRule="exact"/>
              <w:jc w:val="center"/>
              <w:rPr>
                <w:rFonts w:hAnsi="宋体" w:cs="Times New Roman"/>
                <w:kern w:val="0"/>
                <w:sz w:val="18"/>
                <w:szCs w:val="18"/>
                <w:lang w:bidi="en-US"/>
              </w:rPr>
            </w:pPr>
            <w:r w:rsidRPr="00264522">
              <w:rPr>
                <w:rFonts w:hAnsi="宋体" w:cs="Times New Roman"/>
                <w:kern w:val="0"/>
                <w:sz w:val="18"/>
                <w:szCs w:val="18"/>
                <w:lang w:bidi="en-US"/>
              </w:rPr>
              <w:t>□小型  □中型  □大型  □特大型</w:t>
            </w:r>
          </w:p>
        </w:tc>
      </w:tr>
      <w:tr w:rsidR="00CD0E62" w14:paraId="108A0533" w14:textId="77777777">
        <w:trPr>
          <w:trHeight w:val="397"/>
          <w:jc w:val="center"/>
        </w:trPr>
        <w:tc>
          <w:tcPr>
            <w:tcW w:w="487" w:type="pct"/>
            <w:vMerge w:val="restart"/>
            <w:vAlign w:val="center"/>
          </w:tcPr>
          <w:p w14:paraId="202CD57A"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防治对策建议</w:t>
            </w:r>
            <w:proofErr w:type="spellEnd"/>
          </w:p>
        </w:tc>
        <w:tc>
          <w:tcPr>
            <w:tcW w:w="2359" w:type="pct"/>
            <w:gridSpan w:val="16"/>
            <w:vAlign w:val="center"/>
          </w:tcPr>
          <w:p w14:paraId="73065CCB"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已采取的防治措施</w:t>
            </w:r>
            <w:proofErr w:type="spellEnd"/>
          </w:p>
        </w:tc>
        <w:tc>
          <w:tcPr>
            <w:tcW w:w="2153" w:type="pct"/>
            <w:gridSpan w:val="9"/>
            <w:vAlign w:val="center"/>
          </w:tcPr>
          <w:p w14:paraId="5622CFC8"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今后措施建议</w:t>
            </w:r>
            <w:proofErr w:type="spellEnd"/>
          </w:p>
        </w:tc>
      </w:tr>
      <w:tr w:rsidR="00CD0E62" w14:paraId="661586E7" w14:textId="77777777">
        <w:trPr>
          <w:trHeight w:val="743"/>
          <w:jc w:val="center"/>
        </w:trPr>
        <w:tc>
          <w:tcPr>
            <w:tcW w:w="487" w:type="pct"/>
            <w:vMerge/>
            <w:vAlign w:val="center"/>
          </w:tcPr>
          <w:p w14:paraId="19F62B54" w14:textId="77777777" w:rsidR="00CD0E62" w:rsidRDefault="00CD0E62"/>
        </w:tc>
        <w:tc>
          <w:tcPr>
            <w:tcW w:w="2359" w:type="pct"/>
            <w:gridSpan w:val="16"/>
            <w:vAlign w:val="center"/>
          </w:tcPr>
          <w:p w14:paraId="13E8F907" w14:textId="77777777" w:rsidR="00CD0E62" w:rsidRDefault="00CD0E62">
            <w:pPr>
              <w:autoSpaceDE w:val="0"/>
              <w:autoSpaceDN w:val="0"/>
              <w:adjustRightInd w:val="0"/>
              <w:spacing w:line="240" w:lineRule="exact"/>
              <w:jc w:val="center"/>
              <w:rPr>
                <w:rFonts w:ascii="Times New Roman" w:cs="Times New Roman"/>
                <w:kern w:val="0"/>
                <w:sz w:val="18"/>
                <w:szCs w:val="18"/>
                <w:lang w:eastAsia="en-US"/>
              </w:rPr>
            </w:pPr>
          </w:p>
        </w:tc>
        <w:tc>
          <w:tcPr>
            <w:tcW w:w="2153" w:type="pct"/>
            <w:gridSpan w:val="9"/>
            <w:vAlign w:val="center"/>
          </w:tcPr>
          <w:p w14:paraId="6BA64E44" w14:textId="77777777" w:rsidR="00CD0E62" w:rsidRDefault="00CD0E62">
            <w:pPr>
              <w:autoSpaceDE w:val="0"/>
              <w:autoSpaceDN w:val="0"/>
              <w:adjustRightInd w:val="0"/>
              <w:spacing w:line="240" w:lineRule="exact"/>
              <w:jc w:val="center"/>
              <w:rPr>
                <w:rFonts w:ascii="Times New Roman" w:cs="Times New Roman"/>
                <w:kern w:val="0"/>
                <w:sz w:val="18"/>
                <w:szCs w:val="18"/>
                <w:lang w:eastAsia="en-US"/>
              </w:rPr>
            </w:pPr>
          </w:p>
        </w:tc>
      </w:tr>
      <w:tr w:rsidR="00CD0E62" w14:paraId="257C8806" w14:textId="77777777">
        <w:trPr>
          <w:trHeight w:val="1122"/>
          <w:jc w:val="center"/>
        </w:trPr>
        <w:tc>
          <w:tcPr>
            <w:tcW w:w="487" w:type="pct"/>
            <w:vAlign w:val="center"/>
          </w:tcPr>
          <w:p w14:paraId="62E54407" w14:textId="77777777" w:rsidR="00CD0E62" w:rsidRDefault="00AD695B">
            <w:pPr>
              <w:autoSpaceDE w:val="0"/>
              <w:autoSpaceDN w:val="0"/>
              <w:adjustRightInd w:val="0"/>
              <w:spacing w:line="240" w:lineRule="exact"/>
              <w:jc w:val="center"/>
              <w:rPr>
                <w:rFonts w:ascii="Times New Roman" w:cs="Times New Roman"/>
                <w:kern w:val="0"/>
                <w:sz w:val="18"/>
                <w:szCs w:val="18"/>
                <w:lang w:eastAsia="en-US"/>
              </w:rPr>
            </w:pPr>
            <w:proofErr w:type="spellStart"/>
            <w:r>
              <w:rPr>
                <w:rFonts w:ascii="Times New Roman" w:cs="Times New Roman"/>
                <w:kern w:val="0"/>
                <w:sz w:val="18"/>
                <w:szCs w:val="18"/>
                <w:lang w:eastAsia="en-US"/>
              </w:rPr>
              <w:t>备注</w:t>
            </w:r>
            <w:proofErr w:type="spellEnd"/>
          </w:p>
        </w:tc>
        <w:tc>
          <w:tcPr>
            <w:tcW w:w="4512" w:type="pct"/>
            <w:gridSpan w:val="25"/>
            <w:vAlign w:val="center"/>
          </w:tcPr>
          <w:p w14:paraId="106FA0E7" w14:textId="77777777" w:rsidR="00CD0E62" w:rsidRDefault="00CD0E62">
            <w:pPr>
              <w:autoSpaceDE w:val="0"/>
              <w:autoSpaceDN w:val="0"/>
              <w:adjustRightInd w:val="0"/>
              <w:spacing w:line="240" w:lineRule="exact"/>
              <w:jc w:val="center"/>
              <w:rPr>
                <w:rFonts w:ascii="Times New Roman" w:cs="Times New Roman"/>
                <w:kern w:val="0"/>
                <w:sz w:val="18"/>
                <w:szCs w:val="18"/>
                <w:lang w:eastAsia="en-US"/>
              </w:rPr>
            </w:pPr>
          </w:p>
        </w:tc>
      </w:tr>
    </w:tbl>
    <w:p w14:paraId="357B1A4F" w14:textId="77777777" w:rsidR="00CD0E62" w:rsidRDefault="00AD695B" w:rsidP="007D7716">
      <w:pPr>
        <w:pStyle w:val="14"/>
        <w:spacing w:before="120" w:after="120"/>
      </w:pPr>
      <w:r>
        <w:br w:type="page"/>
      </w:r>
      <w:r>
        <w:rPr>
          <w:rFonts w:hint="eastAsia"/>
        </w:rPr>
        <w:lastRenderedPageBreak/>
        <w:t>表B.1.4（续）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4734"/>
        <w:gridCol w:w="1071"/>
        <w:gridCol w:w="2905"/>
      </w:tblGrid>
      <w:tr w:rsidR="00CD0E62" w14:paraId="1AD6CA04" w14:textId="77777777">
        <w:trPr>
          <w:trHeight w:val="6521"/>
          <w:jc w:val="center"/>
        </w:trPr>
        <w:tc>
          <w:tcPr>
            <w:tcW w:w="449" w:type="pct"/>
            <w:vMerge w:val="restart"/>
            <w:vAlign w:val="center"/>
          </w:tcPr>
          <w:p w14:paraId="4EAD1128" w14:textId="77777777" w:rsidR="00CD0E62" w:rsidRDefault="00AD695B">
            <w:pPr>
              <w:autoSpaceDE w:val="0"/>
              <w:autoSpaceDN w:val="0"/>
              <w:adjustRightInd w:val="0"/>
              <w:jc w:val="center"/>
              <w:rPr>
                <w:rFonts w:cs="宋体"/>
                <w:kern w:val="0"/>
                <w:sz w:val="18"/>
                <w:szCs w:val="18"/>
                <w:lang w:eastAsia="en-US"/>
              </w:rPr>
            </w:pPr>
            <w:r>
              <w:rPr>
                <w:rFonts w:cs="宋体" w:hint="eastAsia"/>
                <w:kern w:val="0"/>
                <w:sz w:val="18"/>
                <w:szCs w:val="18"/>
                <w:lang w:eastAsia="en-US"/>
              </w:rPr>
              <w:t>示</w:t>
            </w:r>
          </w:p>
          <w:p w14:paraId="6077F7CE" w14:textId="77777777" w:rsidR="00CD0E62" w:rsidRDefault="00CD0E62">
            <w:pPr>
              <w:autoSpaceDE w:val="0"/>
              <w:autoSpaceDN w:val="0"/>
              <w:adjustRightInd w:val="0"/>
              <w:jc w:val="center"/>
              <w:rPr>
                <w:rFonts w:cs="宋体"/>
                <w:kern w:val="0"/>
                <w:sz w:val="18"/>
                <w:szCs w:val="18"/>
                <w:lang w:eastAsia="en-US"/>
              </w:rPr>
            </w:pPr>
          </w:p>
          <w:p w14:paraId="756A9697" w14:textId="77777777" w:rsidR="00CD0E62" w:rsidRDefault="00CD0E62">
            <w:pPr>
              <w:autoSpaceDE w:val="0"/>
              <w:autoSpaceDN w:val="0"/>
              <w:adjustRightInd w:val="0"/>
              <w:jc w:val="center"/>
              <w:rPr>
                <w:rFonts w:cs="宋体"/>
                <w:kern w:val="0"/>
                <w:sz w:val="18"/>
                <w:szCs w:val="18"/>
                <w:lang w:eastAsia="en-US"/>
              </w:rPr>
            </w:pPr>
          </w:p>
          <w:p w14:paraId="15200942" w14:textId="77777777" w:rsidR="00CD0E62" w:rsidRDefault="00CD0E62">
            <w:pPr>
              <w:autoSpaceDE w:val="0"/>
              <w:autoSpaceDN w:val="0"/>
              <w:adjustRightInd w:val="0"/>
              <w:jc w:val="center"/>
              <w:rPr>
                <w:rFonts w:cs="宋体"/>
                <w:kern w:val="0"/>
                <w:sz w:val="18"/>
                <w:szCs w:val="18"/>
                <w:lang w:eastAsia="en-US"/>
              </w:rPr>
            </w:pPr>
          </w:p>
          <w:p w14:paraId="090FD9C2" w14:textId="77777777" w:rsidR="00CD0E62" w:rsidRDefault="00AD695B">
            <w:pPr>
              <w:autoSpaceDE w:val="0"/>
              <w:autoSpaceDN w:val="0"/>
              <w:adjustRightInd w:val="0"/>
              <w:jc w:val="center"/>
              <w:rPr>
                <w:rFonts w:cs="宋体"/>
                <w:kern w:val="0"/>
                <w:sz w:val="18"/>
                <w:szCs w:val="18"/>
                <w:lang w:eastAsia="en-US"/>
              </w:rPr>
            </w:pPr>
            <w:r>
              <w:rPr>
                <w:rFonts w:cs="宋体" w:hint="eastAsia"/>
                <w:kern w:val="0"/>
                <w:sz w:val="18"/>
                <w:szCs w:val="18"/>
                <w:lang w:eastAsia="en-US"/>
              </w:rPr>
              <w:t>意</w:t>
            </w:r>
          </w:p>
          <w:p w14:paraId="4021A478" w14:textId="77777777" w:rsidR="00CD0E62" w:rsidRDefault="00CD0E62">
            <w:pPr>
              <w:autoSpaceDE w:val="0"/>
              <w:autoSpaceDN w:val="0"/>
              <w:adjustRightInd w:val="0"/>
              <w:jc w:val="center"/>
              <w:rPr>
                <w:rFonts w:cs="宋体"/>
                <w:kern w:val="0"/>
                <w:sz w:val="18"/>
                <w:szCs w:val="18"/>
                <w:lang w:eastAsia="en-US"/>
              </w:rPr>
            </w:pPr>
          </w:p>
          <w:p w14:paraId="65AF63E3" w14:textId="77777777" w:rsidR="00CD0E62" w:rsidRDefault="00CD0E62">
            <w:pPr>
              <w:autoSpaceDE w:val="0"/>
              <w:autoSpaceDN w:val="0"/>
              <w:adjustRightInd w:val="0"/>
              <w:jc w:val="center"/>
              <w:rPr>
                <w:rFonts w:cs="宋体"/>
                <w:kern w:val="0"/>
                <w:sz w:val="18"/>
                <w:szCs w:val="18"/>
                <w:lang w:eastAsia="en-US"/>
              </w:rPr>
            </w:pPr>
          </w:p>
          <w:p w14:paraId="1497E292" w14:textId="77777777" w:rsidR="00CD0E62" w:rsidRDefault="00CD0E62">
            <w:pPr>
              <w:autoSpaceDE w:val="0"/>
              <w:autoSpaceDN w:val="0"/>
              <w:adjustRightInd w:val="0"/>
              <w:jc w:val="center"/>
              <w:rPr>
                <w:rFonts w:cs="宋体"/>
                <w:kern w:val="0"/>
                <w:sz w:val="18"/>
                <w:szCs w:val="18"/>
                <w:lang w:eastAsia="en-US"/>
              </w:rPr>
            </w:pPr>
          </w:p>
          <w:p w14:paraId="21DBAC1F" w14:textId="77777777" w:rsidR="00CD0E62" w:rsidRDefault="00AD695B">
            <w:pPr>
              <w:autoSpaceDE w:val="0"/>
              <w:autoSpaceDN w:val="0"/>
              <w:adjustRightInd w:val="0"/>
              <w:jc w:val="center"/>
              <w:rPr>
                <w:rFonts w:cs="黑体"/>
                <w:kern w:val="0"/>
                <w:sz w:val="18"/>
                <w:szCs w:val="18"/>
                <w:lang w:eastAsia="en-US"/>
              </w:rPr>
            </w:pPr>
            <w:r>
              <w:rPr>
                <w:rFonts w:cs="宋体" w:hint="eastAsia"/>
                <w:kern w:val="0"/>
                <w:sz w:val="18"/>
                <w:szCs w:val="18"/>
                <w:lang w:eastAsia="en-US"/>
              </w:rPr>
              <w:t>图</w:t>
            </w:r>
          </w:p>
        </w:tc>
        <w:tc>
          <w:tcPr>
            <w:tcW w:w="4550" w:type="pct"/>
            <w:gridSpan w:val="3"/>
          </w:tcPr>
          <w:p w14:paraId="0366D3C4" w14:textId="77777777" w:rsidR="00CD0E62" w:rsidRDefault="00AD695B">
            <w:pPr>
              <w:autoSpaceDE w:val="0"/>
              <w:autoSpaceDN w:val="0"/>
              <w:adjustRightInd w:val="0"/>
              <w:rPr>
                <w:kern w:val="0"/>
                <w:sz w:val="18"/>
                <w:szCs w:val="18"/>
                <w:lang w:eastAsia="en-US"/>
              </w:rPr>
            </w:pPr>
            <w:proofErr w:type="spellStart"/>
            <w:r>
              <w:rPr>
                <w:rFonts w:cs="宋体" w:hint="eastAsia"/>
                <w:kern w:val="0"/>
                <w:sz w:val="18"/>
                <w:szCs w:val="18"/>
                <w:lang w:eastAsia="en-US"/>
              </w:rPr>
              <w:t>平面图</w:t>
            </w:r>
            <w:proofErr w:type="spellEnd"/>
          </w:p>
        </w:tc>
      </w:tr>
      <w:tr w:rsidR="00CD0E62" w14:paraId="1ED51834" w14:textId="77777777">
        <w:trPr>
          <w:trHeight w:val="4391"/>
          <w:jc w:val="center"/>
        </w:trPr>
        <w:tc>
          <w:tcPr>
            <w:tcW w:w="449" w:type="pct"/>
            <w:vMerge/>
            <w:vAlign w:val="center"/>
          </w:tcPr>
          <w:p w14:paraId="3D10BDB1" w14:textId="77777777" w:rsidR="00CD0E62" w:rsidRDefault="00CD0E62"/>
        </w:tc>
        <w:tc>
          <w:tcPr>
            <w:tcW w:w="4550" w:type="pct"/>
            <w:gridSpan w:val="3"/>
          </w:tcPr>
          <w:p w14:paraId="4649F8A8" w14:textId="77777777" w:rsidR="00CD0E62" w:rsidRDefault="00AD695B">
            <w:pPr>
              <w:autoSpaceDE w:val="0"/>
              <w:autoSpaceDN w:val="0"/>
              <w:adjustRightInd w:val="0"/>
              <w:jc w:val="left"/>
              <w:rPr>
                <w:kern w:val="0"/>
                <w:sz w:val="18"/>
                <w:szCs w:val="18"/>
                <w:lang w:eastAsia="en-US"/>
              </w:rPr>
            </w:pPr>
            <w:proofErr w:type="spellStart"/>
            <w:r>
              <w:rPr>
                <w:rFonts w:cs="宋体" w:hint="eastAsia"/>
                <w:kern w:val="0"/>
                <w:sz w:val="18"/>
                <w:szCs w:val="18"/>
                <w:lang w:eastAsia="en-US"/>
              </w:rPr>
              <w:t>剖面图</w:t>
            </w:r>
            <w:proofErr w:type="spellEnd"/>
          </w:p>
        </w:tc>
      </w:tr>
      <w:tr w:rsidR="00CD0E62" w14:paraId="39A2D851" w14:textId="77777777">
        <w:trPr>
          <w:trHeight w:val="567"/>
          <w:jc w:val="center"/>
        </w:trPr>
        <w:tc>
          <w:tcPr>
            <w:tcW w:w="449" w:type="pct"/>
            <w:vAlign w:val="center"/>
          </w:tcPr>
          <w:p w14:paraId="700E4E31" w14:textId="77777777" w:rsidR="00CD0E62" w:rsidRDefault="00AD695B">
            <w:pPr>
              <w:widowControl/>
              <w:spacing w:line="240" w:lineRule="auto"/>
              <w:jc w:val="center"/>
              <w:rPr>
                <w:rFonts w:cs="宋体"/>
                <w:kern w:val="0"/>
                <w:position w:val="10"/>
                <w:sz w:val="18"/>
                <w:szCs w:val="18"/>
                <w:lang w:bidi="en-US"/>
              </w:rPr>
            </w:pPr>
            <w:proofErr w:type="spellStart"/>
            <w:r>
              <w:rPr>
                <w:rFonts w:cs="宋体" w:hint="eastAsia"/>
                <w:kern w:val="0"/>
                <w:position w:val="10"/>
                <w:sz w:val="18"/>
                <w:szCs w:val="18"/>
                <w:lang w:eastAsia="en-US" w:bidi="en-US"/>
              </w:rPr>
              <w:t>照片</w:t>
            </w:r>
            <w:proofErr w:type="spellEnd"/>
          </w:p>
          <w:p w14:paraId="6FDA9CB1" w14:textId="77777777" w:rsidR="00CD0E62" w:rsidRDefault="00AD695B">
            <w:pPr>
              <w:widowControl/>
              <w:spacing w:line="240" w:lineRule="auto"/>
              <w:jc w:val="center"/>
              <w:rPr>
                <w:kern w:val="0"/>
                <w:position w:val="10"/>
                <w:sz w:val="18"/>
                <w:szCs w:val="18"/>
                <w:lang w:eastAsia="en-US" w:bidi="en-US"/>
              </w:rPr>
            </w:pPr>
            <w:proofErr w:type="spellStart"/>
            <w:r>
              <w:rPr>
                <w:rFonts w:cs="宋体" w:hint="eastAsia"/>
                <w:kern w:val="0"/>
                <w:position w:val="10"/>
                <w:sz w:val="18"/>
                <w:szCs w:val="18"/>
                <w:lang w:eastAsia="en-US" w:bidi="en-US"/>
              </w:rPr>
              <w:t>编号</w:t>
            </w:r>
            <w:proofErr w:type="spellEnd"/>
          </w:p>
        </w:tc>
        <w:tc>
          <w:tcPr>
            <w:tcW w:w="2473" w:type="pct"/>
            <w:vAlign w:val="center"/>
          </w:tcPr>
          <w:p w14:paraId="30BA2BE9" w14:textId="77777777" w:rsidR="00CD0E62" w:rsidRDefault="00CD0E62">
            <w:pPr>
              <w:widowControl/>
              <w:spacing w:line="240" w:lineRule="auto"/>
              <w:jc w:val="center"/>
              <w:rPr>
                <w:kern w:val="0"/>
                <w:position w:val="10"/>
                <w:sz w:val="18"/>
                <w:szCs w:val="18"/>
                <w:lang w:eastAsia="en-US" w:bidi="en-US"/>
              </w:rPr>
            </w:pPr>
          </w:p>
        </w:tc>
        <w:tc>
          <w:tcPr>
            <w:tcW w:w="559" w:type="pct"/>
            <w:vAlign w:val="center"/>
          </w:tcPr>
          <w:p w14:paraId="71335BFD" w14:textId="77777777" w:rsidR="00CD0E62" w:rsidRDefault="00AD695B">
            <w:pPr>
              <w:widowControl/>
              <w:spacing w:line="240" w:lineRule="auto"/>
              <w:jc w:val="center"/>
              <w:rPr>
                <w:kern w:val="0"/>
                <w:position w:val="10"/>
                <w:sz w:val="18"/>
                <w:szCs w:val="18"/>
                <w:lang w:eastAsia="en-US" w:bidi="en-US"/>
              </w:rPr>
            </w:pPr>
            <w:proofErr w:type="spellStart"/>
            <w:r>
              <w:rPr>
                <w:kern w:val="0"/>
                <w:position w:val="10"/>
                <w:sz w:val="18"/>
                <w:szCs w:val="18"/>
                <w:lang w:eastAsia="en-US" w:bidi="en-US"/>
              </w:rPr>
              <w:t>镜像</w:t>
            </w:r>
            <w:proofErr w:type="spellEnd"/>
          </w:p>
        </w:tc>
        <w:tc>
          <w:tcPr>
            <w:tcW w:w="1517" w:type="pct"/>
            <w:vAlign w:val="center"/>
          </w:tcPr>
          <w:p w14:paraId="5A5CEAA6" w14:textId="77777777" w:rsidR="00CD0E62" w:rsidRDefault="00CD0E62">
            <w:pPr>
              <w:widowControl/>
              <w:spacing w:line="240" w:lineRule="auto"/>
              <w:jc w:val="center"/>
              <w:rPr>
                <w:kern w:val="0"/>
                <w:position w:val="10"/>
                <w:sz w:val="18"/>
                <w:szCs w:val="18"/>
                <w:lang w:eastAsia="en-US" w:bidi="en-US"/>
              </w:rPr>
            </w:pPr>
          </w:p>
        </w:tc>
      </w:tr>
    </w:tbl>
    <w:p w14:paraId="3751787D" w14:textId="77777777" w:rsidR="00CD0E62" w:rsidRDefault="00AD695B">
      <w:pPr>
        <w:spacing w:beforeLines="50" w:before="120" w:afterLines="50" w:after="120" w:line="240" w:lineRule="auto"/>
        <w:jc w:val="left"/>
        <w:rPr>
          <w:rFonts w:cs="宋体"/>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p>
    <w:p w14:paraId="4B881DD0" w14:textId="77777777" w:rsidR="00CD0E62" w:rsidRDefault="00AD695B" w:rsidP="00094FCC">
      <w:pPr>
        <w:pStyle w:val="14"/>
        <w:spacing w:before="120" w:after="120"/>
      </w:pPr>
      <w:r>
        <w:rPr>
          <w:sz w:val="18"/>
          <w:szCs w:val="18"/>
        </w:rPr>
        <w:br w:type="page"/>
      </w:r>
      <w:r>
        <w:rPr>
          <w:rFonts w:hint="eastAsia"/>
        </w:rPr>
        <w:lastRenderedPageBreak/>
        <w:t>表B.1.5  斜坡调查表</w:t>
      </w:r>
    </w:p>
    <w:p w14:paraId="3FEC9C90"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34"/>
        <w:gridCol w:w="497"/>
        <w:gridCol w:w="433"/>
        <w:gridCol w:w="873"/>
        <w:gridCol w:w="500"/>
        <w:gridCol w:w="491"/>
        <w:gridCol w:w="442"/>
        <w:gridCol w:w="657"/>
        <w:gridCol w:w="444"/>
        <w:gridCol w:w="159"/>
        <w:gridCol w:w="110"/>
        <w:gridCol w:w="633"/>
        <w:gridCol w:w="317"/>
        <w:gridCol w:w="455"/>
        <w:gridCol w:w="116"/>
        <w:gridCol w:w="607"/>
        <w:gridCol w:w="744"/>
        <w:gridCol w:w="552"/>
      </w:tblGrid>
      <w:tr w:rsidR="00CD0E62" w14:paraId="0748B217" w14:textId="77777777">
        <w:trPr>
          <w:trHeight w:val="344"/>
          <w:jc w:val="center"/>
        </w:trPr>
        <w:tc>
          <w:tcPr>
            <w:tcW w:w="977" w:type="pct"/>
            <w:gridSpan w:val="2"/>
            <w:vAlign w:val="center"/>
          </w:tcPr>
          <w:p w14:paraId="733F1EA5"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移民安置点名称</w:t>
            </w:r>
          </w:p>
        </w:tc>
        <w:tc>
          <w:tcPr>
            <w:tcW w:w="4022" w:type="pct"/>
            <w:gridSpan w:val="16"/>
            <w:vAlign w:val="center"/>
          </w:tcPr>
          <w:p w14:paraId="57879414" w14:textId="77777777" w:rsidR="00CD0E62" w:rsidRDefault="00CD0E62">
            <w:pPr>
              <w:pStyle w:val="TableParagraph"/>
              <w:rPr>
                <w:rFonts w:ascii="Times New Roman" w:cs="Times New Roman"/>
                <w:color w:val="000000"/>
                <w:sz w:val="18"/>
                <w:szCs w:val="18"/>
              </w:rPr>
            </w:pPr>
          </w:p>
        </w:tc>
      </w:tr>
      <w:tr w:rsidR="00CD0E62" w14:paraId="120E1DE8" w14:textId="77777777">
        <w:trPr>
          <w:trHeight w:val="397"/>
          <w:jc w:val="center"/>
        </w:trPr>
        <w:tc>
          <w:tcPr>
            <w:tcW w:w="977" w:type="pct"/>
            <w:gridSpan w:val="2"/>
            <w:vAlign w:val="center"/>
          </w:tcPr>
          <w:p w14:paraId="0AE4C246"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地理位置</w:t>
            </w:r>
          </w:p>
        </w:tc>
        <w:tc>
          <w:tcPr>
            <w:tcW w:w="4022" w:type="pct"/>
            <w:gridSpan w:val="16"/>
            <w:vAlign w:val="center"/>
          </w:tcPr>
          <w:p w14:paraId="04FDA776" w14:textId="77777777" w:rsidR="00CD0E62" w:rsidRDefault="00AD695B">
            <w:pPr>
              <w:pStyle w:val="TableParagraph"/>
              <w:tabs>
                <w:tab w:val="left" w:pos="1561"/>
                <w:tab w:val="left" w:pos="2550"/>
                <w:tab w:val="left" w:pos="4712"/>
                <w:tab w:val="left" w:pos="6424"/>
                <w:tab w:val="left" w:pos="7230"/>
              </w:tabs>
              <w:rPr>
                <w:rFonts w:ascii="Times New Roman" w:cs="Times New Roman"/>
                <w:color w:val="000000"/>
                <w:sz w:val="18"/>
                <w:szCs w:val="18"/>
              </w:rPr>
            </w:pPr>
            <w:r>
              <w:rPr>
                <w:rFonts w:ascii="Times New Roman" w:cs="Times New Roman"/>
                <w:sz w:val="18"/>
                <w:szCs w:val="18"/>
                <w:lang w:bidi="en-US"/>
              </w:rPr>
              <w:t>湖北省</w:t>
            </w:r>
            <w:r>
              <w:rPr>
                <w:rFonts w:ascii="Times New Roman" w:cs="Times New Roman"/>
                <w:sz w:val="18"/>
                <w:szCs w:val="18"/>
                <w:lang w:bidi="en-US"/>
              </w:rPr>
              <w:t xml:space="preserve">         </w:t>
            </w:r>
            <w:r w:rsidRPr="005E319E">
              <w:rPr>
                <w:rFonts w:hAnsi="宋体" w:cs="Times New Roman"/>
                <w:sz w:val="18"/>
                <w:szCs w:val="18"/>
                <w:lang w:bidi="en-US"/>
              </w:rPr>
              <w:t xml:space="preserve"> 市(州)        县(区)        乡（镇、街道）          村（社区）</w:t>
            </w:r>
            <w:r>
              <w:rPr>
                <w:rFonts w:ascii="Times New Roman" w:cs="Times New Roman"/>
                <w:sz w:val="18"/>
                <w:szCs w:val="18"/>
                <w:lang w:bidi="en-US"/>
              </w:rPr>
              <w:t xml:space="preserve">    </w:t>
            </w:r>
            <w:r>
              <w:rPr>
                <w:rFonts w:ascii="Times New Roman" w:cs="Times New Roman"/>
                <w:sz w:val="18"/>
                <w:szCs w:val="18"/>
                <w:lang w:bidi="en-US"/>
              </w:rPr>
              <w:t>组</w:t>
            </w:r>
          </w:p>
        </w:tc>
      </w:tr>
      <w:tr w:rsidR="00CD0E62" w14:paraId="77EDCA16" w14:textId="77777777">
        <w:trPr>
          <w:trHeight w:val="330"/>
          <w:jc w:val="center"/>
        </w:trPr>
        <w:tc>
          <w:tcPr>
            <w:tcW w:w="977" w:type="pct"/>
            <w:gridSpan w:val="2"/>
            <w:vMerge w:val="restart"/>
            <w:vAlign w:val="center"/>
          </w:tcPr>
          <w:p w14:paraId="429DFE0F"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野外编号</w:t>
            </w:r>
          </w:p>
        </w:tc>
        <w:tc>
          <w:tcPr>
            <w:tcW w:w="697" w:type="pct"/>
            <w:gridSpan w:val="2"/>
            <w:vMerge w:val="restart"/>
            <w:vAlign w:val="center"/>
          </w:tcPr>
          <w:p w14:paraId="422868CE" w14:textId="77777777" w:rsidR="00CD0E62" w:rsidRDefault="00CD0E62">
            <w:pPr>
              <w:pStyle w:val="TableParagraph"/>
              <w:rPr>
                <w:rFonts w:ascii="Times New Roman" w:cs="Times New Roman"/>
                <w:color w:val="000000"/>
                <w:sz w:val="18"/>
                <w:szCs w:val="18"/>
              </w:rPr>
            </w:pPr>
          </w:p>
        </w:tc>
        <w:tc>
          <w:tcPr>
            <w:tcW w:w="529" w:type="pct"/>
            <w:gridSpan w:val="2"/>
            <w:vMerge w:val="restart"/>
            <w:vAlign w:val="center"/>
          </w:tcPr>
          <w:p w14:paraId="23497B22"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统一编号</w:t>
            </w:r>
          </w:p>
        </w:tc>
        <w:tc>
          <w:tcPr>
            <w:tcW w:w="587" w:type="pct"/>
            <w:gridSpan w:val="2"/>
            <w:vMerge w:val="restart"/>
            <w:vAlign w:val="center"/>
          </w:tcPr>
          <w:p w14:paraId="55058817" w14:textId="77777777" w:rsidR="00CD0E62" w:rsidRDefault="00CD0E62">
            <w:pPr>
              <w:pStyle w:val="TableParagraph"/>
              <w:jc w:val="center"/>
              <w:rPr>
                <w:rFonts w:ascii="Times New Roman" w:cs="Times New Roman"/>
                <w:color w:val="000000"/>
                <w:sz w:val="18"/>
                <w:szCs w:val="18"/>
              </w:rPr>
            </w:pPr>
          </w:p>
        </w:tc>
        <w:tc>
          <w:tcPr>
            <w:tcW w:w="322" w:type="pct"/>
            <w:gridSpan w:val="2"/>
            <w:vMerge w:val="restart"/>
            <w:vAlign w:val="center"/>
          </w:tcPr>
          <w:p w14:paraId="5042B1CC"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坐标</w:t>
            </w:r>
          </w:p>
        </w:tc>
        <w:tc>
          <w:tcPr>
            <w:tcW w:w="1195" w:type="pct"/>
            <w:gridSpan w:val="6"/>
            <w:vAlign w:val="center"/>
          </w:tcPr>
          <w:p w14:paraId="29ABB7FA" w14:textId="77777777" w:rsidR="00CD0E62" w:rsidRDefault="00AD695B" w:rsidP="008547ED">
            <w:pPr>
              <w:pStyle w:val="TableParagraph"/>
              <w:ind w:leftChars="20" w:left="42"/>
              <w:rPr>
                <w:rFonts w:ascii="Times New Roman" w:cs="Times New Roman"/>
                <w:color w:val="000000"/>
                <w:sz w:val="18"/>
                <w:szCs w:val="18"/>
              </w:rPr>
            </w:pPr>
            <w:r>
              <w:rPr>
                <w:rFonts w:ascii="Times New Roman" w:cs="Times New Roman"/>
                <w:color w:val="000000"/>
                <w:sz w:val="18"/>
                <w:szCs w:val="18"/>
              </w:rPr>
              <w:t>X:</w:t>
            </w:r>
          </w:p>
        </w:tc>
        <w:tc>
          <w:tcPr>
            <w:tcW w:w="689" w:type="pct"/>
            <w:gridSpan w:val="2"/>
            <w:vAlign w:val="center"/>
          </w:tcPr>
          <w:p w14:paraId="3BBDB5A2" w14:textId="77777777" w:rsidR="00CD0E62" w:rsidRDefault="00AD695B" w:rsidP="008547ED">
            <w:pPr>
              <w:pStyle w:val="TableParagraph"/>
              <w:ind w:leftChars="20" w:left="42"/>
              <w:rPr>
                <w:rFonts w:ascii="Times New Roman" w:cs="Times New Roman"/>
                <w:color w:val="000000"/>
                <w:sz w:val="18"/>
                <w:szCs w:val="18"/>
              </w:rPr>
            </w:pPr>
            <w:r>
              <w:rPr>
                <w:rFonts w:ascii="Times New Roman" w:cs="Times New Roman"/>
                <w:color w:val="000000"/>
                <w:sz w:val="18"/>
                <w:szCs w:val="18"/>
              </w:rPr>
              <w:t>N:</w:t>
            </w:r>
          </w:p>
        </w:tc>
      </w:tr>
      <w:tr w:rsidR="00CD0E62" w14:paraId="3FC84D7C" w14:textId="77777777">
        <w:trPr>
          <w:trHeight w:val="314"/>
          <w:jc w:val="center"/>
        </w:trPr>
        <w:tc>
          <w:tcPr>
            <w:tcW w:w="977" w:type="pct"/>
            <w:gridSpan w:val="2"/>
            <w:vMerge/>
            <w:vAlign w:val="center"/>
          </w:tcPr>
          <w:p w14:paraId="786E9DB5" w14:textId="77777777" w:rsidR="00CD0E62" w:rsidRDefault="00CD0E62"/>
        </w:tc>
        <w:tc>
          <w:tcPr>
            <w:tcW w:w="697" w:type="pct"/>
            <w:gridSpan w:val="2"/>
            <w:vMerge/>
            <w:vAlign w:val="center"/>
          </w:tcPr>
          <w:p w14:paraId="46A5225D" w14:textId="77777777" w:rsidR="00CD0E62" w:rsidRDefault="00CD0E62"/>
        </w:tc>
        <w:tc>
          <w:tcPr>
            <w:tcW w:w="529" w:type="pct"/>
            <w:gridSpan w:val="2"/>
            <w:vMerge/>
            <w:vAlign w:val="center"/>
          </w:tcPr>
          <w:p w14:paraId="48241C22" w14:textId="77777777" w:rsidR="00CD0E62" w:rsidRDefault="00CD0E62"/>
        </w:tc>
        <w:tc>
          <w:tcPr>
            <w:tcW w:w="587" w:type="pct"/>
            <w:gridSpan w:val="2"/>
            <w:vMerge/>
            <w:vAlign w:val="center"/>
          </w:tcPr>
          <w:p w14:paraId="2C580FBB" w14:textId="77777777" w:rsidR="00CD0E62" w:rsidRDefault="00CD0E62"/>
        </w:tc>
        <w:tc>
          <w:tcPr>
            <w:tcW w:w="322" w:type="pct"/>
            <w:gridSpan w:val="2"/>
            <w:vMerge/>
            <w:vAlign w:val="center"/>
          </w:tcPr>
          <w:p w14:paraId="4960486F" w14:textId="77777777" w:rsidR="00CD0E62" w:rsidRDefault="00CD0E62"/>
        </w:tc>
        <w:tc>
          <w:tcPr>
            <w:tcW w:w="1195" w:type="pct"/>
            <w:gridSpan w:val="6"/>
            <w:vAlign w:val="center"/>
          </w:tcPr>
          <w:p w14:paraId="0DC79974" w14:textId="77777777" w:rsidR="00CD0E62" w:rsidRDefault="00AD695B" w:rsidP="008547ED">
            <w:pPr>
              <w:pStyle w:val="TableParagraph"/>
              <w:ind w:leftChars="20" w:left="42"/>
              <w:rPr>
                <w:rFonts w:ascii="Times New Roman" w:cs="Times New Roman"/>
                <w:color w:val="000000"/>
                <w:sz w:val="18"/>
                <w:szCs w:val="18"/>
              </w:rPr>
            </w:pPr>
            <w:r>
              <w:rPr>
                <w:rFonts w:ascii="Times New Roman" w:cs="Times New Roman"/>
                <w:color w:val="000000"/>
                <w:sz w:val="18"/>
                <w:szCs w:val="18"/>
              </w:rPr>
              <w:t>Y:</w:t>
            </w:r>
          </w:p>
        </w:tc>
        <w:tc>
          <w:tcPr>
            <w:tcW w:w="689" w:type="pct"/>
            <w:gridSpan w:val="2"/>
            <w:vAlign w:val="center"/>
          </w:tcPr>
          <w:p w14:paraId="3D56A36C" w14:textId="77777777" w:rsidR="00CD0E62" w:rsidRDefault="00AD695B" w:rsidP="008547ED">
            <w:pPr>
              <w:pStyle w:val="TableParagraph"/>
              <w:ind w:leftChars="20" w:left="42"/>
              <w:rPr>
                <w:rFonts w:ascii="Times New Roman" w:cs="Times New Roman"/>
                <w:color w:val="000000"/>
                <w:sz w:val="18"/>
                <w:szCs w:val="18"/>
              </w:rPr>
            </w:pPr>
            <w:r>
              <w:rPr>
                <w:rFonts w:ascii="Times New Roman" w:cs="Times New Roman"/>
                <w:color w:val="000000"/>
                <w:sz w:val="18"/>
                <w:szCs w:val="18"/>
              </w:rPr>
              <w:t>E:</w:t>
            </w:r>
          </w:p>
        </w:tc>
      </w:tr>
      <w:tr w:rsidR="00CD0E62" w14:paraId="487A44F5" w14:textId="77777777">
        <w:trPr>
          <w:trHeight w:val="637"/>
          <w:jc w:val="center"/>
        </w:trPr>
        <w:tc>
          <w:tcPr>
            <w:tcW w:w="712" w:type="pct"/>
            <w:vAlign w:val="center"/>
          </w:tcPr>
          <w:p w14:paraId="0251736E"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斜坡类型</w:t>
            </w:r>
          </w:p>
        </w:tc>
        <w:tc>
          <w:tcPr>
            <w:tcW w:w="2315" w:type="pct"/>
            <w:gridSpan w:val="8"/>
            <w:vAlign w:val="center"/>
          </w:tcPr>
          <w:p w14:paraId="09C5ED39" w14:textId="77777777" w:rsidR="00CD0E62" w:rsidRPr="005E319E" w:rsidRDefault="00AD695B">
            <w:pPr>
              <w:pStyle w:val="TableParagraph"/>
              <w:ind w:firstLineChars="500" w:firstLine="900"/>
              <w:rPr>
                <w:rFonts w:hAnsi="宋体" w:cs="Times New Roman"/>
                <w:color w:val="000000"/>
                <w:sz w:val="18"/>
                <w:szCs w:val="18"/>
              </w:rPr>
            </w:pPr>
            <w:r w:rsidRPr="005E319E">
              <w:rPr>
                <w:rFonts w:hAnsi="宋体" w:cs="Times New Roman"/>
                <w:color w:val="000000"/>
                <w:sz w:val="18"/>
                <w:szCs w:val="18"/>
              </w:rPr>
              <w:t xml:space="preserve">□自然斜坡    </w:t>
            </w:r>
            <w:r w:rsidRPr="005E319E">
              <w:rPr>
                <w:rFonts w:hAnsi="宋体" w:cs="Times New Roman" w:hint="eastAsia"/>
                <w:color w:val="000000"/>
                <w:sz w:val="18"/>
                <w:szCs w:val="18"/>
              </w:rPr>
              <w:t xml:space="preserve"> </w:t>
            </w:r>
            <w:r w:rsidRPr="005E319E">
              <w:rPr>
                <w:rFonts w:hAnsi="宋体" w:cs="Times New Roman"/>
                <w:color w:val="000000"/>
                <w:sz w:val="18"/>
                <w:szCs w:val="18"/>
              </w:rPr>
              <w:t>□人工边坡</w:t>
            </w:r>
          </w:p>
          <w:p w14:paraId="092A6846" w14:textId="2F396D16" w:rsidR="00CD0E62" w:rsidRDefault="00AD695B" w:rsidP="005E319E">
            <w:pPr>
              <w:pStyle w:val="TableParagraph"/>
              <w:ind w:firstLineChars="500" w:firstLine="900"/>
              <w:rPr>
                <w:rFonts w:ascii="Times New Roman" w:cs="Times New Roman"/>
                <w:color w:val="000000"/>
                <w:sz w:val="18"/>
                <w:szCs w:val="18"/>
              </w:rPr>
            </w:pPr>
            <w:r w:rsidRPr="005E319E">
              <w:rPr>
                <w:rFonts w:hAnsi="宋体" w:cs="Times New Roman"/>
                <w:color w:val="000000"/>
                <w:sz w:val="18"/>
                <w:szCs w:val="18"/>
              </w:rPr>
              <w:t xml:space="preserve">□涉水斜坡    </w:t>
            </w:r>
            <w:r w:rsidR="005E319E">
              <w:rPr>
                <w:rFonts w:hAnsi="宋体" w:cs="Times New Roman"/>
                <w:color w:val="000000"/>
                <w:sz w:val="18"/>
                <w:szCs w:val="18"/>
              </w:rPr>
              <w:t xml:space="preserve"> </w:t>
            </w:r>
            <w:r w:rsidRPr="005E319E">
              <w:rPr>
                <w:rFonts w:hAnsi="宋体" w:cs="Times New Roman"/>
                <w:color w:val="000000"/>
                <w:sz w:val="18"/>
                <w:szCs w:val="18"/>
              </w:rPr>
              <w:t>□</w:t>
            </w:r>
            <w:proofErr w:type="gramStart"/>
            <w:r w:rsidRPr="005E319E">
              <w:rPr>
                <w:rFonts w:hAnsi="宋体" w:cs="Times New Roman"/>
                <w:color w:val="000000"/>
                <w:sz w:val="18"/>
                <w:szCs w:val="18"/>
              </w:rPr>
              <w:t>不</w:t>
            </w:r>
            <w:proofErr w:type="gramEnd"/>
            <w:r w:rsidRPr="005E319E">
              <w:rPr>
                <w:rFonts w:hAnsi="宋体" w:cs="Times New Roman"/>
                <w:color w:val="000000"/>
                <w:sz w:val="18"/>
                <w:szCs w:val="18"/>
              </w:rPr>
              <w:t>涉水斜坡</w:t>
            </w:r>
          </w:p>
        </w:tc>
        <w:tc>
          <w:tcPr>
            <w:tcW w:w="651" w:type="pct"/>
            <w:gridSpan w:val="4"/>
            <w:vAlign w:val="center"/>
          </w:tcPr>
          <w:p w14:paraId="3AEEF141"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涉水河流、沟谷</w:t>
            </w:r>
          </w:p>
        </w:tc>
        <w:tc>
          <w:tcPr>
            <w:tcW w:w="1320" w:type="pct"/>
            <w:gridSpan w:val="5"/>
            <w:vAlign w:val="center"/>
          </w:tcPr>
          <w:p w14:paraId="7BAA1F28" w14:textId="77777777" w:rsidR="00CD0E62" w:rsidRDefault="00CD0E62">
            <w:pPr>
              <w:pStyle w:val="TableParagraph"/>
              <w:rPr>
                <w:rFonts w:ascii="Times New Roman" w:cs="Times New Roman"/>
                <w:color w:val="000000"/>
                <w:sz w:val="18"/>
                <w:szCs w:val="18"/>
              </w:rPr>
            </w:pPr>
          </w:p>
        </w:tc>
      </w:tr>
      <w:tr w:rsidR="00CD0E62" w14:paraId="383C6B1A" w14:textId="77777777">
        <w:trPr>
          <w:trHeight w:val="623"/>
          <w:jc w:val="center"/>
        </w:trPr>
        <w:tc>
          <w:tcPr>
            <w:tcW w:w="712" w:type="pct"/>
            <w:vMerge w:val="restart"/>
            <w:vAlign w:val="center"/>
          </w:tcPr>
          <w:p w14:paraId="15B4358F"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斜坡基本特征</w:t>
            </w:r>
          </w:p>
        </w:tc>
        <w:tc>
          <w:tcPr>
            <w:tcW w:w="496" w:type="pct"/>
            <w:gridSpan w:val="2"/>
            <w:vAlign w:val="center"/>
          </w:tcPr>
          <w:p w14:paraId="3D777E86"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坡高</w:t>
            </w:r>
          </w:p>
        </w:tc>
        <w:tc>
          <w:tcPr>
            <w:tcW w:w="466" w:type="pct"/>
            <w:vAlign w:val="center"/>
          </w:tcPr>
          <w:p w14:paraId="2C3DB0C6" w14:textId="77777777" w:rsidR="00CD0E62" w:rsidRDefault="00CD0E62">
            <w:pPr>
              <w:pStyle w:val="TableParagraph"/>
              <w:jc w:val="center"/>
              <w:rPr>
                <w:rFonts w:ascii="Times New Roman" w:cs="Times New Roman"/>
                <w:color w:val="000000"/>
                <w:sz w:val="18"/>
                <w:szCs w:val="18"/>
              </w:rPr>
            </w:pPr>
          </w:p>
        </w:tc>
        <w:tc>
          <w:tcPr>
            <w:tcW w:w="267" w:type="pct"/>
            <w:vAlign w:val="center"/>
          </w:tcPr>
          <w:p w14:paraId="55B36A74"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坡</w:t>
            </w:r>
          </w:p>
          <w:p w14:paraId="5F07CBC4"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度</w:t>
            </w:r>
          </w:p>
        </w:tc>
        <w:tc>
          <w:tcPr>
            <w:tcW w:w="498" w:type="pct"/>
            <w:gridSpan w:val="2"/>
            <w:vAlign w:val="center"/>
          </w:tcPr>
          <w:p w14:paraId="4921000F" w14:textId="77777777" w:rsidR="00CD0E62" w:rsidRDefault="00CD0E62">
            <w:pPr>
              <w:pStyle w:val="TableParagraph"/>
              <w:rPr>
                <w:rFonts w:ascii="Times New Roman" w:cs="Times New Roman"/>
                <w:color w:val="000000"/>
                <w:sz w:val="18"/>
                <w:szCs w:val="18"/>
              </w:rPr>
            </w:pPr>
          </w:p>
        </w:tc>
        <w:tc>
          <w:tcPr>
            <w:tcW w:w="350" w:type="pct"/>
            <w:vAlign w:val="center"/>
          </w:tcPr>
          <w:p w14:paraId="120C21D5"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坡顶</w:t>
            </w:r>
          </w:p>
          <w:p w14:paraId="767AAECF"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高程</w:t>
            </w:r>
          </w:p>
        </w:tc>
        <w:tc>
          <w:tcPr>
            <w:tcW w:w="322" w:type="pct"/>
            <w:gridSpan w:val="2"/>
            <w:vAlign w:val="center"/>
          </w:tcPr>
          <w:p w14:paraId="5B913182" w14:textId="77777777" w:rsidR="00CD0E62" w:rsidRDefault="00CD0E62">
            <w:pPr>
              <w:pStyle w:val="TableParagraph"/>
              <w:jc w:val="center"/>
              <w:rPr>
                <w:rFonts w:ascii="Times New Roman" w:cs="Times New Roman"/>
                <w:color w:val="000000"/>
                <w:sz w:val="18"/>
                <w:szCs w:val="18"/>
              </w:rPr>
            </w:pPr>
          </w:p>
        </w:tc>
        <w:tc>
          <w:tcPr>
            <w:tcW w:w="397" w:type="pct"/>
            <w:gridSpan w:val="2"/>
            <w:vAlign w:val="center"/>
          </w:tcPr>
          <w:p w14:paraId="6C25413C"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坡底</w:t>
            </w:r>
          </w:p>
          <w:p w14:paraId="6C44820C"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高程</w:t>
            </w:r>
          </w:p>
        </w:tc>
        <w:tc>
          <w:tcPr>
            <w:tcW w:w="412" w:type="pct"/>
            <w:gridSpan w:val="2"/>
            <w:vAlign w:val="center"/>
          </w:tcPr>
          <w:p w14:paraId="1B3DEBE4" w14:textId="77777777" w:rsidR="00CD0E62" w:rsidRDefault="00CD0E62">
            <w:pPr>
              <w:pStyle w:val="TableParagraph"/>
              <w:jc w:val="center"/>
              <w:rPr>
                <w:rFonts w:ascii="Times New Roman" w:cs="Times New Roman"/>
                <w:color w:val="000000"/>
                <w:sz w:val="18"/>
                <w:szCs w:val="18"/>
              </w:rPr>
            </w:pPr>
          </w:p>
        </w:tc>
        <w:tc>
          <w:tcPr>
            <w:tcW w:w="385" w:type="pct"/>
            <w:gridSpan w:val="2"/>
            <w:vAlign w:val="center"/>
          </w:tcPr>
          <w:p w14:paraId="318F421A"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顺坡</w:t>
            </w:r>
          </w:p>
          <w:p w14:paraId="5FE7A2BB"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长度</w:t>
            </w:r>
          </w:p>
        </w:tc>
        <w:tc>
          <w:tcPr>
            <w:tcW w:w="689" w:type="pct"/>
            <w:gridSpan w:val="2"/>
            <w:vAlign w:val="center"/>
          </w:tcPr>
          <w:p w14:paraId="545ABE1E" w14:textId="77777777" w:rsidR="00CD0E62" w:rsidRDefault="00CD0E62">
            <w:pPr>
              <w:pStyle w:val="TableParagraph"/>
              <w:rPr>
                <w:rFonts w:ascii="Times New Roman" w:cs="Times New Roman"/>
                <w:color w:val="000000"/>
                <w:sz w:val="18"/>
                <w:szCs w:val="18"/>
              </w:rPr>
            </w:pPr>
          </w:p>
        </w:tc>
      </w:tr>
      <w:tr w:rsidR="00CD0E62" w14:paraId="7325E2AE" w14:textId="77777777">
        <w:trPr>
          <w:trHeight w:val="623"/>
          <w:jc w:val="center"/>
        </w:trPr>
        <w:tc>
          <w:tcPr>
            <w:tcW w:w="712" w:type="pct"/>
            <w:vMerge/>
            <w:vAlign w:val="center"/>
          </w:tcPr>
          <w:p w14:paraId="00E594FF" w14:textId="77777777" w:rsidR="00CD0E62" w:rsidRDefault="00CD0E62"/>
        </w:tc>
        <w:tc>
          <w:tcPr>
            <w:tcW w:w="496" w:type="pct"/>
            <w:gridSpan w:val="2"/>
            <w:vAlign w:val="center"/>
          </w:tcPr>
          <w:p w14:paraId="0291B83B"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最大</w:t>
            </w:r>
          </w:p>
          <w:p w14:paraId="2B556EC0"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宽度</w:t>
            </w:r>
          </w:p>
        </w:tc>
        <w:tc>
          <w:tcPr>
            <w:tcW w:w="466" w:type="pct"/>
            <w:vAlign w:val="center"/>
          </w:tcPr>
          <w:p w14:paraId="07868D63" w14:textId="77777777" w:rsidR="00CD0E62" w:rsidRDefault="00CD0E62">
            <w:pPr>
              <w:pStyle w:val="TableParagraph"/>
              <w:jc w:val="center"/>
              <w:rPr>
                <w:rFonts w:ascii="Times New Roman" w:cs="Times New Roman"/>
                <w:color w:val="000000"/>
                <w:sz w:val="18"/>
                <w:szCs w:val="18"/>
              </w:rPr>
            </w:pPr>
          </w:p>
        </w:tc>
        <w:tc>
          <w:tcPr>
            <w:tcW w:w="267" w:type="pct"/>
            <w:vAlign w:val="center"/>
          </w:tcPr>
          <w:p w14:paraId="4FEABAAF"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坡</w:t>
            </w:r>
          </w:p>
          <w:p w14:paraId="7B08B81B"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向</w:t>
            </w:r>
          </w:p>
        </w:tc>
        <w:tc>
          <w:tcPr>
            <w:tcW w:w="498" w:type="pct"/>
            <w:gridSpan w:val="2"/>
            <w:vAlign w:val="center"/>
          </w:tcPr>
          <w:p w14:paraId="188BD4F4" w14:textId="77777777" w:rsidR="00CD0E62" w:rsidRDefault="00CD0E62">
            <w:pPr>
              <w:pStyle w:val="TableParagraph"/>
              <w:rPr>
                <w:rFonts w:ascii="Times New Roman" w:cs="Times New Roman"/>
                <w:color w:val="000000"/>
                <w:sz w:val="18"/>
                <w:szCs w:val="18"/>
              </w:rPr>
            </w:pPr>
          </w:p>
        </w:tc>
        <w:tc>
          <w:tcPr>
            <w:tcW w:w="350" w:type="pct"/>
            <w:vAlign w:val="center"/>
          </w:tcPr>
          <w:p w14:paraId="477552E8" w14:textId="77777777" w:rsidR="00CD0E62" w:rsidRDefault="00AD695B" w:rsidP="005E319E">
            <w:pPr>
              <w:pStyle w:val="TableParagraph"/>
              <w:jc w:val="center"/>
              <w:rPr>
                <w:rFonts w:ascii="Times New Roman" w:cs="Times New Roman"/>
                <w:color w:val="000000"/>
                <w:sz w:val="18"/>
                <w:szCs w:val="18"/>
              </w:rPr>
            </w:pPr>
            <w:r>
              <w:rPr>
                <w:rFonts w:ascii="Times New Roman" w:cs="Times New Roman"/>
                <w:color w:val="000000"/>
                <w:sz w:val="18"/>
                <w:szCs w:val="18"/>
              </w:rPr>
              <w:t>坡形</w:t>
            </w:r>
          </w:p>
        </w:tc>
        <w:tc>
          <w:tcPr>
            <w:tcW w:w="2207" w:type="pct"/>
            <w:gridSpan w:val="10"/>
            <w:vAlign w:val="center"/>
          </w:tcPr>
          <w:p w14:paraId="7AFA65F2" w14:textId="77777777" w:rsidR="00CD0E62" w:rsidRPr="005E319E" w:rsidRDefault="00AD695B">
            <w:pPr>
              <w:pStyle w:val="TableParagraph"/>
              <w:rPr>
                <w:rFonts w:hAnsi="宋体" w:cs="Times New Roman"/>
                <w:color w:val="000000"/>
                <w:sz w:val="18"/>
                <w:szCs w:val="18"/>
              </w:rPr>
            </w:pPr>
            <w:r w:rsidRPr="005E319E">
              <w:rPr>
                <w:rFonts w:hAnsi="宋体" w:cs="Times New Roman"/>
                <w:color w:val="000000"/>
                <w:sz w:val="18"/>
                <w:szCs w:val="18"/>
              </w:rPr>
              <w:t>□凸形  □凹形  □平直  □阶状</w:t>
            </w:r>
          </w:p>
        </w:tc>
      </w:tr>
      <w:tr w:rsidR="00CD0E62" w14:paraId="7A9B730C" w14:textId="77777777">
        <w:trPr>
          <w:trHeight w:val="465"/>
          <w:jc w:val="center"/>
        </w:trPr>
        <w:tc>
          <w:tcPr>
            <w:tcW w:w="712" w:type="pct"/>
            <w:vMerge w:val="restart"/>
            <w:vAlign w:val="center"/>
          </w:tcPr>
          <w:p w14:paraId="0F763176"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斜坡上居民情况</w:t>
            </w:r>
          </w:p>
        </w:tc>
        <w:tc>
          <w:tcPr>
            <w:tcW w:w="496" w:type="pct"/>
            <w:gridSpan w:val="2"/>
            <w:vAlign w:val="center"/>
          </w:tcPr>
          <w:p w14:paraId="44544645"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户数</w:t>
            </w:r>
          </w:p>
        </w:tc>
        <w:tc>
          <w:tcPr>
            <w:tcW w:w="466" w:type="pct"/>
            <w:vAlign w:val="center"/>
          </w:tcPr>
          <w:p w14:paraId="7018AD10"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人数</w:t>
            </w:r>
          </w:p>
        </w:tc>
        <w:tc>
          <w:tcPr>
            <w:tcW w:w="267" w:type="pct"/>
            <w:vMerge w:val="restart"/>
            <w:vAlign w:val="center"/>
          </w:tcPr>
          <w:p w14:paraId="7DB44382"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房屋</w:t>
            </w:r>
          </w:p>
        </w:tc>
        <w:tc>
          <w:tcPr>
            <w:tcW w:w="498" w:type="pct"/>
            <w:gridSpan w:val="2"/>
            <w:vAlign w:val="center"/>
          </w:tcPr>
          <w:p w14:paraId="078EC672" w14:textId="77777777" w:rsidR="00CD0E62" w:rsidRDefault="00AD695B" w:rsidP="008547ED">
            <w:pPr>
              <w:pStyle w:val="TableParagraph"/>
              <w:ind w:rightChars="20" w:right="42"/>
              <w:jc w:val="right"/>
              <w:rPr>
                <w:rFonts w:ascii="Times New Roman" w:cs="Times New Roman"/>
                <w:color w:val="000000"/>
                <w:sz w:val="18"/>
                <w:szCs w:val="18"/>
              </w:rPr>
            </w:pPr>
            <w:r>
              <w:rPr>
                <w:rFonts w:ascii="Times New Roman" w:cs="Times New Roman"/>
                <w:color w:val="000000"/>
                <w:sz w:val="18"/>
                <w:szCs w:val="18"/>
              </w:rPr>
              <w:t>间</w:t>
            </w:r>
          </w:p>
        </w:tc>
        <w:tc>
          <w:tcPr>
            <w:tcW w:w="732" w:type="pct"/>
            <w:gridSpan w:val="4"/>
            <w:vMerge w:val="restart"/>
            <w:vAlign w:val="center"/>
          </w:tcPr>
          <w:p w14:paraId="0B5FAC67"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居民点位于斜坡位置</w:t>
            </w:r>
          </w:p>
        </w:tc>
        <w:tc>
          <w:tcPr>
            <w:tcW w:w="812" w:type="pct"/>
            <w:gridSpan w:val="4"/>
            <w:vMerge w:val="restart"/>
            <w:vAlign w:val="center"/>
          </w:tcPr>
          <w:p w14:paraId="7065AC9A" w14:textId="77777777" w:rsidR="00CD0E62" w:rsidRDefault="00CD0E62">
            <w:pPr>
              <w:pStyle w:val="TableParagraph"/>
              <w:rPr>
                <w:rFonts w:ascii="Times New Roman" w:cs="Times New Roman"/>
                <w:color w:val="000000"/>
                <w:sz w:val="18"/>
                <w:szCs w:val="18"/>
              </w:rPr>
            </w:pPr>
          </w:p>
        </w:tc>
        <w:tc>
          <w:tcPr>
            <w:tcW w:w="721" w:type="pct"/>
            <w:gridSpan w:val="2"/>
            <w:vMerge w:val="restart"/>
            <w:vAlign w:val="center"/>
          </w:tcPr>
          <w:p w14:paraId="079B9133"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居民点存在年限</w:t>
            </w:r>
          </w:p>
        </w:tc>
        <w:tc>
          <w:tcPr>
            <w:tcW w:w="290" w:type="pct"/>
            <w:vMerge w:val="restart"/>
            <w:vAlign w:val="center"/>
          </w:tcPr>
          <w:p w14:paraId="761E11BD" w14:textId="77777777" w:rsidR="00CD0E62" w:rsidRDefault="00CD0E62">
            <w:pPr>
              <w:pStyle w:val="TableParagraph"/>
              <w:rPr>
                <w:rFonts w:ascii="Times New Roman" w:cs="Times New Roman"/>
                <w:color w:val="000000"/>
                <w:sz w:val="18"/>
                <w:szCs w:val="18"/>
              </w:rPr>
            </w:pPr>
          </w:p>
        </w:tc>
      </w:tr>
      <w:tr w:rsidR="00CD0E62" w14:paraId="137D2447" w14:textId="77777777">
        <w:trPr>
          <w:trHeight w:val="460"/>
          <w:jc w:val="center"/>
        </w:trPr>
        <w:tc>
          <w:tcPr>
            <w:tcW w:w="712" w:type="pct"/>
            <w:vMerge/>
            <w:vAlign w:val="center"/>
          </w:tcPr>
          <w:p w14:paraId="38998913" w14:textId="77777777" w:rsidR="00CD0E62" w:rsidRDefault="00CD0E62"/>
        </w:tc>
        <w:tc>
          <w:tcPr>
            <w:tcW w:w="496" w:type="pct"/>
            <w:gridSpan w:val="2"/>
            <w:vAlign w:val="center"/>
          </w:tcPr>
          <w:p w14:paraId="752C5F29" w14:textId="77777777" w:rsidR="00CD0E62" w:rsidRDefault="00CD0E62">
            <w:pPr>
              <w:pStyle w:val="TableParagraph"/>
              <w:rPr>
                <w:rFonts w:ascii="Times New Roman" w:cs="Times New Roman"/>
                <w:color w:val="000000"/>
                <w:sz w:val="18"/>
                <w:szCs w:val="18"/>
              </w:rPr>
            </w:pPr>
          </w:p>
        </w:tc>
        <w:tc>
          <w:tcPr>
            <w:tcW w:w="466" w:type="pct"/>
            <w:vAlign w:val="center"/>
          </w:tcPr>
          <w:p w14:paraId="424BB01D" w14:textId="77777777" w:rsidR="00CD0E62" w:rsidRDefault="00CD0E62">
            <w:pPr>
              <w:pStyle w:val="TableParagraph"/>
              <w:rPr>
                <w:rFonts w:ascii="Times New Roman" w:cs="Times New Roman"/>
                <w:color w:val="000000"/>
                <w:sz w:val="18"/>
                <w:szCs w:val="18"/>
              </w:rPr>
            </w:pPr>
          </w:p>
        </w:tc>
        <w:tc>
          <w:tcPr>
            <w:tcW w:w="267" w:type="pct"/>
            <w:vMerge/>
            <w:vAlign w:val="center"/>
          </w:tcPr>
          <w:p w14:paraId="6CB02B10" w14:textId="77777777" w:rsidR="00CD0E62" w:rsidRDefault="00CD0E62"/>
        </w:tc>
        <w:tc>
          <w:tcPr>
            <w:tcW w:w="498" w:type="pct"/>
            <w:gridSpan w:val="2"/>
            <w:vAlign w:val="center"/>
          </w:tcPr>
          <w:p w14:paraId="3D70FF8C" w14:textId="77777777" w:rsidR="00CD0E62" w:rsidRDefault="00AD695B" w:rsidP="008547ED">
            <w:pPr>
              <w:pStyle w:val="TableParagraph"/>
              <w:ind w:rightChars="20" w:right="42"/>
              <w:jc w:val="right"/>
              <w:rPr>
                <w:rFonts w:ascii="Times New Roman" w:cs="Times New Roman"/>
                <w:color w:val="000000"/>
                <w:sz w:val="18"/>
                <w:szCs w:val="18"/>
              </w:rPr>
            </w:pPr>
            <w:r>
              <w:rPr>
                <w:rFonts w:ascii="Times New Roman" w:cs="Times New Roman"/>
                <w:color w:val="000000"/>
                <w:sz w:val="18"/>
                <w:szCs w:val="18"/>
              </w:rPr>
              <w:t>m²</w:t>
            </w:r>
          </w:p>
        </w:tc>
        <w:tc>
          <w:tcPr>
            <w:tcW w:w="732" w:type="pct"/>
            <w:gridSpan w:val="4"/>
            <w:vMerge/>
            <w:vAlign w:val="center"/>
          </w:tcPr>
          <w:p w14:paraId="330865B7" w14:textId="77777777" w:rsidR="00CD0E62" w:rsidRDefault="00CD0E62"/>
        </w:tc>
        <w:tc>
          <w:tcPr>
            <w:tcW w:w="812" w:type="pct"/>
            <w:gridSpan w:val="4"/>
            <w:vMerge/>
            <w:vAlign w:val="center"/>
          </w:tcPr>
          <w:p w14:paraId="6432FEBC" w14:textId="77777777" w:rsidR="00CD0E62" w:rsidRDefault="00CD0E62"/>
        </w:tc>
        <w:tc>
          <w:tcPr>
            <w:tcW w:w="721" w:type="pct"/>
            <w:gridSpan w:val="2"/>
            <w:vMerge/>
            <w:vAlign w:val="center"/>
          </w:tcPr>
          <w:p w14:paraId="136369A9" w14:textId="77777777" w:rsidR="00CD0E62" w:rsidRDefault="00CD0E62"/>
        </w:tc>
        <w:tc>
          <w:tcPr>
            <w:tcW w:w="290" w:type="pct"/>
            <w:vMerge/>
            <w:vAlign w:val="center"/>
          </w:tcPr>
          <w:p w14:paraId="67D9396E" w14:textId="77777777" w:rsidR="00CD0E62" w:rsidRDefault="00CD0E62"/>
        </w:tc>
      </w:tr>
      <w:tr w:rsidR="00CD0E62" w14:paraId="1E80A486" w14:textId="77777777">
        <w:trPr>
          <w:trHeight w:val="1101"/>
          <w:jc w:val="center"/>
        </w:trPr>
        <w:tc>
          <w:tcPr>
            <w:tcW w:w="712" w:type="pct"/>
            <w:vMerge w:val="restart"/>
            <w:vAlign w:val="center"/>
          </w:tcPr>
          <w:p w14:paraId="42E5802D"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斜坡地质</w:t>
            </w:r>
          </w:p>
          <w:p w14:paraId="797303A7"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环境条件</w:t>
            </w:r>
          </w:p>
        </w:tc>
        <w:tc>
          <w:tcPr>
            <w:tcW w:w="4287" w:type="pct"/>
            <w:gridSpan w:val="17"/>
          </w:tcPr>
          <w:p w14:paraId="4C601E8B"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地形地貌、河流冲沟切割及斜坡形体特征</w:t>
            </w:r>
          </w:p>
        </w:tc>
      </w:tr>
      <w:tr w:rsidR="00CD0E62" w14:paraId="75D8FD13" w14:textId="77777777">
        <w:trPr>
          <w:trHeight w:val="935"/>
          <w:jc w:val="center"/>
        </w:trPr>
        <w:tc>
          <w:tcPr>
            <w:tcW w:w="712" w:type="pct"/>
            <w:vMerge/>
            <w:vAlign w:val="center"/>
          </w:tcPr>
          <w:p w14:paraId="48345CFB" w14:textId="77777777" w:rsidR="00CD0E62" w:rsidRDefault="00CD0E62"/>
        </w:tc>
        <w:tc>
          <w:tcPr>
            <w:tcW w:w="4287" w:type="pct"/>
            <w:gridSpan w:val="17"/>
          </w:tcPr>
          <w:p w14:paraId="1BDFDAC8"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地层岩性</w:t>
            </w:r>
          </w:p>
        </w:tc>
      </w:tr>
      <w:tr w:rsidR="00CD0E62" w14:paraId="111A65E1" w14:textId="77777777">
        <w:trPr>
          <w:trHeight w:val="935"/>
          <w:jc w:val="center"/>
        </w:trPr>
        <w:tc>
          <w:tcPr>
            <w:tcW w:w="712" w:type="pct"/>
            <w:vMerge/>
            <w:vAlign w:val="center"/>
          </w:tcPr>
          <w:p w14:paraId="2071BA9D" w14:textId="77777777" w:rsidR="00CD0E62" w:rsidRDefault="00CD0E62"/>
        </w:tc>
        <w:tc>
          <w:tcPr>
            <w:tcW w:w="4287" w:type="pct"/>
            <w:gridSpan w:val="17"/>
          </w:tcPr>
          <w:p w14:paraId="4610E47D"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斜坡组合结构类型及特征</w:t>
            </w:r>
          </w:p>
        </w:tc>
      </w:tr>
      <w:tr w:rsidR="00CD0E62" w14:paraId="794130B9" w14:textId="77777777">
        <w:trPr>
          <w:trHeight w:val="935"/>
          <w:jc w:val="center"/>
        </w:trPr>
        <w:tc>
          <w:tcPr>
            <w:tcW w:w="712" w:type="pct"/>
            <w:vMerge/>
            <w:vAlign w:val="center"/>
          </w:tcPr>
          <w:p w14:paraId="3CC333BE" w14:textId="77777777" w:rsidR="00CD0E62" w:rsidRDefault="00CD0E62"/>
        </w:tc>
        <w:tc>
          <w:tcPr>
            <w:tcW w:w="4287" w:type="pct"/>
            <w:gridSpan w:val="17"/>
          </w:tcPr>
          <w:p w14:paraId="27A4D30C"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水文地质条件</w:t>
            </w:r>
          </w:p>
        </w:tc>
      </w:tr>
      <w:tr w:rsidR="00CD0E62" w14:paraId="588B4849" w14:textId="77777777">
        <w:trPr>
          <w:trHeight w:val="938"/>
          <w:jc w:val="center"/>
        </w:trPr>
        <w:tc>
          <w:tcPr>
            <w:tcW w:w="712" w:type="pct"/>
            <w:vMerge/>
            <w:vAlign w:val="center"/>
          </w:tcPr>
          <w:p w14:paraId="54F72058" w14:textId="77777777" w:rsidR="00CD0E62" w:rsidRDefault="00CD0E62"/>
        </w:tc>
        <w:tc>
          <w:tcPr>
            <w:tcW w:w="4287" w:type="pct"/>
            <w:gridSpan w:val="17"/>
          </w:tcPr>
          <w:p w14:paraId="27A0A29E"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斜坡土地及植被</w:t>
            </w:r>
          </w:p>
        </w:tc>
      </w:tr>
      <w:tr w:rsidR="00CD0E62" w14:paraId="5D26169F" w14:textId="77777777">
        <w:trPr>
          <w:trHeight w:val="854"/>
          <w:jc w:val="center"/>
        </w:trPr>
        <w:tc>
          <w:tcPr>
            <w:tcW w:w="712" w:type="pct"/>
            <w:vAlign w:val="center"/>
          </w:tcPr>
          <w:p w14:paraId="7260FDE5"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目前变形</w:t>
            </w:r>
          </w:p>
          <w:p w14:paraId="0DF9312E"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破坏迹象</w:t>
            </w:r>
          </w:p>
        </w:tc>
        <w:tc>
          <w:tcPr>
            <w:tcW w:w="4287" w:type="pct"/>
            <w:gridSpan w:val="17"/>
            <w:vAlign w:val="center"/>
          </w:tcPr>
          <w:p w14:paraId="2BE07646" w14:textId="77777777" w:rsidR="00CD0E62" w:rsidRDefault="00CD0E62">
            <w:pPr>
              <w:pStyle w:val="TableParagraph"/>
              <w:rPr>
                <w:rFonts w:ascii="Times New Roman" w:cs="Times New Roman"/>
                <w:color w:val="000000"/>
                <w:sz w:val="18"/>
                <w:szCs w:val="18"/>
              </w:rPr>
            </w:pPr>
          </w:p>
        </w:tc>
      </w:tr>
      <w:tr w:rsidR="00CD0E62" w14:paraId="381C791D" w14:textId="77777777" w:rsidTr="00094FCC">
        <w:trPr>
          <w:trHeight w:val="818"/>
          <w:jc w:val="center"/>
        </w:trPr>
        <w:tc>
          <w:tcPr>
            <w:tcW w:w="712" w:type="pct"/>
            <w:vAlign w:val="center"/>
          </w:tcPr>
          <w:p w14:paraId="193EBEA3"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控制崩滑</w:t>
            </w:r>
          </w:p>
          <w:p w14:paraId="172423C5"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结构面</w:t>
            </w:r>
          </w:p>
        </w:tc>
        <w:tc>
          <w:tcPr>
            <w:tcW w:w="4287" w:type="pct"/>
            <w:gridSpan w:val="17"/>
            <w:vAlign w:val="center"/>
          </w:tcPr>
          <w:p w14:paraId="607D0B04" w14:textId="77777777" w:rsidR="00CD0E62" w:rsidRDefault="00CD0E62">
            <w:pPr>
              <w:pStyle w:val="TableParagraph"/>
              <w:rPr>
                <w:rFonts w:ascii="Times New Roman" w:cs="Times New Roman"/>
                <w:color w:val="000000"/>
                <w:sz w:val="18"/>
                <w:szCs w:val="18"/>
              </w:rPr>
            </w:pPr>
          </w:p>
        </w:tc>
      </w:tr>
      <w:tr w:rsidR="00CD0E62" w14:paraId="33965982" w14:textId="77777777">
        <w:trPr>
          <w:trHeight w:val="623"/>
          <w:jc w:val="center"/>
        </w:trPr>
        <w:tc>
          <w:tcPr>
            <w:tcW w:w="712" w:type="pct"/>
            <w:vAlign w:val="center"/>
          </w:tcPr>
          <w:p w14:paraId="375F0D26"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斜坡稳定性</w:t>
            </w:r>
          </w:p>
          <w:p w14:paraId="54884CCF"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影响因素</w:t>
            </w:r>
          </w:p>
        </w:tc>
        <w:tc>
          <w:tcPr>
            <w:tcW w:w="4287" w:type="pct"/>
            <w:gridSpan w:val="17"/>
            <w:vAlign w:val="center"/>
          </w:tcPr>
          <w:p w14:paraId="0BF79185" w14:textId="77777777" w:rsidR="00CD0E62" w:rsidRDefault="00CD0E62">
            <w:pPr>
              <w:pStyle w:val="TableParagraph"/>
              <w:rPr>
                <w:rFonts w:ascii="Times New Roman" w:cs="Times New Roman"/>
                <w:color w:val="000000"/>
                <w:sz w:val="18"/>
                <w:szCs w:val="18"/>
              </w:rPr>
            </w:pPr>
          </w:p>
        </w:tc>
      </w:tr>
      <w:tr w:rsidR="00CD0E62" w14:paraId="32769D32" w14:textId="77777777">
        <w:trPr>
          <w:trHeight w:val="613"/>
          <w:jc w:val="center"/>
        </w:trPr>
        <w:tc>
          <w:tcPr>
            <w:tcW w:w="712" w:type="pct"/>
            <w:vMerge w:val="restart"/>
            <w:vAlign w:val="center"/>
          </w:tcPr>
          <w:p w14:paraId="29F4A0ED"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斜坡稳定性</w:t>
            </w:r>
          </w:p>
          <w:p w14:paraId="28CE6FA1" w14:textId="77777777" w:rsidR="00CD0E62" w:rsidRDefault="00AD695B">
            <w:pPr>
              <w:pStyle w:val="TableParagraph"/>
              <w:jc w:val="center"/>
              <w:rPr>
                <w:rFonts w:ascii="Times New Roman" w:cs="Times New Roman"/>
                <w:color w:val="000000"/>
                <w:sz w:val="18"/>
                <w:szCs w:val="18"/>
              </w:rPr>
            </w:pPr>
            <w:r>
              <w:rPr>
                <w:rFonts w:ascii="Times New Roman" w:cs="Times New Roman"/>
                <w:color w:val="000000"/>
                <w:sz w:val="18"/>
                <w:szCs w:val="18"/>
              </w:rPr>
              <w:t>分析</w:t>
            </w:r>
          </w:p>
        </w:tc>
        <w:tc>
          <w:tcPr>
            <w:tcW w:w="4287" w:type="pct"/>
            <w:gridSpan w:val="17"/>
          </w:tcPr>
          <w:p w14:paraId="129D2A90"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现状</w:t>
            </w:r>
          </w:p>
        </w:tc>
      </w:tr>
      <w:tr w:rsidR="00CD0E62" w14:paraId="4DD6E110" w14:textId="77777777">
        <w:trPr>
          <w:trHeight w:val="925"/>
          <w:jc w:val="center"/>
        </w:trPr>
        <w:tc>
          <w:tcPr>
            <w:tcW w:w="712" w:type="pct"/>
            <w:vMerge/>
            <w:vAlign w:val="center"/>
          </w:tcPr>
          <w:p w14:paraId="0B795A90" w14:textId="77777777" w:rsidR="00CD0E62" w:rsidRDefault="00CD0E62"/>
        </w:tc>
        <w:tc>
          <w:tcPr>
            <w:tcW w:w="4287" w:type="pct"/>
            <w:gridSpan w:val="17"/>
          </w:tcPr>
          <w:p w14:paraId="49940028" w14:textId="77777777" w:rsidR="00CD0E62" w:rsidRDefault="00AD695B">
            <w:pPr>
              <w:pStyle w:val="TableParagraph"/>
              <w:jc w:val="both"/>
              <w:rPr>
                <w:rFonts w:ascii="Times New Roman" w:cs="Times New Roman"/>
                <w:color w:val="000000"/>
                <w:sz w:val="18"/>
                <w:szCs w:val="18"/>
              </w:rPr>
            </w:pPr>
            <w:r>
              <w:rPr>
                <w:rFonts w:ascii="Times New Roman" w:cs="Times New Roman"/>
                <w:color w:val="000000"/>
                <w:sz w:val="18"/>
                <w:szCs w:val="18"/>
              </w:rPr>
              <w:t>趋势</w:t>
            </w:r>
          </w:p>
        </w:tc>
      </w:tr>
    </w:tbl>
    <w:p w14:paraId="649385B3" w14:textId="77777777" w:rsidR="005E319E" w:rsidRDefault="005E319E">
      <w:pPr>
        <w:pStyle w:val="14"/>
        <w:spacing w:beforeLines="0" w:before="0" w:afterLines="0" w:after="0"/>
      </w:pPr>
    </w:p>
    <w:p w14:paraId="4784F72E" w14:textId="0A7D0C68" w:rsidR="00CD0E62" w:rsidRDefault="005E319E" w:rsidP="00CB3B94">
      <w:pPr>
        <w:pStyle w:val="14"/>
        <w:spacing w:before="120" w:after="120"/>
        <w:rPr>
          <w:sz w:val="18"/>
          <w:szCs w:val="18"/>
        </w:rPr>
      </w:pPr>
      <w:r>
        <w:br w:type="page"/>
      </w:r>
      <w:r w:rsidR="00AD695B">
        <w:rPr>
          <w:rFonts w:hint="eastAsia"/>
        </w:rPr>
        <w:lastRenderedPageBreak/>
        <w:t>表B.1.5（续）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1"/>
        <w:gridCol w:w="1163"/>
        <w:gridCol w:w="7360"/>
      </w:tblGrid>
      <w:tr w:rsidR="00CD0E62" w14:paraId="32105A2D" w14:textId="77777777">
        <w:trPr>
          <w:trHeight w:val="937"/>
          <w:jc w:val="center"/>
        </w:trPr>
        <w:tc>
          <w:tcPr>
            <w:tcW w:w="1070" w:type="pct"/>
            <w:gridSpan w:val="2"/>
            <w:vAlign w:val="center"/>
          </w:tcPr>
          <w:p w14:paraId="530B8DC8" w14:textId="77777777" w:rsidR="00CD0E62" w:rsidRDefault="00AD695B">
            <w:pPr>
              <w:pStyle w:val="TableParagraph"/>
              <w:jc w:val="center"/>
              <w:rPr>
                <w:rFonts w:cs="Times New Roman"/>
                <w:color w:val="000000"/>
                <w:sz w:val="18"/>
                <w:szCs w:val="18"/>
              </w:rPr>
            </w:pPr>
            <w:proofErr w:type="gramStart"/>
            <w:r>
              <w:rPr>
                <w:rFonts w:cs="Times New Roman"/>
                <w:color w:val="000000"/>
                <w:sz w:val="18"/>
                <w:szCs w:val="18"/>
              </w:rPr>
              <w:t>坡所在</w:t>
            </w:r>
            <w:proofErr w:type="gramEnd"/>
            <w:r>
              <w:rPr>
                <w:rFonts w:cs="Times New Roman"/>
                <w:color w:val="000000"/>
                <w:sz w:val="18"/>
                <w:szCs w:val="18"/>
              </w:rPr>
              <w:t>的老崩</w:t>
            </w:r>
          </w:p>
          <w:p w14:paraId="7D4B04F9" w14:textId="77777777" w:rsidR="00CD0E62" w:rsidRDefault="00AD695B">
            <w:pPr>
              <w:pStyle w:val="TableParagraph"/>
              <w:jc w:val="center"/>
              <w:rPr>
                <w:rFonts w:cs="Times New Roman"/>
                <w:color w:val="000000"/>
                <w:sz w:val="18"/>
                <w:szCs w:val="18"/>
              </w:rPr>
            </w:pPr>
            <w:r>
              <w:rPr>
                <w:rFonts w:cs="Times New Roman"/>
                <w:color w:val="000000"/>
                <w:sz w:val="18"/>
                <w:szCs w:val="18"/>
              </w:rPr>
              <w:t>滑体情况</w:t>
            </w:r>
          </w:p>
        </w:tc>
        <w:tc>
          <w:tcPr>
            <w:tcW w:w="3929" w:type="pct"/>
          </w:tcPr>
          <w:p w14:paraId="420AC40F" w14:textId="77777777" w:rsidR="00CD0E62" w:rsidRDefault="00AD695B">
            <w:pPr>
              <w:pStyle w:val="TableParagraph"/>
              <w:rPr>
                <w:rFonts w:cs="Times New Roman"/>
                <w:color w:val="000000"/>
                <w:sz w:val="18"/>
                <w:szCs w:val="18"/>
              </w:rPr>
            </w:pPr>
            <w:r>
              <w:rPr>
                <w:rFonts w:cs="Times New Roman"/>
                <w:color w:val="000000"/>
                <w:sz w:val="18"/>
                <w:szCs w:val="18"/>
              </w:rPr>
              <w:t>老崩滑体名称、编号、变形情况、稳定性（没有则填无）</w:t>
            </w:r>
          </w:p>
        </w:tc>
      </w:tr>
      <w:tr w:rsidR="00CD0E62" w14:paraId="410CE194" w14:textId="77777777">
        <w:trPr>
          <w:trHeight w:val="1122"/>
          <w:jc w:val="center"/>
        </w:trPr>
        <w:tc>
          <w:tcPr>
            <w:tcW w:w="1070" w:type="pct"/>
            <w:gridSpan w:val="2"/>
            <w:vAlign w:val="center"/>
          </w:tcPr>
          <w:p w14:paraId="38604B50" w14:textId="3FE356A8" w:rsidR="00CD0E62" w:rsidRDefault="00AD695B">
            <w:pPr>
              <w:pStyle w:val="TableParagraph"/>
              <w:jc w:val="center"/>
              <w:rPr>
                <w:rFonts w:cs="Times New Roman"/>
                <w:color w:val="000000"/>
                <w:sz w:val="18"/>
                <w:szCs w:val="18"/>
              </w:rPr>
            </w:pPr>
            <w:r>
              <w:rPr>
                <w:rFonts w:cs="Times New Roman"/>
                <w:color w:val="000000"/>
                <w:sz w:val="18"/>
                <w:szCs w:val="18"/>
              </w:rPr>
              <w:t>涉水及与周边</w:t>
            </w:r>
            <w:r w:rsidR="00AA6895">
              <w:rPr>
                <w:rFonts w:cs="Times New Roman" w:hint="eastAsia"/>
                <w:color w:val="000000"/>
                <w:sz w:val="18"/>
                <w:szCs w:val="18"/>
              </w:rPr>
              <w:t>地质灾害</w:t>
            </w:r>
          </w:p>
          <w:p w14:paraId="6136032B" w14:textId="77777777" w:rsidR="00CD0E62" w:rsidRDefault="00AD695B">
            <w:pPr>
              <w:pStyle w:val="TableParagraph"/>
              <w:jc w:val="center"/>
              <w:rPr>
                <w:rFonts w:cs="Times New Roman"/>
                <w:color w:val="000000"/>
                <w:sz w:val="18"/>
                <w:szCs w:val="18"/>
              </w:rPr>
            </w:pPr>
            <w:r>
              <w:rPr>
                <w:rFonts w:cs="Times New Roman"/>
                <w:color w:val="000000"/>
                <w:sz w:val="18"/>
                <w:szCs w:val="18"/>
              </w:rPr>
              <w:t>威胁危害情况</w:t>
            </w:r>
          </w:p>
        </w:tc>
        <w:tc>
          <w:tcPr>
            <w:tcW w:w="3929" w:type="pct"/>
          </w:tcPr>
          <w:p w14:paraId="702470EB" w14:textId="4757AB40" w:rsidR="00CD0E62" w:rsidRDefault="00AD695B">
            <w:pPr>
              <w:pStyle w:val="TableParagraph"/>
              <w:rPr>
                <w:rFonts w:cs="Times New Roman"/>
                <w:color w:val="000000"/>
                <w:sz w:val="18"/>
                <w:szCs w:val="18"/>
              </w:rPr>
            </w:pPr>
            <w:r>
              <w:rPr>
                <w:rFonts w:cs="Times New Roman"/>
                <w:color w:val="000000"/>
                <w:sz w:val="18"/>
                <w:szCs w:val="18"/>
              </w:rPr>
              <w:t>周边</w:t>
            </w:r>
            <w:r w:rsidR="00AA6895">
              <w:rPr>
                <w:rFonts w:cs="Times New Roman" w:hint="eastAsia"/>
                <w:color w:val="000000"/>
                <w:sz w:val="18"/>
                <w:szCs w:val="18"/>
              </w:rPr>
              <w:t>地质灾害</w:t>
            </w:r>
            <w:r>
              <w:rPr>
                <w:rFonts w:cs="Times New Roman"/>
                <w:color w:val="000000"/>
                <w:sz w:val="18"/>
                <w:szCs w:val="18"/>
              </w:rPr>
              <w:t>体名称、编号、属性、危害条件（没有则填无）</w:t>
            </w:r>
          </w:p>
        </w:tc>
      </w:tr>
      <w:tr w:rsidR="00CD0E62" w14:paraId="58EEF324" w14:textId="77777777">
        <w:trPr>
          <w:trHeight w:val="822"/>
          <w:jc w:val="center"/>
        </w:trPr>
        <w:tc>
          <w:tcPr>
            <w:tcW w:w="1070" w:type="pct"/>
            <w:gridSpan w:val="2"/>
            <w:vMerge w:val="restart"/>
            <w:vAlign w:val="center"/>
          </w:tcPr>
          <w:p w14:paraId="2636CE7F" w14:textId="77777777" w:rsidR="00CD0E62" w:rsidRDefault="00AD695B">
            <w:pPr>
              <w:pStyle w:val="TableParagraph"/>
              <w:jc w:val="center"/>
              <w:rPr>
                <w:rFonts w:cs="Times New Roman"/>
                <w:color w:val="000000"/>
                <w:sz w:val="18"/>
                <w:szCs w:val="18"/>
              </w:rPr>
            </w:pPr>
            <w:r>
              <w:rPr>
                <w:rFonts w:cs="Times New Roman"/>
                <w:color w:val="000000"/>
                <w:sz w:val="18"/>
                <w:szCs w:val="18"/>
              </w:rPr>
              <w:t>灾害危害情况</w:t>
            </w:r>
          </w:p>
        </w:tc>
        <w:tc>
          <w:tcPr>
            <w:tcW w:w="3929" w:type="pct"/>
          </w:tcPr>
          <w:p w14:paraId="1F9CAEE9" w14:textId="77777777" w:rsidR="00CD0E62" w:rsidRDefault="00AD695B">
            <w:pPr>
              <w:pStyle w:val="TableParagraph"/>
              <w:rPr>
                <w:rFonts w:cs="Times New Roman"/>
                <w:color w:val="000000"/>
                <w:sz w:val="18"/>
                <w:szCs w:val="18"/>
              </w:rPr>
            </w:pPr>
            <w:r>
              <w:rPr>
                <w:rFonts w:cs="Times New Roman"/>
                <w:color w:val="000000"/>
                <w:sz w:val="18"/>
                <w:szCs w:val="18"/>
              </w:rPr>
              <w:t>已有灾害损失（没有则填无）</w:t>
            </w:r>
          </w:p>
        </w:tc>
      </w:tr>
      <w:tr w:rsidR="00CD0E62" w14:paraId="47864C27" w14:textId="77777777">
        <w:trPr>
          <w:trHeight w:val="935"/>
          <w:jc w:val="center"/>
        </w:trPr>
        <w:tc>
          <w:tcPr>
            <w:tcW w:w="1070" w:type="pct"/>
            <w:gridSpan w:val="2"/>
            <w:vMerge/>
          </w:tcPr>
          <w:p w14:paraId="61F28564" w14:textId="77777777" w:rsidR="00CD0E62" w:rsidRDefault="00CD0E62"/>
        </w:tc>
        <w:tc>
          <w:tcPr>
            <w:tcW w:w="3929" w:type="pct"/>
          </w:tcPr>
          <w:p w14:paraId="2FF43AF3" w14:textId="77777777" w:rsidR="00CD0E62" w:rsidRDefault="00AD695B">
            <w:pPr>
              <w:pStyle w:val="TableParagraph"/>
              <w:rPr>
                <w:rFonts w:cs="Times New Roman"/>
                <w:color w:val="000000"/>
                <w:sz w:val="18"/>
                <w:szCs w:val="18"/>
              </w:rPr>
            </w:pPr>
            <w:r>
              <w:rPr>
                <w:rFonts w:cs="Times New Roman"/>
                <w:color w:val="000000"/>
                <w:sz w:val="18"/>
                <w:szCs w:val="18"/>
              </w:rPr>
              <w:t>受威胁人数、建筑物及其它公共设施、受威胁财产</w:t>
            </w:r>
          </w:p>
        </w:tc>
      </w:tr>
      <w:tr w:rsidR="00CD0E62" w14:paraId="453AF439" w14:textId="77777777" w:rsidTr="00094FCC">
        <w:trPr>
          <w:trHeight w:val="4129"/>
          <w:jc w:val="center"/>
        </w:trPr>
        <w:tc>
          <w:tcPr>
            <w:tcW w:w="449" w:type="pct"/>
            <w:vMerge w:val="restart"/>
            <w:vAlign w:val="center"/>
          </w:tcPr>
          <w:p w14:paraId="06243FC6" w14:textId="77777777" w:rsidR="00CD0E62" w:rsidRDefault="00AD695B">
            <w:pPr>
              <w:pStyle w:val="TableParagraph"/>
              <w:jc w:val="center"/>
              <w:rPr>
                <w:rFonts w:cs="Times New Roman"/>
                <w:color w:val="000000"/>
                <w:sz w:val="18"/>
                <w:szCs w:val="18"/>
              </w:rPr>
            </w:pPr>
            <w:r>
              <w:rPr>
                <w:rFonts w:cs="Times New Roman"/>
                <w:color w:val="000000"/>
                <w:sz w:val="18"/>
                <w:szCs w:val="18"/>
              </w:rPr>
              <w:t>示</w:t>
            </w:r>
          </w:p>
          <w:p w14:paraId="37AF4CF9" w14:textId="77777777" w:rsidR="00CD0E62" w:rsidRDefault="00AD695B">
            <w:pPr>
              <w:pStyle w:val="TableParagraph"/>
              <w:jc w:val="center"/>
              <w:rPr>
                <w:rFonts w:cs="Times New Roman"/>
                <w:color w:val="000000"/>
                <w:sz w:val="18"/>
                <w:szCs w:val="18"/>
              </w:rPr>
            </w:pPr>
            <w:r>
              <w:rPr>
                <w:rFonts w:cs="Times New Roman"/>
                <w:color w:val="000000"/>
                <w:sz w:val="18"/>
                <w:szCs w:val="18"/>
              </w:rPr>
              <w:t>意</w:t>
            </w:r>
          </w:p>
          <w:p w14:paraId="5B28AF38" w14:textId="77777777" w:rsidR="00CD0E62" w:rsidRDefault="00AD695B">
            <w:pPr>
              <w:pStyle w:val="TableParagraph"/>
              <w:jc w:val="center"/>
              <w:rPr>
                <w:rFonts w:cs="Times New Roman"/>
                <w:color w:val="000000"/>
                <w:sz w:val="18"/>
                <w:szCs w:val="18"/>
              </w:rPr>
            </w:pPr>
            <w:r>
              <w:rPr>
                <w:rFonts w:cs="Times New Roman"/>
                <w:color w:val="000000"/>
                <w:sz w:val="18"/>
                <w:szCs w:val="18"/>
              </w:rPr>
              <w:t>图</w:t>
            </w:r>
          </w:p>
        </w:tc>
        <w:tc>
          <w:tcPr>
            <w:tcW w:w="4550" w:type="pct"/>
            <w:gridSpan w:val="2"/>
          </w:tcPr>
          <w:p w14:paraId="42D6CB1D" w14:textId="77777777" w:rsidR="00CD0E62" w:rsidRDefault="00AD695B">
            <w:pPr>
              <w:pStyle w:val="TableParagraph"/>
              <w:rPr>
                <w:rFonts w:cs="Times New Roman"/>
                <w:color w:val="000000"/>
                <w:sz w:val="18"/>
                <w:szCs w:val="18"/>
              </w:rPr>
            </w:pPr>
            <w:r>
              <w:rPr>
                <w:rFonts w:cs="Times New Roman"/>
                <w:color w:val="000000"/>
                <w:sz w:val="18"/>
                <w:szCs w:val="18"/>
              </w:rPr>
              <w:t>平面图</w:t>
            </w:r>
          </w:p>
        </w:tc>
      </w:tr>
      <w:tr w:rsidR="00CD0E62" w14:paraId="2C5ADA2F" w14:textId="77777777">
        <w:trPr>
          <w:trHeight w:val="4577"/>
          <w:jc w:val="center"/>
        </w:trPr>
        <w:tc>
          <w:tcPr>
            <w:tcW w:w="449" w:type="pct"/>
            <w:vMerge/>
            <w:textDirection w:val="tbRl"/>
          </w:tcPr>
          <w:p w14:paraId="01B7FCA3" w14:textId="77777777" w:rsidR="00CD0E62" w:rsidRDefault="00CD0E62"/>
        </w:tc>
        <w:tc>
          <w:tcPr>
            <w:tcW w:w="4550" w:type="pct"/>
            <w:gridSpan w:val="2"/>
          </w:tcPr>
          <w:p w14:paraId="0A63A919" w14:textId="77777777" w:rsidR="00CD0E62" w:rsidRDefault="00AD695B">
            <w:pPr>
              <w:pStyle w:val="TableParagraph"/>
              <w:rPr>
                <w:rFonts w:cs="Times New Roman"/>
                <w:color w:val="000000"/>
                <w:sz w:val="18"/>
                <w:szCs w:val="18"/>
              </w:rPr>
            </w:pPr>
            <w:r>
              <w:rPr>
                <w:rFonts w:cs="Times New Roman"/>
                <w:color w:val="000000"/>
                <w:sz w:val="18"/>
                <w:szCs w:val="18"/>
              </w:rPr>
              <w:t>剖面图</w:t>
            </w:r>
          </w:p>
        </w:tc>
      </w:tr>
      <w:tr w:rsidR="00CD0E62" w14:paraId="2F4FABAC" w14:textId="77777777">
        <w:trPr>
          <w:trHeight w:val="493"/>
          <w:jc w:val="center"/>
        </w:trPr>
        <w:tc>
          <w:tcPr>
            <w:tcW w:w="1070" w:type="pct"/>
            <w:gridSpan w:val="2"/>
            <w:vAlign w:val="center"/>
          </w:tcPr>
          <w:p w14:paraId="34710D17" w14:textId="77777777" w:rsidR="00CD0E62" w:rsidRDefault="00AD695B">
            <w:pPr>
              <w:pStyle w:val="TableParagraph"/>
              <w:jc w:val="center"/>
              <w:rPr>
                <w:rFonts w:cs="Times New Roman"/>
                <w:color w:val="000000"/>
                <w:sz w:val="18"/>
                <w:szCs w:val="18"/>
              </w:rPr>
            </w:pPr>
            <w:r>
              <w:rPr>
                <w:rFonts w:cs="Times New Roman"/>
                <w:color w:val="000000"/>
                <w:sz w:val="18"/>
                <w:szCs w:val="18"/>
              </w:rPr>
              <w:t>照片编号</w:t>
            </w:r>
          </w:p>
        </w:tc>
        <w:tc>
          <w:tcPr>
            <w:tcW w:w="3929" w:type="pct"/>
          </w:tcPr>
          <w:p w14:paraId="700FF5A5" w14:textId="77777777" w:rsidR="00CD0E62" w:rsidRDefault="00CD0E62">
            <w:pPr>
              <w:pStyle w:val="TableParagraph"/>
              <w:rPr>
                <w:rFonts w:cs="Times New Roman"/>
                <w:color w:val="000000"/>
                <w:sz w:val="18"/>
                <w:szCs w:val="18"/>
              </w:rPr>
            </w:pPr>
          </w:p>
        </w:tc>
      </w:tr>
    </w:tbl>
    <w:p w14:paraId="1E79B6EF" w14:textId="77777777" w:rsidR="00CD0E62" w:rsidRDefault="00AD695B">
      <w:pPr>
        <w:spacing w:beforeLines="50" w:before="120" w:afterLines="50" w:after="120" w:line="240" w:lineRule="auto"/>
        <w:jc w:val="left"/>
        <w:rPr>
          <w:rFonts w:cs="宋体"/>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p>
    <w:p w14:paraId="3E6BB34F" w14:textId="77777777" w:rsidR="00CD0E62" w:rsidRDefault="00AD695B" w:rsidP="00CB3B94">
      <w:pPr>
        <w:spacing w:line="240" w:lineRule="auto"/>
        <w:jc w:val="left"/>
        <w:rPr>
          <w:rFonts w:ascii="Times New Roman" w:cs="Times New Roman"/>
          <w:sz w:val="18"/>
          <w:szCs w:val="18"/>
        </w:rPr>
      </w:pPr>
      <w:r>
        <w:rPr>
          <w:rFonts w:ascii="黑体" w:eastAsia="黑体" w:hint="eastAsia"/>
          <w:sz w:val="18"/>
          <w:szCs w:val="18"/>
        </w:rPr>
        <w:lastRenderedPageBreak/>
        <w:t>注1：</w:t>
      </w:r>
      <w:r>
        <w:rPr>
          <w:rFonts w:ascii="Times New Roman" w:cs="Times New Roman"/>
          <w:sz w:val="18"/>
          <w:szCs w:val="18"/>
        </w:rPr>
        <w:t>地理位置：</w:t>
      </w:r>
      <w:r>
        <w:rPr>
          <w:rFonts w:cs="Times New Roman" w:hint="eastAsia"/>
          <w:sz w:val="18"/>
          <w:szCs w:val="18"/>
        </w:rPr>
        <w:t>经纬度的“秒”保留</w:t>
      </w:r>
      <w:r>
        <w:rPr>
          <w:rFonts w:ascii="Times New Roman" w:cs="Times New Roman"/>
          <w:sz w:val="18"/>
          <w:szCs w:val="18"/>
        </w:rPr>
        <w:t>小数点后两位，</w:t>
      </w:r>
      <w:r>
        <w:rPr>
          <w:rFonts w:ascii="Times New Roman" w:cs="Times New Roman"/>
          <w:sz w:val="18"/>
          <w:szCs w:val="18"/>
        </w:rPr>
        <w:t>X</w:t>
      </w:r>
      <w:r>
        <w:rPr>
          <w:rFonts w:ascii="Times New Roman" w:cs="Times New Roman"/>
          <w:sz w:val="18"/>
          <w:szCs w:val="18"/>
        </w:rPr>
        <w:t>、</w:t>
      </w:r>
      <w:r>
        <w:rPr>
          <w:rFonts w:ascii="Times New Roman" w:cs="Times New Roman"/>
          <w:sz w:val="18"/>
          <w:szCs w:val="18"/>
        </w:rPr>
        <w:t>Y</w:t>
      </w:r>
      <w:r>
        <w:rPr>
          <w:rFonts w:ascii="Times New Roman" w:cs="Times New Roman"/>
          <w:sz w:val="18"/>
          <w:szCs w:val="18"/>
        </w:rPr>
        <w:t>取整数。</w:t>
      </w:r>
    </w:p>
    <w:p w14:paraId="44CAB84A" w14:textId="77777777" w:rsidR="00CD0E62" w:rsidRDefault="00AD695B" w:rsidP="00CB3B94">
      <w:pPr>
        <w:spacing w:line="240" w:lineRule="auto"/>
        <w:jc w:val="left"/>
        <w:rPr>
          <w:rFonts w:ascii="黑体" w:eastAsia="黑体" w:cs="Times New Roman"/>
          <w:szCs w:val="21"/>
        </w:rPr>
      </w:pPr>
      <w:r>
        <w:rPr>
          <w:rFonts w:ascii="黑体" w:eastAsia="黑体" w:hint="eastAsia"/>
          <w:sz w:val="18"/>
          <w:szCs w:val="18"/>
        </w:rPr>
        <w:t>注2：</w:t>
      </w:r>
      <w:r>
        <w:rPr>
          <w:rFonts w:ascii="Times New Roman" w:cs="Times New Roman"/>
          <w:sz w:val="18"/>
          <w:szCs w:val="18"/>
        </w:rPr>
        <w:t>平面示意图应对经济</w:t>
      </w:r>
      <w:proofErr w:type="gramStart"/>
      <w:r>
        <w:rPr>
          <w:rFonts w:ascii="Times New Roman" w:cs="Times New Roman"/>
          <w:sz w:val="18"/>
          <w:szCs w:val="18"/>
        </w:rPr>
        <w:t>类承灾体</w:t>
      </w:r>
      <w:proofErr w:type="gramEnd"/>
      <w:r>
        <w:rPr>
          <w:rFonts w:ascii="Times New Roman" w:cs="Times New Roman"/>
          <w:sz w:val="18"/>
          <w:szCs w:val="18"/>
        </w:rPr>
        <w:t>进行划定和编号，并清晰反映可能的路径和范围。</w:t>
      </w:r>
      <w:r>
        <w:rPr>
          <w:kern w:val="0"/>
        </w:rPr>
        <w:br w:type="page"/>
      </w:r>
      <w:r>
        <w:rPr>
          <w:rFonts w:ascii="黑体" w:eastAsia="黑体" w:cs="Times New Roman" w:hint="eastAsia"/>
          <w:szCs w:val="21"/>
        </w:rPr>
        <w:lastRenderedPageBreak/>
        <w:t>B.2  实物指标调查统计表</w:t>
      </w:r>
    </w:p>
    <w:p w14:paraId="300CB983" w14:textId="77777777" w:rsidR="00CD0E62" w:rsidRDefault="00AD695B" w:rsidP="00094FCC">
      <w:pPr>
        <w:widowControl/>
        <w:ind w:firstLineChars="200" w:firstLine="420"/>
        <w:rPr>
          <w:rFonts w:cs="Times New Roman"/>
          <w:szCs w:val="21"/>
        </w:rPr>
      </w:pPr>
      <w:r>
        <w:rPr>
          <w:rFonts w:ascii="Times New Roman" w:cs="Times New Roman" w:hint="eastAsia"/>
          <w:szCs w:val="21"/>
        </w:rPr>
        <w:t>相关调查统计表见表</w:t>
      </w:r>
      <w:r>
        <w:rPr>
          <w:rFonts w:ascii="Times New Roman" w:cs="Times New Roman" w:hint="eastAsia"/>
          <w:szCs w:val="21"/>
        </w:rPr>
        <w:t>B.2</w:t>
      </w:r>
      <w:r>
        <w:rPr>
          <w:rFonts w:ascii="Times New Roman" w:cs="Times New Roman"/>
          <w:szCs w:val="21"/>
        </w:rPr>
        <w:t>.1</w:t>
      </w:r>
      <w:r>
        <w:rPr>
          <w:rFonts w:ascii="Times New Roman" w:cs="Times New Roman" w:hint="eastAsia"/>
          <w:szCs w:val="21"/>
        </w:rPr>
        <w:t>～</w:t>
      </w:r>
      <w:r>
        <w:rPr>
          <w:rFonts w:ascii="Times New Roman" w:cs="Times New Roman" w:hint="eastAsia"/>
          <w:szCs w:val="21"/>
        </w:rPr>
        <w:t>B.2.</w:t>
      </w:r>
      <w:r>
        <w:rPr>
          <w:rFonts w:ascii="Times New Roman" w:cs="Times New Roman"/>
          <w:szCs w:val="21"/>
        </w:rPr>
        <w:t>8</w:t>
      </w:r>
      <w:r>
        <w:rPr>
          <w:rFonts w:ascii="Times New Roman" w:cs="Times New Roman" w:hint="eastAsia"/>
          <w:szCs w:val="21"/>
        </w:rPr>
        <w:t>。</w:t>
      </w:r>
    </w:p>
    <w:p w14:paraId="7335AD21" w14:textId="77777777" w:rsidR="00CD0E62" w:rsidRDefault="00AD695B" w:rsidP="00094FCC">
      <w:pPr>
        <w:pStyle w:val="14"/>
        <w:spacing w:before="120" w:after="120"/>
      </w:pPr>
      <w:r>
        <w:rPr>
          <w:rFonts w:hint="eastAsia"/>
        </w:rPr>
        <w:t>表B.2.1  人口情况调查统计表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605"/>
        <w:gridCol w:w="1229"/>
        <w:gridCol w:w="863"/>
        <w:gridCol w:w="362"/>
        <w:gridCol w:w="628"/>
        <w:gridCol w:w="142"/>
        <w:gridCol w:w="456"/>
        <w:gridCol w:w="392"/>
        <w:gridCol w:w="1133"/>
        <w:gridCol w:w="245"/>
        <w:gridCol w:w="886"/>
        <w:gridCol w:w="1529"/>
      </w:tblGrid>
      <w:tr w:rsidR="00CD0E62" w14:paraId="42351634" w14:textId="77777777">
        <w:trPr>
          <w:trHeight w:val="567"/>
        </w:trPr>
        <w:tc>
          <w:tcPr>
            <w:tcW w:w="5000" w:type="pct"/>
            <w:gridSpan w:val="13"/>
            <w:shd w:val="clear" w:color="auto" w:fill="auto"/>
            <w:vAlign w:val="center"/>
          </w:tcPr>
          <w:p w14:paraId="6D3FC352"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4FB09D41" w14:textId="77777777">
        <w:trPr>
          <w:trHeight w:val="567"/>
        </w:trPr>
        <w:tc>
          <w:tcPr>
            <w:tcW w:w="2501" w:type="pct"/>
            <w:gridSpan w:val="6"/>
            <w:shd w:val="clear" w:color="auto" w:fill="auto"/>
            <w:vAlign w:val="center"/>
          </w:tcPr>
          <w:p w14:paraId="09A194A6"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498" w:type="pct"/>
            <w:gridSpan w:val="7"/>
            <w:shd w:val="clear" w:color="auto" w:fill="auto"/>
            <w:vAlign w:val="center"/>
          </w:tcPr>
          <w:p w14:paraId="16D049EC"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3288A89C" w14:textId="77777777">
        <w:trPr>
          <w:trHeight w:val="567"/>
        </w:trPr>
        <w:tc>
          <w:tcPr>
            <w:tcW w:w="891" w:type="pct"/>
            <w:gridSpan w:val="2"/>
            <w:shd w:val="clear" w:color="auto" w:fill="auto"/>
            <w:vAlign w:val="center"/>
          </w:tcPr>
          <w:p w14:paraId="458D9B2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总人口（人）</w:t>
            </w:r>
          </w:p>
        </w:tc>
        <w:tc>
          <w:tcPr>
            <w:tcW w:w="642" w:type="pct"/>
            <w:shd w:val="clear" w:color="auto" w:fill="auto"/>
            <w:vAlign w:val="center"/>
          </w:tcPr>
          <w:p w14:paraId="64853CF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性别比</w:t>
            </w:r>
          </w:p>
        </w:tc>
        <w:tc>
          <w:tcPr>
            <w:tcW w:w="640" w:type="pct"/>
            <w:gridSpan w:val="2"/>
            <w:shd w:val="clear" w:color="auto" w:fill="auto"/>
            <w:vAlign w:val="center"/>
          </w:tcPr>
          <w:p w14:paraId="6681CDB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年龄结构</w:t>
            </w:r>
          </w:p>
        </w:tc>
        <w:tc>
          <w:tcPr>
            <w:tcW w:w="640" w:type="pct"/>
            <w:gridSpan w:val="3"/>
            <w:shd w:val="clear" w:color="auto" w:fill="auto"/>
            <w:vAlign w:val="center"/>
          </w:tcPr>
          <w:p w14:paraId="1CBDBF7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文化程度</w:t>
            </w:r>
          </w:p>
        </w:tc>
        <w:tc>
          <w:tcPr>
            <w:tcW w:w="925" w:type="pct"/>
            <w:gridSpan w:val="3"/>
            <w:shd w:val="clear" w:color="auto" w:fill="auto"/>
            <w:vAlign w:val="center"/>
          </w:tcPr>
          <w:p w14:paraId="36673E3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住宅用地面积（</w:t>
            </w:r>
            <w:r>
              <w:rPr>
                <w:rFonts w:ascii="Times New Roman" w:cs="Times New Roman"/>
                <w:color w:val="000000"/>
                <w:kern w:val="0"/>
                <w:sz w:val="18"/>
                <w:szCs w:val="18"/>
              </w:rPr>
              <w:t>km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1259" w:type="pct"/>
            <w:gridSpan w:val="2"/>
            <w:shd w:val="clear" w:color="auto" w:fill="auto"/>
            <w:vAlign w:val="center"/>
          </w:tcPr>
          <w:p w14:paraId="31CA220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人口密度（人</w:t>
            </w:r>
            <w:r>
              <w:rPr>
                <w:rFonts w:ascii="Times New Roman" w:cs="Times New Roman"/>
                <w:color w:val="000000"/>
                <w:kern w:val="0"/>
                <w:sz w:val="18"/>
                <w:szCs w:val="18"/>
              </w:rPr>
              <w:t>/km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r>
      <w:tr w:rsidR="00CD0E62" w14:paraId="48284B7B" w14:textId="77777777">
        <w:trPr>
          <w:trHeight w:val="567"/>
        </w:trPr>
        <w:tc>
          <w:tcPr>
            <w:tcW w:w="891" w:type="pct"/>
            <w:gridSpan w:val="2"/>
            <w:shd w:val="clear" w:color="auto" w:fill="auto"/>
            <w:vAlign w:val="center"/>
          </w:tcPr>
          <w:p w14:paraId="3FB92D62" w14:textId="77777777" w:rsidR="00CD0E62" w:rsidRDefault="00CD0E62">
            <w:pPr>
              <w:widowControl/>
              <w:spacing w:line="240" w:lineRule="auto"/>
              <w:jc w:val="left"/>
              <w:rPr>
                <w:rFonts w:ascii="Times New Roman" w:cs="Times New Roman"/>
                <w:color w:val="000000"/>
                <w:kern w:val="0"/>
                <w:sz w:val="18"/>
                <w:szCs w:val="18"/>
              </w:rPr>
            </w:pPr>
          </w:p>
        </w:tc>
        <w:tc>
          <w:tcPr>
            <w:tcW w:w="642" w:type="pct"/>
            <w:shd w:val="clear" w:color="auto" w:fill="auto"/>
            <w:vAlign w:val="center"/>
          </w:tcPr>
          <w:p w14:paraId="3E0ED1BB"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2"/>
            <w:shd w:val="clear" w:color="auto" w:fill="auto"/>
            <w:vAlign w:val="center"/>
          </w:tcPr>
          <w:p w14:paraId="5990D790"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3"/>
            <w:shd w:val="clear" w:color="auto" w:fill="auto"/>
            <w:vAlign w:val="center"/>
          </w:tcPr>
          <w:p w14:paraId="24AA86FB" w14:textId="77777777" w:rsidR="00CD0E62" w:rsidRDefault="00CD0E62">
            <w:pPr>
              <w:widowControl/>
              <w:spacing w:line="240" w:lineRule="auto"/>
              <w:jc w:val="left"/>
              <w:rPr>
                <w:rFonts w:ascii="Times New Roman" w:cs="Times New Roman"/>
                <w:color w:val="000000"/>
                <w:kern w:val="0"/>
                <w:sz w:val="18"/>
                <w:szCs w:val="18"/>
              </w:rPr>
            </w:pPr>
          </w:p>
        </w:tc>
        <w:tc>
          <w:tcPr>
            <w:tcW w:w="925" w:type="pct"/>
            <w:gridSpan w:val="3"/>
            <w:shd w:val="clear" w:color="auto" w:fill="auto"/>
            <w:vAlign w:val="center"/>
          </w:tcPr>
          <w:p w14:paraId="3D091297" w14:textId="77777777" w:rsidR="00CD0E62" w:rsidRDefault="00CD0E62">
            <w:pPr>
              <w:widowControl/>
              <w:spacing w:line="240" w:lineRule="auto"/>
              <w:jc w:val="left"/>
              <w:rPr>
                <w:rFonts w:ascii="Times New Roman" w:cs="Times New Roman"/>
                <w:color w:val="000000"/>
                <w:kern w:val="0"/>
                <w:sz w:val="18"/>
                <w:szCs w:val="18"/>
              </w:rPr>
            </w:pPr>
          </w:p>
        </w:tc>
        <w:tc>
          <w:tcPr>
            <w:tcW w:w="1259" w:type="pct"/>
            <w:gridSpan w:val="2"/>
            <w:shd w:val="clear" w:color="auto" w:fill="auto"/>
            <w:vAlign w:val="center"/>
          </w:tcPr>
          <w:p w14:paraId="201B08AB" w14:textId="77777777" w:rsidR="00CD0E62" w:rsidRDefault="00CD0E62">
            <w:pPr>
              <w:widowControl/>
              <w:spacing w:line="240" w:lineRule="auto"/>
              <w:jc w:val="left"/>
              <w:rPr>
                <w:rFonts w:ascii="Times New Roman" w:cs="Times New Roman"/>
                <w:color w:val="000000"/>
                <w:kern w:val="0"/>
                <w:sz w:val="18"/>
                <w:szCs w:val="18"/>
              </w:rPr>
            </w:pPr>
          </w:p>
        </w:tc>
      </w:tr>
      <w:tr w:rsidR="00CD0E62" w14:paraId="261C7BA8" w14:textId="77777777">
        <w:trPr>
          <w:trHeight w:val="567"/>
        </w:trPr>
        <w:tc>
          <w:tcPr>
            <w:tcW w:w="891" w:type="pct"/>
            <w:gridSpan w:val="2"/>
            <w:shd w:val="clear" w:color="auto" w:fill="auto"/>
            <w:vAlign w:val="center"/>
          </w:tcPr>
          <w:p w14:paraId="4CE492D6" w14:textId="77777777" w:rsidR="00CD0E62" w:rsidRDefault="00CD0E62">
            <w:pPr>
              <w:widowControl/>
              <w:spacing w:line="240" w:lineRule="auto"/>
              <w:jc w:val="left"/>
              <w:rPr>
                <w:rFonts w:ascii="Times New Roman" w:cs="Times New Roman"/>
                <w:color w:val="000000"/>
                <w:kern w:val="0"/>
                <w:sz w:val="18"/>
                <w:szCs w:val="18"/>
              </w:rPr>
            </w:pPr>
          </w:p>
        </w:tc>
        <w:tc>
          <w:tcPr>
            <w:tcW w:w="642" w:type="pct"/>
            <w:shd w:val="clear" w:color="auto" w:fill="auto"/>
            <w:vAlign w:val="center"/>
          </w:tcPr>
          <w:p w14:paraId="77E1FDD2"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2"/>
            <w:shd w:val="clear" w:color="auto" w:fill="auto"/>
            <w:vAlign w:val="center"/>
          </w:tcPr>
          <w:p w14:paraId="33D35893"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3"/>
            <w:shd w:val="clear" w:color="auto" w:fill="auto"/>
            <w:vAlign w:val="center"/>
          </w:tcPr>
          <w:p w14:paraId="4DF9DFD6" w14:textId="77777777" w:rsidR="00CD0E62" w:rsidRDefault="00CD0E62">
            <w:pPr>
              <w:widowControl/>
              <w:spacing w:line="240" w:lineRule="auto"/>
              <w:jc w:val="left"/>
              <w:rPr>
                <w:rFonts w:ascii="Times New Roman" w:cs="Times New Roman"/>
                <w:color w:val="000000"/>
                <w:kern w:val="0"/>
                <w:sz w:val="18"/>
                <w:szCs w:val="18"/>
              </w:rPr>
            </w:pPr>
          </w:p>
        </w:tc>
        <w:tc>
          <w:tcPr>
            <w:tcW w:w="925" w:type="pct"/>
            <w:gridSpan w:val="3"/>
            <w:shd w:val="clear" w:color="auto" w:fill="auto"/>
            <w:vAlign w:val="center"/>
          </w:tcPr>
          <w:p w14:paraId="060CE5D2" w14:textId="77777777" w:rsidR="00CD0E62" w:rsidRDefault="00CD0E62">
            <w:pPr>
              <w:widowControl/>
              <w:spacing w:line="240" w:lineRule="auto"/>
              <w:jc w:val="left"/>
              <w:rPr>
                <w:rFonts w:ascii="Times New Roman" w:cs="Times New Roman"/>
                <w:color w:val="000000"/>
                <w:kern w:val="0"/>
                <w:sz w:val="18"/>
                <w:szCs w:val="18"/>
              </w:rPr>
            </w:pPr>
          </w:p>
        </w:tc>
        <w:tc>
          <w:tcPr>
            <w:tcW w:w="1259" w:type="pct"/>
            <w:gridSpan w:val="2"/>
            <w:shd w:val="clear" w:color="auto" w:fill="auto"/>
            <w:vAlign w:val="center"/>
          </w:tcPr>
          <w:p w14:paraId="37D94AEF" w14:textId="77777777" w:rsidR="00CD0E62" w:rsidRDefault="00CD0E62">
            <w:pPr>
              <w:widowControl/>
              <w:spacing w:line="240" w:lineRule="auto"/>
              <w:jc w:val="left"/>
              <w:rPr>
                <w:rFonts w:ascii="Times New Roman" w:cs="Times New Roman"/>
                <w:color w:val="000000"/>
                <w:kern w:val="0"/>
                <w:sz w:val="18"/>
                <w:szCs w:val="18"/>
              </w:rPr>
            </w:pPr>
          </w:p>
        </w:tc>
      </w:tr>
      <w:tr w:rsidR="00CD0E62" w14:paraId="49C9D7CE" w14:textId="77777777">
        <w:trPr>
          <w:trHeight w:val="567"/>
        </w:trPr>
        <w:tc>
          <w:tcPr>
            <w:tcW w:w="891" w:type="pct"/>
            <w:gridSpan w:val="2"/>
            <w:shd w:val="clear" w:color="auto" w:fill="auto"/>
            <w:vAlign w:val="center"/>
          </w:tcPr>
          <w:p w14:paraId="2DC0A4CA" w14:textId="77777777" w:rsidR="00CD0E62" w:rsidRDefault="00CD0E62">
            <w:pPr>
              <w:widowControl/>
              <w:spacing w:line="240" w:lineRule="auto"/>
              <w:jc w:val="left"/>
              <w:rPr>
                <w:rFonts w:ascii="Times New Roman" w:cs="Times New Roman"/>
                <w:color w:val="000000"/>
                <w:kern w:val="0"/>
                <w:sz w:val="18"/>
                <w:szCs w:val="18"/>
              </w:rPr>
            </w:pPr>
          </w:p>
        </w:tc>
        <w:tc>
          <w:tcPr>
            <w:tcW w:w="642" w:type="pct"/>
            <w:shd w:val="clear" w:color="auto" w:fill="auto"/>
            <w:vAlign w:val="center"/>
          </w:tcPr>
          <w:p w14:paraId="527E9B2B"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2"/>
            <w:shd w:val="clear" w:color="auto" w:fill="auto"/>
            <w:vAlign w:val="center"/>
          </w:tcPr>
          <w:p w14:paraId="5E13ACE4" w14:textId="77777777" w:rsidR="00CD0E62" w:rsidRDefault="00CD0E62">
            <w:pPr>
              <w:widowControl/>
              <w:spacing w:line="240" w:lineRule="auto"/>
              <w:jc w:val="left"/>
              <w:rPr>
                <w:rFonts w:ascii="Times New Roman" w:cs="Times New Roman"/>
                <w:color w:val="000000"/>
                <w:kern w:val="0"/>
                <w:sz w:val="18"/>
                <w:szCs w:val="18"/>
              </w:rPr>
            </w:pPr>
          </w:p>
        </w:tc>
        <w:tc>
          <w:tcPr>
            <w:tcW w:w="640" w:type="pct"/>
            <w:gridSpan w:val="3"/>
            <w:shd w:val="clear" w:color="auto" w:fill="auto"/>
            <w:vAlign w:val="center"/>
          </w:tcPr>
          <w:p w14:paraId="33DC92BA" w14:textId="77777777" w:rsidR="00CD0E62" w:rsidRDefault="00CD0E62">
            <w:pPr>
              <w:widowControl/>
              <w:spacing w:line="240" w:lineRule="auto"/>
              <w:jc w:val="left"/>
              <w:rPr>
                <w:rFonts w:ascii="Times New Roman" w:cs="Times New Roman"/>
                <w:color w:val="000000"/>
                <w:kern w:val="0"/>
                <w:sz w:val="18"/>
                <w:szCs w:val="18"/>
              </w:rPr>
            </w:pPr>
          </w:p>
        </w:tc>
        <w:tc>
          <w:tcPr>
            <w:tcW w:w="925" w:type="pct"/>
            <w:gridSpan w:val="3"/>
            <w:shd w:val="clear" w:color="auto" w:fill="auto"/>
            <w:vAlign w:val="center"/>
          </w:tcPr>
          <w:p w14:paraId="2FF5B2A0" w14:textId="77777777" w:rsidR="00CD0E62" w:rsidRDefault="00CD0E62">
            <w:pPr>
              <w:widowControl/>
              <w:spacing w:line="240" w:lineRule="auto"/>
              <w:jc w:val="left"/>
              <w:rPr>
                <w:rFonts w:ascii="Times New Roman" w:cs="Times New Roman"/>
                <w:color w:val="000000"/>
                <w:kern w:val="0"/>
                <w:sz w:val="18"/>
                <w:szCs w:val="18"/>
              </w:rPr>
            </w:pPr>
          </w:p>
        </w:tc>
        <w:tc>
          <w:tcPr>
            <w:tcW w:w="1259" w:type="pct"/>
            <w:gridSpan w:val="2"/>
            <w:shd w:val="clear" w:color="auto" w:fill="auto"/>
            <w:vAlign w:val="center"/>
          </w:tcPr>
          <w:p w14:paraId="7FD281C8" w14:textId="77777777" w:rsidR="00CD0E62" w:rsidRDefault="00CD0E62">
            <w:pPr>
              <w:widowControl/>
              <w:spacing w:line="240" w:lineRule="auto"/>
              <w:jc w:val="left"/>
              <w:rPr>
                <w:rFonts w:ascii="Times New Roman" w:cs="Times New Roman"/>
                <w:color w:val="000000"/>
                <w:kern w:val="0"/>
                <w:sz w:val="18"/>
                <w:szCs w:val="18"/>
              </w:rPr>
            </w:pPr>
          </w:p>
        </w:tc>
      </w:tr>
      <w:tr w:rsidR="00CD0E62" w14:paraId="5ACA0B68" w14:textId="77777777">
        <w:trPr>
          <w:trHeight w:val="567"/>
        </w:trPr>
        <w:tc>
          <w:tcPr>
            <w:tcW w:w="575" w:type="pct"/>
            <w:shd w:val="clear" w:color="auto" w:fill="auto"/>
            <w:vAlign w:val="center"/>
          </w:tcPr>
          <w:p w14:paraId="5F68E74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958" w:type="pct"/>
            <w:gridSpan w:val="2"/>
            <w:shd w:val="clear" w:color="auto" w:fill="auto"/>
            <w:vAlign w:val="center"/>
          </w:tcPr>
          <w:p w14:paraId="567E83A3" w14:textId="77777777" w:rsidR="00CD0E62" w:rsidRDefault="00CD0E62">
            <w:pPr>
              <w:widowControl/>
              <w:spacing w:line="240" w:lineRule="auto"/>
              <w:jc w:val="center"/>
              <w:rPr>
                <w:rFonts w:ascii="Times New Roman" w:cs="Times New Roman"/>
                <w:color w:val="000000"/>
                <w:kern w:val="0"/>
                <w:sz w:val="18"/>
                <w:szCs w:val="18"/>
              </w:rPr>
            </w:pPr>
          </w:p>
        </w:tc>
        <w:tc>
          <w:tcPr>
            <w:tcW w:w="451" w:type="pct"/>
            <w:shd w:val="clear" w:color="auto" w:fill="auto"/>
            <w:vAlign w:val="center"/>
          </w:tcPr>
          <w:p w14:paraId="4E8CD80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91" w:type="pct"/>
            <w:gridSpan w:val="3"/>
            <w:shd w:val="clear" w:color="auto" w:fill="auto"/>
            <w:vAlign w:val="center"/>
          </w:tcPr>
          <w:p w14:paraId="0C499B1B" w14:textId="77777777" w:rsidR="00CD0E62" w:rsidRDefault="00CD0E62">
            <w:pPr>
              <w:widowControl/>
              <w:spacing w:line="240" w:lineRule="auto"/>
              <w:jc w:val="center"/>
              <w:rPr>
                <w:rFonts w:ascii="Times New Roman" w:cs="Times New Roman"/>
                <w:color w:val="000000"/>
                <w:kern w:val="0"/>
                <w:sz w:val="18"/>
                <w:szCs w:val="18"/>
              </w:rPr>
            </w:pPr>
          </w:p>
        </w:tc>
        <w:tc>
          <w:tcPr>
            <w:tcW w:w="443" w:type="pct"/>
            <w:gridSpan w:val="2"/>
            <w:shd w:val="clear" w:color="auto" w:fill="auto"/>
            <w:vAlign w:val="center"/>
          </w:tcPr>
          <w:p w14:paraId="7ED0249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92" w:type="pct"/>
            <w:shd w:val="clear" w:color="auto" w:fill="auto"/>
            <w:vAlign w:val="center"/>
          </w:tcPr>
          <w:p w14:paraId="121971A8" w14:textId="77777777" w:rsidR="00CD0E62" w:rsidRDefault="00CD0E62">
            <w:pPr>
              <w:widowControl/>
              <w:spacing w:line="240" w:lineRule="auto"/>
              <w:jc w:val="center"/>
              <w:rPr>
                <w:rFonts w:ascii="Times New Roman" w:cs="Times New Roman"/>
                <w:color w:val="000000"/>
                <w:kern w:val="0"/>
                <w:sz w:val="18"/>
                <w:szCs w:val="18"/>
              </w:rPr>
            </w:pPr>
          </w:p>
        </w:tc>
        <w:tc>
          <w:tcPr>
            <w:tcW w:w="591" w:type="pct"/>
            <w:gridSpan w:val="2"/>
            <w:shd w:val="clear" w:color="auto" w:fill="auto"/>
            <w:vAlign w:val="center"/>
          </w:tcPr>
          <w:p w14:paraId="7529EC9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796" w:type="pct"/>
            <w:shd w:val="clear" w:color="auto" w:fill="auto"/>
            <w:vAlign w:val="center"/>
          </w:tcPr>
          <w:p w14:paraId="6466E773"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14246C73" w14:textId="77777777" w:rsidR="00CD0E62" w:rsidRDefault="00AD695B" w:rsidP="00171CC7">
      <w:pPr>
        <w:pStyle w:val="15"/>
        <w:spacing w:line="240" w:lineRule="auto"/>
        <w:ind w:leftChars="0" w:left="360" w:hanging="360"/>
        <w:jc w:val="left"/>
      </w:pPr>
      <w:r>
        <w:rPr>
          <w:rFonts w:ascii="黑体" w:eastAsia="黑体" w:hint="eastAsia"/>
        </w:rPr>
        <w:t>注1：</w:t>
      </w:r>
      <w:r>
        <w:rPr>
          <w:rFonts w:ascii="Times New Roman" w:cs="Times New Roman"/>
        </w:rPr>
        <w:t>人员情况调查以行政村（社区）为单元，</w:t>
      </w:r>
      <w:proofErr w:type="gramStart"/>
      <w:r>
        <w:rPr>
          <w:rFonts w:ascii="Times New Roman" w:cs="Times New Roman"/>
        </w:rPr>
        <w:t>每调查</w:t>
      </w:r>
      <w:proofErr w:type="gramEnd"/>
      <w:r>
        <w:rPr>
          <w:rFonts w:ascii="Times New Roman" w:cs="Times New Roman"/>
        </w:rPr>
        <w:t>一个行政村（社区）点填写此表一张。</w:t>
      </w:r>
    </w:p>
    <w:p w14:paraId="54613F2F" w14:textId="77777777" w:rsidR="00CD0E62" w:rsidRDefault="00AD695B" w:rsidP="00D45ACD">
      <w:pPr>
        <w:pStyle w:val="15"/>
        <w:spacing w:line="240" w:lineRule="auto"/>
        <w:ind w:leftChars="0" w:left="486" w:hangingChars="270" w:hanging="486"/>
        <w:jc w:val="left"/>
        <w:rPr>
          <w:rFonts w:ascii="Times New Roman" w:cs="Times New Roman"/>
          <w:color w:val="auto"/>
        </w:rPr>
      </w:pPr>
      <w:r>
        <w:rPr>
          <w:rFonts w:ascii="黑体" w:eastAsia="黑体" w:hint="eastAsia"/>
        </w:rPr>
        <w:t>注2：</w:t>
      </w:r>
      <w:r>
        <w:rPr>
          <w:rFonts w:ascii="Times New Roman" w:cs="Times New Roman"/>
          <w:color w:val="auto"/>
        </w:rPr>
        <w:t>调查编号为县（市）名称首字母大写加顺序编号（四位），</w:t>
      </w:r>
      <w:r>
        <w:rPr>
          <w:rFonts w:cs="Times New Roman" w:hint="eastAsia"/>
          <w:color w:val="auto"/>
        </w:rPr>
        <w:t>如“武汉市”为“</w:t>
      </w:r>
      <w:r>
        <w:rPr>
          <w:rFonts w:ascii="Times New Roman" w:cs="Times New Roman"/>
          <w:color w:val="auto"/>
        </w:rPr>
        <w:t>WH—××××</w:t>
      </w:r>
      <w:r>
        <w:rPr>
          <w:rFonts w:cs="Times New Roman" w:hint="eastAsia"/>
          <w:color w:val="auto"/>
        </w:rPr>
        <w:t>”；统一编号为行政</w:t>
      </w:r>
      <w:r>
        <w:rPr>
          <w:rFonts w:ascii="Times New Roman" w:cs="Times New Roman"/>
          <w:color w:val="auto"/>
        </w:rPr>
        <w:t>区划代码（依次为省、市（州）、县（区）、乡（镇、街道）、村（社区）五级共十二位）后加点顺序编号（四位），共十六位。</w:t>
      </w:r>
    </w:p>
    <w:p w14:paraId="31C1CBE3" w14:textId="77777777" w:rsidR="00CD0E62" w:rsidRDefault="00AD695B" w:rsidP="00171CC7">
      <w:pPr>
        <w:pStyle w:val="15"/>
        <w:spacing w:line="240" w:lineRule="auto"/>
        <w:ind w:leftChars="0" w:left="360" w:hanging="360"/>
        <w:jc w:val="left"/>
        <w:rPr>
          <w:rFonts w:ascii="Times New Roman" w:cs="Times New Roman"/>
        </w:rPr>
      </w:pPr>
      <w:r>
        <w:rPr>
          <w:rFonts w:ascii="黑体" w:eastAsia="黑体" w:hint="eastAsia"/>
        </w:rPr>
        <w:t>注3：</w:t>
      </w:r>
      <w:r>
        <w:rPr>
          <w:rFonts w:ascii="Times New Roman" w:cs="Times New Roman"/>
        </w:rPr>
        <w:t>性别比为男性人数（</w:t>
      </w:r>
      <w:r>
        <w:rPr>
          <w:rFonts w:ascii="Times New Roman" w:cs="Times New Roman"/>
        </w:rPr>
        <w:t>A</w:t>
      </w:r>
      <w:r>
        <w:rPr>
          <w:rFonts w:ascii="Times New Roman" w:cs="Times New Roman"/>
        </w:rPr>
        <w:t>人）与女性人数（</w:t>
      </w:r>
      <w:r>
        <w:rPr>
          <w:rFonts w:ascii="Times New Roman" w:cs="Times New Roman"/>
        </w:rPr>
        <w:t>B</w:t>
      </w:r>
      <w:r>
        <w:rPr>
          <w:rFonts w:ascii="Times New Roman" w:cs="Times New Roman"/>
        </w:rPr>
        <w:t>人）的比例，填写格式为</w:t>
      </w:r>
      <w:r>
        <w:rPr>
          <w:rFonts w:ascii="Times New Roman" w:cs="Times New Roman"/>
        </w:rPr>
        <w:t>A:B</w:t>
      </w:r>
      <w:r>
        <w:rPr>
          <w:rFonts w:ascii="Times New Roman" w:cs="Times New Roman"/>
        </w:rPr>
        <w:t>。</w:t>
      </w:r>
    </w:p>
    <w:p w14:paraId="72B786D3" w14:textId="77777777" w:rsidR="00CD0E62" w:rsidRDefault="00AD695B" w:rsidP="00D45ACD">
      <w:pPr>
        <w:pStyle w:val="15"/>
        <w:spacing w:line="240" w:lineRule="auto"/>
        <w:ind w:leftChars="0" w:left="486" w:hangingChars="270" w:hanging="486"/>
        <w:jc w:val="left"/>
        <w:rPr>
          <w:rFonts w:ascii="Times New Roman" w:cs="Times New Roman"/>
        </w:rPr>
      </w:pPr>
      <w:r>
        <w:rPr>
          <w:rFonts w:ascii="黑体" w:eastAsia="黑体" w:hint="eastAsia"/>
        </w:rPr>
        <w:t>注4：</w:t>
      </w:r>
      <w:r>
        <w:rPr>
          <w:rFonts w:ascii="Times New Roman" w:cs="Times New Roman"/>
        </w:rPr>
        <w:t>年龄结构为老年人（</w:t>
      </w:r>
      <w:r>
        <w:rPr>
          <w:rFonts w:cs="Times New Roman" w:hint="eastAsia"/>
        </w:rPr>
        <w:t>＞</w:t>
      </w:r>
      <w:r>
        <w:rPr>
          <w:rFonts w:ascii="Times New Roman" w:cs="Times New Roman"/>
        </w:rPr>
        <w:t>60</w:t>
      </w:r>
      <w:r>
        <w:rPr>
          <w:rFonts w:ascii="Times New Roman" w:cs="Times New Roman"/>
        </w:rPr>
        <w:t>岁）和少年儿童（</w:t>
      </w:r>
      <w:r>
        <w:rPr>
          <w:rFonts w:ascii="Times New Roman" w:cs="Times New Roman"/>
        </w:rPr>
        <w:t>0</w:t>
      </w:r>
      <w:r>
        <w:rPr>
          <w:rFonts w:cs="Times New Roman" w:hint="eastAsia"/>
        </w:rPr>
        <w:t>-</w:t>
      </w:r>
      <w:r>
        <w:rPr>
          <w:rFonts w:ascii="Times New Roman" w:cs="Times New Roman"/>
        </w:rPr>
        <w:t>13</w:t>
      </w:r>
      <w:r>
        <w:rPr>
          <w:rFonts w:ascii="Times New Roman" w:cs="Times New Roman"/>
        </w:rPr>
        <w:t>岁）人数（共</w:t>
      </w:r>
      <w:r>
        <w:rPr>
          <w:rFonts w:ascii="Times New Roman" w:cs="Times New Roman"/>
        </w:rPr>
        <w:t>C</w:t>
      </w:r>
      <w:r>
        <w:rPr>
          <w:rFonts w:ascii="Times New Roman" w:cs="Times New Roman"/>
        </w:rPr>
        <w:t>人）与青壮年人数（</w:t>
      </w:r>
      <w:r>
        <w:rPr>
          <w:rFonts w:ascii="Times New Roman" w:cs="Times New Roman"/>
        </w:rPr>
        <w:t>D</w:t>
      </w:r>
      <w:r>
        <w:rPr>
          <w:rFonts w:ascii="Times New Roman" w:cs="Times New Roman"/>
        </w:rPr>
        <w:t>人）的比例，填写格式为</w:t>
      </w:r>
      <w:r>
        <w:rPr>
          <w:rFonts w:ascii="Times New Roman" w:cs="Times New Roman"/>
        </w:rPr>
        <w:t>C</w:t>
      </w:r>
      <w:r>
        <w:rPr>
          <w:rFonts w:ascii="Times New Roman" w:cs="Times New Roman" w:hint="eastAsia"/>
        </w:rPr>
        <w:t>:</w:t>
      </w:r>
      <w:r>
        <w:rPr>
          <w:rFonts w:ascii="Times New Roman" w:cs="Times New Roman"/>
        </w:rPr>
        <w:t>D</w:t>
      </w:r>
      <w:r>
        <w:rPr>
          <w:rFonts w:ascii="Times New Roman" w:cs="Times New Roman"/>
        </w:rPr>
        <w:t>。</w:t>
      </w:r>
    </w:p>
    <w:p w14:paraId="05BC31CF" w14:textId="77777777" w:rsidR="00CD0E62" w:rsidRDefault="00AD695B" w:rsidP="00171CC7">
      <w:pPr>
        <w:pStyle w:val="15"/>
        <w:spacing w:line="240" w:lineRule="auto"/>
        <w:ind w:leftChars="0" w:left="360" w:hanging="360"/>
        <w:jc w:val="left"/>
      </w:pPr>
      <w:r>
        <w:rPr>
          <w:rFonts w:ascii="黑体" w:eastAsia="黑体" w:hint="eastAsia"/>
        </w:rPr>
        <w:t>注5：</w:t>
      </w:r>
      <w:r>
        <w:rPr>
          <w:rFonts w:ascii="Times New Roman" w:cs="Times New Roman"/>
        </w:rPr>
        <w:t>文化程度为初中及以上文化水平的人数（</w:t>
      </w:r>
      <w:r>
        <w:rPr>
          <w:rFonts w:ascii="Times New Roman" w:cs="Times New Roman"/>
        </w:rPr>
        <w:t>E</w:t>
      </w:r>
      <w:r>
        <w:rPr>
          <w:rFonts w:ascii="Times New Roman" w:cs="Times New Roman"/>
        </w:rPr>
        <w:t>人）与小学及以下文化水平的人数（</w:t>
      </w:r>
      <w:r>
        <w:rPr>
          <w:rFonts w:ascii="Times New Roman" w:cs="Times New Roman"/>
        </w:rPr>
        <w:t>F</w:t>
      </w:r>
      <w:r>
        <w:rPr>
          <w:rFonts w:ascii="Times New Roman" w:cs="Times New Roman"/>
        </w:rPr>
        <w:t>人）的比例，填写格式为</w:t>
      </w:r>
      <w:r>
        <w:rPr>
          <w:rFonts w:ascii="Times New Roman" w:cs="Times New Roman"/>
        </w:rPr>
        <w:t>E:F</w:t>
      </w:r>
      <w:r>
        <w:rPr>
          <w:rFonts w:ascii="Times New Roman" w:cs="Times New Roman"/>
        </w:rPr>
        <w:t>。</w:t>
      </w:r>
    </w:p>
    <w:p w14:paraId="1FCF8E12" w14:textId="77777777" w:rsidR="00CD0E62" w:rsidRDefault="00AD695B" w:rsidP="00171CC7">
      <w:pPr>
        <w:pStyle w:val="15"/>
        <w:spacing w:line="240" w:lineRule="auto"/>
        <w:ind w:leftChars="0" w:left="360" w:hanging="360"/>
        <w:jc w:val="left"/>
      </w:pPr>
      <w:r>
        <w:rPr>
          <w:rFonts w:ascii="黑体" w:eastAsia="黑体" w:hint="eastAsia"/>
        </w:rPr>
        <w:t>注6：</w:t>
      </w:r>
      <w:r>
        <w:rPr>
          <w:rFonts w:ascii="Times New Roman" w:cs="Times New Roman"/>
        </w:rPr>
        <w:t>住宅用地面积为调查单元（行政村（社区））内土地利用类型中住宅用地的面积。</w:t>
      </w:r>
    </w:p>
    <w:p w14:paraId="788A0108" w14:textId="77777777" w:rsidR="00CD0E62" w:rsidRDefault="00AD695B" w:rsidP="00171CC7">
      <w:pPr>
        <w:pStyle w:val="15"/>
        <w:spacing w:line="240" w:lineRule="auto"/>
        <w:ind w:leftChars="0" w:left="360" w:hanging="360"/>
        <w:jc w:val="left"/>
        <w:rPr>
          <w:rFonts w:ascii="Times New Roman" w:cs="Times New Roman"/>
        </w:rPr>
      </w:pPr>
      <w:r>
        <w:rPr>
          <w:rFonts w:ascii="黑体" w:eastAsia="黑体" w:hint="eastAsia"/>
        </w:rPr>
        <w:t>注7：</w:t>
      </w:r>
      <w:r>
        <w:rPr>
          <w:rFonts w:ascii="Times New Roman" w:cs="Times New Roman"/>
        </w:rPr>
        <w:t>人口密度</w:t>
      </w:r>
      <w:r>
        <w:rPr>
          <w:rFonts w:ascii="Times New Roman" w:cs="Times New Roman"/>
        </w:rPr>
        <w:t>=</w:t>
      </w:r>
      <w:r>
        <w:rPr>
          <w:rFonts w:ascii="Times New Roman" w:cs="Times New Roman"/>
        </w:rPr>
        <w:t>总人口</w:t>
      </w:r>
      <w:r>
        <w:rPr>
          <w:rFonts w:ascii="Times New Roman" w:cs="Times New Roman"/>
        </w:rPr>
        <w:t>÷</w:t>
      </w:r>
      <w:r>
        <w:rPr>
          <w:rFonts w:ascii="Times New Roman" w:cs="Times New Roman"/>
        </w:rPr>
        <w:t>住宅用地面积。</w:t>
      </w:r>
    </w:p>
    <w:p w14:paraId="61568E75" w14:textId="77777777" w:rsidR="00CD0E62" w:rsidRDefault="00AD695B" w:rsidP="00CB3B94">
      <w:pPr>
        <w:pStyle w:val="14"/>
        <w:spacing w:before="120" w:after="120"/>
      </w:pPr>
      <w:bookmarkStart w:id="261" w:name="_Toc15845298"/>
      <w:r>
        <w:rPr>
          <w:szCs w:val="21"/>
        </w:rPr>
        <w:br w:type="page"/>
      </w:r>
      <w:bookmarkEnd w:id="261"/>
      <w:r>
        <w:rPr>
          <w:rFonts w:hint="eastAsia"/>
        </w:rPr>
        <w:lastRenderedPageBreak/>
        <w:t>表B.2.2  房屋建筑调查统计表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429"/>
        <w:gridCol w:w="993"/>
        <w:gridCol w:w="991"/>
        <w:gridCol w:w="1125"/>
        <w:gridCol w:w="144"/>
        <w:gridCol w:w="848"/>
        <w:gridCol w:w="1139"/>
        <w:gridCol w:w="1137"/>
        <w:gridCol w:w="1663"/>
      </w:tblGrid>
      <w:tr w:rsidR="00CD0E62" w14:paraId="420A2522" w14:textId="77777777">
        <w:trPr>
          <w:trHeight w:val="567"/>
        </w:trPr>
        <w:tc>
          <w:tcPr>
            <w:tcW w:w="5000" w:type="pct"/>
            <w:gridSpan w:val="10"/>
            <w:shd w:val="clear" w:color="auto" w:fill="auto"/>
            <w:vAlign w:val="center"/>
          </w:tcPr>
          <w:p w14:paraId="50A416C3"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6933065A" w14:textId="77777777">
        <w:trPr>
          <w:trHeight w:val="567"/>
        </w:trPr>
        <w:tc>
          <w:tcPr>
            <w:tcW w:w="2499" w:type="pct"/>
            <w:gridSpan w:val="6"/>
            <w:shd w:val="clear" w:color="auto" w:fill="auto"/>
            <w:vAlign w:val="center"/>
          </w:tcPr>
          <w:p w14:paraId="1A3F7194"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500" w:type="pct"/>
            <w:gridSpan w:val="4"/>
            <w:shd w:val="clear" w:color="auto" w:fill="auto"/>
            <w:vAlign w:val="center"/>
          </w:tcPr>
          <w:p w14:paraId="0EF507A5"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4E0120A9" w14:textId="77777777">
        <w:trPr>
          <w:trHeight w:val="567"/>
        </w:trPr>
        <w:tc>
          <w:tcPr>
            <w:tcW w:w="799" w:type="pct"/>
            <w:gridSpan w:val="2"/>
            <w:vMerge w:val="restart"/>
            <w:shd w:val="clear" w:color="auto" w:fill="auto"/>
            <w:vAlign w:val="center"/>
          </w:tcPr>
          <w:p w14:paraId="65879A7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计量</w:t>
            </w:r>
          </w:p>
        </w:tc>
        <w:tc>
          <w:tcPr>
            <w:tcW w:w="2738" w:type="pct"/>
            <w:gridSpan w:val="6"/>
            <w:shd w:val="clear" w:color="auto" w:fill="auto"/>
            <w:vAlign w:val="center"/>
          </w:tcPr>
          <w:p w14:paraId="1E3E878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结构类型</w:t>
            </w:r>
          </w:p>
        </w:tc>
        <w:tc>
          <w:tcPr>
            <w:tcW w:w="594" w:type="pct"/>
            <w:vMerge w:val="restart"/>
            <w:shd w:val="clear" w:color="auto" w:fill="auto"/>
            <w:vAlign w:val="center"/>
          </w:tcPr>
          <w:p w14:paraId="5FE2F36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867" w:type="pct"/>
            <w:vMerge w:val="restart"/>
            <w:shd w:val="clear" w:color="auto" w:fill="auto"/>
            <w:vAlign w:val="center"/>
          </w:tcPr>
          <w:p w14:paraId="20A0A5B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47FA8BAA" w14:textId="77777777">
        <w:trPr>
          <w:trHeight w:val="567"/>
        </w:trPr>
        <w:tc>
          <w:tcPr>
            <w:tcW w:w="799" w:type="pct"/>
            <w:gridSpan w:val="2"/>
            <w:vMerge/>
            <w:vAlign w:val="center"/>
          </w:tcPr>
          <w:p w14:paraId="1C4ED76D" w14:textId="77777777" w:rsidR="00CD0E62" w:rsidRDefault="00CD0E62"/>
        </w:tc>
        <w:tc>
          <w:tcPr>
            <w:tcW w:w="519" w:type="pct"/>
            <w:shd w:val="clear" w:color="auto" w:fill="auto"/>
            <w:vAlign w:val="center"/>
          </w:tcPr>
          <w:p w14:paraId="17AB36E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钢混</w:t>
            </w:r>
          </w:p>
        </w:tc>
        <w:tc>
          <w:tcPr>
            <w:tcW w:w="518" w:type="pct"/>
            <w:shd w:val="clear" w:color="auto" w:fill="auto"/>
            <w:vAlign w:val="center"/>
          </w:tcPr>
          <w:p w14:paraId="1E653E1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砖混</w:t>
            </w:r>
          </w:p>
        </w:tc>
        <w:tc>
          <w:tcPr>
            <w:tcW w:w="588" w:type="pct"/>
            <w:shd w:val="clear" w:color="auto" w:fill="auto"/>
            <w:vAlign w:val="center"/>
          </w:tcPr>
          <w:p w14:paraId="2D0CB95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砖木</w:t>
            </w:r>
          </w:p>
        </w:tc>
        <w:tc>
          <w:tcPr>
            <w:tcW w:w="518" w:type="pct"/>
            <w:gridSpan w:val="2"/>
            <w:shd w:val="clear" w:color="auto" w:fill="auto"/>
            <w:vAlign w:val="center"/>
          </w:tcPr>
          <w:p w14:paraId="5C2F6AD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土木</w:t>
            </w:r>
          </w:p>
        </w:tc>
        <w:tc>
          <w:tcPr>
            <w:tcW w:w="594" w:type="pct"/>
            <w:shd w:val="clear" w:color="auto" w:fill="auto"/>
            <w:vAlign w:val="center"/>
          </w:tcPr>
          <w:p w14:paraId="222390D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其他</w:t>
            </w:r>
          </w:p>
        </w:tc>
        <w:tc>
          <w:tcPr>
            <w:tcW w:w="594" w:type="pct"/>
            <w:vMerge/>
            <w:vAlign w:val="center"/>
          </w:tcPr>
          <w:p w14:paraId="4977E81C" w14:textId="77777777" w:rsidR="00CD0E62" w:rsidRDefault="00CD0E62"/>
        </w:tc>
        <w:tc>
          <w:tcPr>
            <w:tcW w:w="867" w:type="pct"/>
            <w:vMerge/>
            <w:vAlign w:val="center"/>
          </w:tcPr>
          <w:p w14:paraId="181064DF" w14:textId="77777777" w:rsidR="00CD0E62" w:rsidRDefault="00CD0E62"/>
        </w:tc>
      </w:tr>
      <w:tr w:rsidR="00CD0E62" w14:paraId="0D9F6763" w14:textId="77777777">
        <w:trPr>
          <w:trHeight w:val="567"/>
        </w:trPr>
        <w:tc>
          <w:tcPr>
            <w:tcW w:w="799" w:type="pct"/>
            <w:gridSpan w:val="2"/>
            <w:shd w:val="clear" w:color="auto" w:fill="auto"/>
            <w:vAlign w:val="center"/>
          </w:tcPr>
          <w:p w14:paraId="71CCCBA0" w14:textId="621BC97F"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房屋</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间</w:t>
            </w:r>
            <w:r w:rsidR="008547ED">
              <w:rPr>
                <w:rFonts w:ascii="Times New Roman" w:cs="Times New Roman" w:hint="eastAsia"/>
                <w:color w:val="000000"/>
                <w:kern w:val="0"/>
                <w:sz w:val="18"/>
                <w:szCs w:val="18"/>
              </w:rPr>
              <w:t>）</w:t>
            </w:r>
          </w:p>
        </w:tc>
        <w:tc>
          <w:tcPr>
            <w:tcW w:w="519" w:type="pct"/>
            <w:shd w:val="clear" w:color="auto" w:fill="auto"/>
            <w:vAlign w:val="center"/>
          </w:tcPr>
          <w:p w14:paraId="58ACB548"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74B3643E" w14:textId="77777777" w:rsidR="00CD0E62" w:rsidRDefault="00CD0E62">
            <w:pPr>
              <w:widowControl/>
              <w:spacing w:line="240" w:lineRule="auto"/>
              <w:jc w:val="center"/>
              <w:rPr>
                <w:rFonts w:ascii="Times New Roman" w:cs="Times New Roman"/>
                <w:color w:val="000000"/>
                <w:kern w:val="0"/>
                <w:sz w:val="18"/>
                <w:szCs w:val="18"/>
              </w:rPr>
            </w:pPr>
          </w:p>
        </w:tc>
        <w:tc>
          <w:tcPr>
            <w:tcW w:w="588" w:type="pct"/>
            <w:shd w:val="clear" w:color="auto" w:fill="auto"/>
            <w:vAlign w:val="center"/>
          </w:tcPr>
          <w:p w14:paraId="21199D9B"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6EBFF92E"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55C74A8D"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5983F257" w14:textId="77777777" w:rsidR="00CD0E62" w:rsidRDefault="00CD0E62">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35F4DBC2" w14:textId="77777777" w:rsidR="00CD0E62" w:rsidRDefault="00CD0E62">
            <w:pPr>
              <w:widowControl/>
              <w:spacing w:line="240" w:lineRule="auto"/>
              <w:jc w:val="left"/>
              <w:rPr>
                <w:rFonts w:ascii="Times New Roman" w:cs="Times New Roman"/>
                <w:color w:val="000000"/>
                <w:kern w:val="0"/>
                <w:sz w:val="18"/>
                <w:szCs w:val="18"/>
              </w:rPr>
            </w:pPr>
          </w:p>
        </w:tc>
      </w:tr>
      <w:tr w:rsidR="00CD0E62" w14:paraId="160E2CC5" w14:textId="77777777">
        <w:trPr>
          <w:trHeight w:val="567"/>
        </w:trPr>
        <w:tc>
          <w:tcPr>
            <w:tcW w:w="799" w:type="pct"/>
            <w:gridSpan w:val="2"/>
            <w:shd w:val="clear" w:color="auto" w:fill="auto"/>
            <w:vAlign w:val="center"/>
          </w:tcPr>
          <w:p w14:paraId="374E0680" w14:textId="596A11D8"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建筑面积</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m</w:t>
            </w:r>
            <w:r w:rsidR="008547ED">
              <w:rPr>
                <w:rFonts w:ascii="Times New Roman" w:cs="Times New Roman"/>
                <w:color w:val="000000"/>
                <w:kern w:val="0"/>
                <w:sz w:val="18"/>
                <w:szCs w:val="18"/>
                <w:vertAlign w:val="superscript"/>
              </w:rPr>
              <w:t>2</w:t>
            </w:r>
            <w:r w:rsidR="008547ED">
              <w:rPr>
                <w:rFonts w:ascii="Times New Roman" w:cs="Times New Roman" w:hint="eastAsia"/>
                <w:color w:val="000000"/>
                <w:kern w:val="0"/>
                <w:sz w:val="18"/>
                <w:szCs w:val="18"/>
              </w:rPr>
              <w:t>）</w:t>
            </w:r>
          </w:p>
        </w:tc>
        <w:tc>
          <w:tcPr>
            <w:tcW w:w="519" w:type="pct"/>
            <w:shd w:val="clear" w:color="auto" w:fill="auto"/>
            <w:vAlign w:val="center"/>
          </w:tcPr>
          <w:p w14:paraId="475C258E"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3519963F" w14:textId="77777777" w:rsidR="00CD0E62" w:rsidRDefault="00CD0E62">
            <w:pPr>
              <w:widowControl/>
              <w:spacing w:line="240" w:lineRule="auto"/>
              <w:jc w:val="center"/>
              <w:rPr>
                <w:rFonts w:ascii="Times New Roman" w:cs="Times New Roman"/>
                <w:color w:val="000000"/>
                <w:kern w:val="0"/>
                <w:sz w:val="18"/>
                <w:szCs w:val="18"/>
              </w:rPr>
            </w:pPr>
          </w:p>
        </w:tc>
        <w:tc>
          <w:tcPr>
            <w:tcW w:w="588" w:type="pct"/>
            <w:shd w:val="clear" w:color="auto" w:fill="auto"/>
            <w:vAlign w:val="center"/>
          </w:tcPr>
          <w:p w14:paraId="31A5CAAD"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405D15E1"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4E1D3A12"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52499C81" w14:textId="77777777" w:rsidR="00CD0E62" w:rsidRDefault="00CD0E62">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6D05E424" w14:textId="77777777" w:rsidR="00CD0E62" w:rsidRDefault="00CD0E62">
            <w:pPr>
              <w:widowControl/>
              <w:spacing w:line="240" w:lineRule="auto"/>
              <w:jc w:val="left"/>
              <w:rPr>
                <w:rFonts w:ascii="Times New Roman" w:cs="Times New Roman"/>
                <w:color w:val="000000"/>
                <w:kern w:val="0"/>
                <w:sz w:val="18"/>
                <w:szCs w:val="18"/>
              </w:rPr>
            </w:pPr>
          </w:p>
        </w:tc>
      </w:tr>
      <w:tr w:rsidR="00CD0E62" w14:paraId="51191157" w14:textId="77777777">
        <w:trPr>
          <w:trHeight w:val="567"/>
        </w:trPr>
        <w:tc>
          <w:tcPr>
            <w:tcW w:w="799" w:type="pct"/>
            <w:gridSpan w:val="2"/>
            <w:shd w:val="clear" w:color="auto" w:fill="auto"/>
            <w:vAlign w:val="center"/>
          </w:tcPr>
          <w:p w14:paraId="38D8466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重置单价</w:t>
            </w:r>
          </w:p>
          <w:p w14:paraId="5C129AAA" w14:textId="5F0DFB94"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（元</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519" w:type="pct"/>
            <w:shd w:val="clear" w:color="auto" w:fill="auto"/>
            <w:vAlign w:val="center"/>
          </w:tcPr>
          <w:p w14:paraId="50C44825"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15108BDC" w14:textId="77777777" w:rsidR="00CD0E62" w:rsidRDefault="00CD0E62">
            <w:pPr>
              <w:widowControl/>
              <w:spacing w:line="240" w:lineRule="auto"/>
              <w:jc w:val="center"/>
              <w:rPr>
                <w:rFonts w:ascii="Times New Roman" w:cs="Times New Roman"/>
                <w:color w:val="000000"/>
                <w:kern w:val="0"/>
                <w:sz w:val="18"/>
                <w:szCs w:val="18"/>
              </w:rPr>
            </w:pPr>
          </w:p>
        </w:tc>
        <w:tc>
          <w:tcPr>
            <w:tcW w:w="588" w:type="pct"/>
            <w:shd w:val="clear" w:color="auto" w:fill="auto"/>
            <w:vAlign w:val="center"/>
          </w:tcPr>
          <w:p w14:paraId="36D23749"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399FC67C"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418E4A27"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0ABFA279" w14:textId="77777777" w:rsidR="00CD0E62" w:rsidRDefault="00CD0E62">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74C8A970" w14:textId="77777777" w:rsidR="00CD0E62" w:rsidRDefault="00CD0E62">
            <w:pPr>
              <w:widowControl/>
              <w:spacing w:line="240" w:lineRule="auto"/>
              <w:jc w:val="left"/>
              <w:rPr>
                <w:rFonts w:ascii="Times New Roman" w:cs="Times New Roman"/>
                <w:color w:val="000000"/>
                <w:kern w:val="0"/>
                <w:sz w:val="18"/>
                <w:szCs w:val="18"/>
              </w:rPr>
            </w:pPr>
          </w:p>
        </w:tc>
      </w:tr>
      <w:tr w:rsidR="00CD0E62" w14:paraId="207BF4BA" w14:textId="77777777">
        <w:trPr>
          <w:trHeight w:val="567"/>
        </w:trPr>
        <w:tc>
          <w:tcPr>
            <w:tcW w:w="799" w:type="pct"/>
            <w:gridSpan w:val="2"/>
            <w:shd w:val="clear" w:color="auto" w:fill="auto"/>
            <w:vAlign w:val="center"/>
          </w:tcPr>
          <w:p w14:paraId="49BB26E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p>
          <w:p w14:paraId="2BD1104A" w14:textId="022EF212" w:rsidR="00CD0E62" w:rsidRDefault="008547ED">
            <w:pPr>
              <w:widowControl/>
              <w:spacing w:line="240" w:lineRule="auto"/>
              <w:jc w:val="center"/>
              <w:rPr>
                <w:rFonts w:ascii="Times New Roman" w:cs="Times New Roman"/>
                <w:color w:val="000000"/>
                <w:kern w:val="0"/>
                <w:sz w:val="18"/>
                <w:szCs w:val="18"/>
              </w:rPr>
            </w:pPr>
            <w:r>
              <w:rPr>
                <w:rFonts w:ascii="Times New Roman" w:cs="Times New Roman" w:hint="eastAsia"/>
                <w:color w:val="000000"/>
                <w:kern w:val="0"/>
                <w:sz w:val="18"/>
                <w:szCs w:val="18"/>
              </w:rPr>
              <w:t>（</w:t>
            </w:r>
            <w:r>
              <w:rPr>
                <w:rFonts w:ascii="Times New Roman" w:cs="Times New Roman"/>
                <w:color w:val="000000"/>
                <w:kern w:val="0"/>
                <w:sz w:val="18"/>
                <w:szCs w:val="18"/>
              </w:rPr>
              <w:t>万元</w:t>
            </w:r>
            <w:r>
              <w:rPr>
                <w:rFonts w:ascii="Times New Roman" w:cs="Times New Roman" w:hint="eastAsia"/>
                <w:color w:val="000000"/>
                <w:kern w:val="0"/>
                <w:sz w:val="18"/>
                <w:szCs w:val="18"/>
              </w:rPr>
              <w:t>）</w:t>
            </w:r>
          </w:p>
        </w:tc>
        <w:tc>
          <w:tcPr>
            <w:tcW w:w="519" w:type="pct"/>
            <w:shd w:val="clear" w:color="auto" w:fill="auto"/>
            <w:vAlign w:val="center"/>
          </w:tcPr>
          <w:p w14:paraId="0E6AB795"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2F119AA8" w14:textId="77777777" w:rsidR="00CD0E62" w:rsidRDefault="00CD0E62">
            <w:pPr>
              <w:widowControl/>
              <w:spacing w:line="240" w:lineRule="auto"/>
              <w:jc w:val="center"/>
              <w:rPr>
                <w:rFonts w:ascii="Times New Roman" w:cs="Times New Roman"/>
                <w:color w:val="000000"/>
                <w:kern w:val="0"/>
                <w:sz w:val="18"/>
                <w:szCs w:val="18"/>
              </w:rPr>
            </w:pPr>
          </w:p>
        </w:tc>
        <w:tc>
          <w:tcPr>
            <w:tcW w:w="588" w:type="pct"/>
            <w:shd w:val="clear" w:color="auto" w:fill="auto"/>
            <w:vAlign w:val="center"/>
          </w:tcPr>
          <w:p w14:paraId="5166FC77"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76F04E79"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7BFF71B6"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11BA59C4" w14:textId="77777777" w:rsidR="00CD0E62" w:rsidRDefault="00CD0E62">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3512776A" w14:textId="77777777" w:rsidR="00CD0E62" w:rsidRDefault="00CD0E62">
            <w:pPr>
              <w:widowControl/>
              <w:spacing w:line="240" w:lineRule="auto"/>
              <w:jc w:val="left"/>
              <w:rPr>
                <w:rFonts w:ascii="Times New Roman" w:cs="Times New Roman"/>
                <w:color w:val="000000"/>
                <w:kern w:val="0"/>
                <w:sz w:val="18"/>
                <w:szCs w:val="18"/>
              </w:rPr>
            </w:pPr>
          </w:p>
        </w:tc>
      </w:tr>
      <w:tr w:rsidR="00CD0E62" w14:paraId="3308FE7F" w14:textId="77777777">
        <w:trPr>
          <w:trHeight w:val="567"/>
        </w:trPr>
        <w:tc>
          <w:tcPr>
            <w:tcW w:w="575" w:type="pct"/>
            <w:shd w:val="clear" w:color="auto" w:fill="auto"/>
            <w:vAlign w:val="center"/>
          </w:tcPr>
          <w:p w14:paraId="4E68478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743" w:type="pct"/>
            <w:gridSpan w:val="2"/>
            <w:shd w:val="clear" w:color="auto" w:fill="auto"/>
            <w:vAlign w:val="center"/>
          </w:tcPr>
          <w:p w14:paraId="118CFC95"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68C2A13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88" w:type="pct"/>
            <w:shd w:val="clear" w:color="auto" w:fill="auto"/>
            <w:vAlign w:val="center"/>
          </w:tcPr>
          <w:p w14:paraId="0DB09B72"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4B4828A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94" w:type="pct"/>
            <w:shd w:val="clear" w:color="auto" w:fill="auto"/>
            <w:vAlign w:val="center"/>
          </w:tcPr>
          <w:p w14:paraId="2A4D3A88"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6FCB4A6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867" w:type="pct"/>
            <w:shd w:val="clear" w:color="auto" w:fill="auto"/>
            <w:vAlign w:val="center"/>
          </w:tcPr>
          <w:p w14:paraId="64F20079"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 xml:space="preserve">   </w:t>
            </w: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7B180E1F" w14:textId="58C0D066" w:rsidR="00CD0E62" w:rsidRDefault="00AD695B" w:rsidP="007F660C">
      <w:pPr>
        <w:pStyle w:val="15"/>
        <w:topLinePunct/>
        <w:autoSpaceDE w:val="0"/>
        <w:autoSpaceDN w:val="0"/>
        <w:spacing w:line="240" w:lineRule="auto"/>
        <w:ind w:leftChars="0" w:left="450" w:hangingChars="250" w:hanging="450"/>
        <w:jc w:val="left"/>
        <w:rPr>
          <w:rFonts w:cs="Times New Roman"/>
        </w:rPr>
      </w:pPr>
      <w:r w:rsidRPr="00A264A9">
        <w:rPr>
          <w:rFonts w:ascii="黑体" w:eastAsia="黑体" w:hAnsi="黑体" w:hint="eastAsia"/>
        </w:rPr>
        <w:t>注1：</w:t>
      </w:r>
      <w:r>
        <w:rPr>
          <w:rFonts w:ascii="Times New Roman" w:cs="Times New Roman" w:hint="eastAsia"/>
        </w:rPr>
        <w:t>房屋调查以行政村（社区）为单位，</w:t>
      </w:r>
      <w:proofErr w:type="gramStart"/>
      <w:r>
        <w:rPr>
          <w:rFonts w:ascii="Times New Roman" w:cs="Times New Roman" w:hint="eastAsia"/>
        </w:rPr>
        <w:t>每调查</w:t>
      </w:r>
      <w:proofErr w:type="gramEnd"/>
      <w:r>
        <w:rPr>
          <w:rFonts w:ascii="Times New Roman" w:cs="Times New Roman" w:hint="eastAsia"/>
        </w:rPr>
        <w:t>一个行政村（社区）点填写此表一张。调查编号和统一编号与表</w:t>
      </w:r>
      <w:r>
        <w:rPr>
          <w:rFonts w:ascii="Times New Roman" w:cs="Times New Roman" w:hint="eastAsia"/>
        </w:rPr>
        <w:t>B.2.1</w:t>
      </w:r>
      <w:r>
        <w:rPr>
          <w:rFonts w:ascii="Times New Roman" w:cs="Times New Roman" w:hint="eastAsia"/>
        </w:rPr>
        <w:t>对应。</w:t>
      </w:r>
    </w:p>
    <w:p w14:paraId="64E2C01C" w14:textId="77777777" w:rsidR="00CD0E62" w:rsidRDefault="00AD695B" w:rsidP="00AD737F">
      <w:pPr>
        <w:pStyle w:val="15"/>
        <w:topLinePunct/>
        <w:autoSpaceDE w:val="0"/>
        <w:autoSpaceDN w:val="0"/>
        <w:spacing w:line="240" w:lineRule="auto"/>
        <w:ind w:leftChars="0" w:left="0" w:firstLineChars="0" w:firstLine="0"/>
        <w:jc w:val="left"/>
        <w:rPr>
          <w:rFonts w:cs="Times New Roman"/>
        </w:rPr>
      </w:pPr>
      <w:r>
        <w:rPr>
          <w:rFonts w:ascii="黑体" w:eastAsia="黑体" w:hint="eastAsia"/>
        </w:rPr>
        <w:t>注2：</w:t>
      </w:r>
      <w:r>
        <w:rPr>
          <w:rFonts w:hint="eastAsia"/>
        </w:rPr>
        <w:t>本表含各行业、系统的职工住宅用房和居民住宅用房。</w:t>
      </w:r>
    </w:p>
    <w:p w14:paraId="69F0CDF5" w14:textId="77777777" w:rsidR="00CD0E62" w:rsidRDefault="00AD695B" w:rsidP="00AD737F">
      <w:pPr>
        <w:pStyle w:val="15"/>
        <w:topLinePunct/>
        <w:autoSpaceDE w:val="0"/>
        <w:autoSpaceDN w:val="0"/>
        <w:spacing w:line="240" w:lineRule="auto"/>
        <w:ind w:leftChars="0" w:left="0" w:firstLineChars="0" w:firstLine="0"/>
        <w:jc w:val="left"/>
        <w:rPr>
          <w:rFonts w:cs="Times New Roman"/>
        </w:rPr>
      </w:pPr>
      <w:r>
        <w:rPr>
          <w:rFonts w:ascii="黑体" w:eastAsia="黑体" w:hint="eastAsia"/>
        </w:rPr>
        <w:t>注3：</w:t>
      </w:r>
      <w:r>
        <w:rPr>
          <w:rFonts w:hint="eastAsia"/>
        </w:rPr>
        <w:t>本表中房屋统计不含独立的厨房、牲畜棚等辅助用房、活动房、工棚、简易房和临时房屋。</w:t>
      </w:r>
    </w:p>
    <w:p w14:paraId="561A1D66" w14:textId="77777777" w:rsidR="00CD0E62" w:rsidRDefault="00AD695B" w:rsidP="00AD737F">
      <w:pPr>
        <w:pStyle w:val="15"/>
        <w:topLinePunct/>
        <w:autoSpaceDE w:val="0"/>
        <w:autoSpaceDN w:val="0"/>
        <w:spacing w:line="240" w:lineRule="auto"/>
        <w:ind w:leftChars="0" w:left="0" w:firstLineChars="0" w:firstLine="0"/>
        <w:jc w:val="left"/>
        <w:rPr>
          <w:rFonts w:cs="Times New Roman"/>
        </w:rPr>
      </w:pPr>
      <w:r>
        <w:rPr>
          <w:rFonts w:ascii="黑体" w:eastAsia="黑体" w:hint="eastAsia"/>
        </w:rPr>
        <w:t>注4：</w:t>
      </w:r>
      <w:r>
        <w:rPr>
          <w:rFonts w:ascii="Times New Roman" w:cs="Times New Roman" w:hint="eastAsia"/>
        </w:rPr>
        <w:t>建筑面积</w:t>
      </w:r>
      <w:r>
        <w:rPr>
          <w:rFonts w:ascii="Times New Roman" w:cs="Times New Roman" w:hint="eastAsia"/>
        </w:rPr>
        <w:t>=</w:t>
      </w:r>
      <w:r>
        <w:rPr>
          <w:rFonts w:ascii="Times New Roman" w:cs="Times New Roman" w:hint="eastAsia"/>
        </w:rPr>
        <w:t>占地面积×层数。</w:t>
      </w:r>
    </w:p>
    <w:p w14:paraId="42E6B363" w14:textId="77777777" w:rsidR="00CD0E62" w:rsidRDefault="00AD695B" w:rsidP="00AD737F">
      <w:pPr>
        <w:pStyle w:val="15"/>
        <w:topLinePunct/>
        <w:autoSpaceDE w:val="0"/>
        <w:autoSpaceDN w:val="0"/>
        <w:spacing w:line="240" w:lineRule="auto"/>
        <w:ind w:leftChars="0" w:left="0" w:firstLineChars="0" w:firstLine="0"/>
        <w:jc w:val="left"/>
        <w:rPr>
          <w:rFonts w:cs="Times New Roman"/>
        </w:rPr>
      </w:pPr>
      <w:r>
        <w:rPr>
          <w:rFonts w:ascii="黑体" w:eastAsia="黑体" w:hint="eastAsia"/>
        </w:rPr>
        <w:t>注5：</w:t>
      </w:r>
      <w:r>
        <w:rPr>
          <w:rFonts w:hint="eastAsia"/>
        </w:rPr>
        <w:t>重置单价指基于当地当前价格，修复、购置或重建与灾害损毁前相同规模和标准的房屋单位面积所需的费用。</w:t>
      </w:r>
    </w:p>
    <w:p w14:paraId="277CB4EF" w14:textId="77777777" w:rsidR="00CD0E62" w:rsidRDefault="00AD695B" w:rsidP="00AD737F">
      <w:pPr>
        <w:pStyle w:val="15"/>
        <w:topLinePunct/>
        <w:autoSpaceDE w:val="0"/>
        <w:autoSpaceDN w:val="0"/>
        <w:spacing w:line="240" w:lineRule="auto"/>
        <w:ind w:leftChars="0" w:left="0" w:firstLineChars="0" w:firstLine="0"/>
        <w:jc w:val="left"/>
        <w:rPr>
          <w:rFonts w:ascii="Times New Roman" w:cs="Times New Roman"/>
        </w:rPr>
      </w:pPr>
      <w:r>
        <w:rPr>
          <w:rFonts w:ascii="黑体" w:eastAsia="黑体" w:hint="eastAsia"/>
        </w:rPr>
        <w:t>注6：</w:t>
      </w:r>
      <w:r>
        <w:rPr>
          <w:rFonts w:ascii="Times New Roman" w:cs="Times New Roman"/>
        </w:rPr>
        <w:t>受</w:t>
      </w:r>
      <w:proofErr w:type="gramStart"/>
      <w:r>
        <w:rPr>
          <w:rFonts w:ascii="Times New Roman" w:cs="Times New Roman"/>
        </w:rPr>
        <w:t>威胁总</w:t>
      </w:r>
      <w:proofErr w:type="gramEnd"/>
      <w:r>
        <w:rPr>
          <w:rFonts w:ascii="Times New Roman" w:cs="Times New Roman"/>
        </w:rPr>
        <w:t>资产</w:t>
      </w:r>
      <w:r>
        <w:rPr>
          <w:rFonts w:ascii="Times New Roman" w:cs="Times New Roman"/>
        </w:rPr>
        <w:t>=</w:t>
      </w:r>
      <w:r>
        <w:rPr>
          <w:rFonts w:ascii="Times New Roman" w:cs="Times New Roman"/>
        </w:rPr>
        <w:t>建筑面积</w:t>
      </w:r>
      <w:r>
        <w:rPr>
          <w:rFonts w:ascii="Times New Roman" w:cs="Times New Roman"/>
        </w:rPr>
        <w:t>×</w:t>
      </w:r>
      <w:r>
        <w:rPr>
          <w:rFonts w:ascii="Times New Roman" w:cs="Times New Roman"/>
        </w:rPr>
        <w:t>重置单价</w:t>
      </w:r>
      <w:r>
        <w:rPr>
          <w:rFonts w:ascii="Times New Roman" w:cs="Times New Roman"/>
        </w:rPr>
        <w:t>÷10 000</w:t>
      </w:r>
      <w:r>
        <w:rPr>
          <w:rFonts w:ascii="Times New Roman" w:cs="Times New Roman"/>
        </w:rPr>
        <w:t>。</w:t>
      </w:r>
    </w:p>
    <w:p w14:paraId="7635F1BD" w14:textId="77777777" w:rsidR="00CD0E62" w:rsidRDefault="00AD695B" w:rsidP="007D7716">
      <w:pPr>
        <w:pStyle w:val="14"/>
        <w:spacing w:before="120" w:after="120"/>
      </w:pPr>
      <w:r>
        <w:rPr>
          <w:rFonts w:ascii="宋体" w:eastAsia="宋体" w:cs="Times New Roman"/>
        </w:rPr>
        <w:br w:type="page"/>
      </w:r>
      <w:r>
        <w:rPr>
          <w:rFonts w:hint="eastAsia"/>
        </w:rPr>
        <w:lastRenderedPageBreak/>
        <w:t>表B.2.3  公共设施调查统计表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
        <w:gridCol w:w="425"/>
        <w:gridCol w:w="991"/>
        <w:gridCol w:w="991"/>
        <w:gridCol w:w="1133"/>
        <w:gridCol w:w="142"/>
        <w:gridCol w:w="850"/>
        <w:gridCol w:w="1137"/>
        <w:gridCol w:w="1139"/>
        <w:gridCol w:w="1659"/>
      </w:tblGrid>
      <w:tr w:rsidR="00CD0E62" w14:paraId="0BC3E88F" w14:textId="77777777">
        <w:trPr>
          <w:trHeight w:val="567"/>
        </w:trPr>
        <w:tc>
          <w:tcPr>
            <w:tcW w:w="5000" w:type="pct"/>
            <w:gridSpan w:val="10"/>
            <w:shd w:val="clear" w:color="auto" w:fill="auto"/>
            <w:vAlign w:val="center"/>
          </w:tcPr>
          <w:p w14:paraId="0E87D35A"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77877E93" w14:textId="77777777">
        <w:trPr>
          <w:trHeight w:val="567"/>
        </w:trPr>
        <w:tc>
          <w:tcPr>
            <w:tcW w:w="2500" w:type="pct"/>
            <w:gridSpan w:val="6"/>
            <w:shd w:val="clear" w:color="auto" w:fill="auto"/>
            <w:vAlign w:val="center"/>
          </w:tcPr>
          <w:p w14:paraId="75BD66A6"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500" w:type="pct"/>
            <w:gridSpan w:val="4"/>
            <w:shd w:val="clear" w:color="auto" w:fill="auto"/>
            <w:vAlign w:val="center"/>
          </w:tcPr>
          <w:p w14:paraId="7E17F10D"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1A91E2AC" w14:textId="77777777">
        <w:trPr>
          <w:trHeight w:val="567"/>
        </w:trPr>
        <w:tc>
          <w:tcPr>
            <w:tcW w:w="798" w:type="pct"/>
            <w:gridSpan w:val="2"/>
            <w:vMerge w:val="restart"/>
            <w:shd w:val="clear" w:color="auto" w:fill="auto"/>
            <w:vAlign w:val="center"/>
          </w:tcPr>
          <w:p w14:paraId="240FBB2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计量</w:t>
            </w:r>
          </w:p>
        </w:tc>
        <w:tc>
          <w:tcPr>
            <w:tcW w:w="2740" w:type="pct"/>
            <w:gridSpan w:val="6"/>
            <w:shd w:val="clear" w:color="auto" w:fill="auto"/>
            <w:vAlign w:val="center"/>
          </w:tcPr>
          <w:p w14:paraId="0A8C64E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结构类型</w:t>
            </w:r>
          </w:p>
        </w:tc>
        <w:tc>
          <w:tcPr>
            <w:tcW w:w="595" w:type="pct"/>
            <w:shd w:val="clear" w:color="auto" w:fill="auto"/>
            <w:vAlign w:val="center"/>
          </w:tcPr>
          <w:p w14:paraId="4706895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867" w:type="pct"/>
            <w:shd w:val="clear" w:color="auto" w:fill="auto"/>
            <w:vAlign w:val="center"/>
          </w:tcPr>
          <w:p w14:paraId="60CFAFA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63A503AF" w14:textId="77777777">
        <w:trPr>
          <w:trHeight w:val="567"/>
        </w:trPr>
        <w:tc>
          <w:tcPr>
            <w:tcW w:w="798" w:type="pct"/>
            <w:gridSpan w:val="2"/>
            <w:vMerge/>
            <w:vAlign w:val="center"/>
          </w:tcPr>
          <w:p w14:paraId="69B1ADE2" w14:textId="77777777" w:rsidR="00CD0E62" w:rsidRDefault="00CD0E62"/>
        </w:tc>
        <w:tc>
          <w:tcPr>
            <w:tcW w:w="518" w:type="pct"/>
            <w:shd w:val="clear" w:color="auto" w:fill="auto"/>
            <w:vAlign w:val="center"/>
          </w:tcPr>
          <w:p w14:paraId="6068A94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钢混</w:t>
            </w:r>
          </w:p>
        </w:tc>
        <w:tc>
          <w:tcPr>
            <w:tcW w:w="518" w:type="pct"/>
            <w:shd w:val="clear" w:color="auto" w:fill="auto"/>
            <w:vAlign w:val="center"/>
          </w:tcPr>
          <w:p w14:paraId="2A33753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砖混</w:t>
            </w:r>
          </w:p>
        </w:tc>
        <w:tc>
          <w:tcPr>
            <w:tcW w:w="592" w:type="pct"/>
            <w:shd w:val="clear" w:color="auto" w:fill="auto"/>
            <w:vAlign w:val="center"/>
          </w:tcPr>
          <w:p w14:paraId="1323B59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砖木</w:t>
            </w:r>
          </w:p>
        </w:tc>
        <w:tc>
          <w:tcPr>
            <w:tcW w:w="518" w:type="pct"/>
            <w:gridSpan w:val="2"/>
            <w:shd w:val="clear" w:color="auto" w:fill="auto"/>
            <w:vAlign w:val="center"/>
          </w:tcPr>
          <w:p w14:paraId="5BF92A3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土木</w:t>
            </w:r>
          </w:p>
        </w:tc>
        <w:tc>
          <w:tcPr>
            <w:tcW w:w="594" w:type="pct"/>
            <w:shd w:val="clear" w:color="auto" w:fill="auto"/>
            <w:vAlign w:val="center"/>
          </w:tcPr>
          <w:p w14:paraId="00D5056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其他</w:t>
            </w:r>
          </w:p>
        </w:tc>
        <w:tc>
          <w:tcPr>
            <w:tcW w:w="595" w:type="pct"/>
            <w:vAlign w:val="center"/>
          </w:tcPr>
          <w:p w14:paraId="073C10B7" w14:textId="77777777" w:rsidR="00CD0E62" w:rsidRDefault="00CD0E62">
            <w:pPr>
              <w:widowControl/>
              <w:spacing w:line="240" w:lineRule="auto"/>
              <w:jc w:val="center"/>
              <w:rPr>
                <w:rFonts w:ascii="Times New Roman" w:cs="Times New Roman"/>
                <w:color w:val="000000"/>
                <w:kern w:val="0"/>
                <w:sz w:val="18"/>
                <w:szCs w:val="18"/>
              </w:rPr>
            </w:pPr>
          </w:p>
        </w:tc>
        <w:tc>
          <w:tcPr>
            <w:tcW w:w="867" w:type="pct"/>
            <w:vAlign w:val="center"/>
          </w:tcPr>
          <w:p w14:paraId="2659F1FB" w14:textId="77777777" w:rsidR="00CD0E62" w:rsidRDefault="00CD0E62">
            <w:pPr>
              <w:widowControl/>
              <w:spacing w:line="240" w:lineRule="auto"/>
              <w:jc w:val="center"/>
              <w:rPr>
                <w:rFonts w:ascii="Times New Roman" w:cs="Times New Roman"/>
                <w:color w:val="000000"/>
                <w:kern w:val="0"/>
                <w:sz w:val="18"/>
                <w:szCs w:val="18"/>
              </w:rPr>
            </w:pPr>
          </w:p>
        </w:tc>
      </w:tr>
      <w:tr w:rsidR="008547ED" w14:paraId="1D339BBF" w14:textId="77777777">
        <w:trPr>
          <w:trHeight w:val="567"/>
        </w:trPr>
        <w:tc>
          <w:tcPr>
            <w:tcW w:w="798" w:type="pct"/>
            <w:gridSpan w:val="2"/>
            <w:shd w:val="clear" w:color="auto" w:fill="auto"/>
            <w:vAlign w:val="center"/>
          </w:tcPr>
          <w:p w14:paraId="4C8B3C6F" w14:textId="666B9875"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房屋</w:t>
            </w:r>
            <w:r>
              <w:rPr>
                <w:rFonts w:ascii="Times New Roman" w:cs="Times New Roman" w:hint="eastAsia"/>
                <w:color w:val="000000"/>
                <w:kern w:val="0"/>
                <w:sz w:val="18"/>
                <w:szCs w:val="18"/>
              </w:rPr>
              <w:t>（</w:t>
            </w:r>
            <w:r>
              <w:rPr>
                <w:rFonts w:ascii="Times New Roman" w:cs="Times New Roman"/>
                <w:color w:val="000000"/>
                <w:kern w:val="0"/>
                <w:sz w:val="18"/>
                <w:szCs w:val="18"/>
              </w:rPr>
              <w:t>间</w:t>
            </w:r>
            <w:r>
              <w:rPr>
                <w:rFonts w:ascii="Times New Roman" w:cs="Times New Roman" w:hint="eastAsia"/>
                <w:color w:val="000000"/>
                <w:kern w:val="0"/>
                <w:sz w:val="18"/>
                <w:szCs w:val="18"/>
              </w:rPr>
              <w:t>）</w:t>
            </w:r>
          </w:p>
        </w:tc>
        <w:tc>
          <w:tcPr>
            <w:tcW w:w="518" w:type="pct"/>
            <w:shd w:val="clear" w:color="auto" w:fill="auto"/>
            <w:vAlign w:val="center"/>
          </w:tcPr>
          <w:p w14:paraId="149A470B"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7DA426DE"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1D74037E"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06B6C188"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2C2B4032"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5" w:type="pct"/>
            <w:shd w:val="clear" w:color="auto" w:fill="auto"/>
            <w:vAlign w:val="center"/>
          </w:tcPr>
          <w:p w14:paraId="124A8413" w14:textId="77777777" w:rsidR="008547ED" w:rsidRDefault="008547ED" w:rsidP="008547ED">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4FB9926F" w14:textId="77777777" w:rsidR="008547ED" w:rsidRDefault="008547ED" w:rsidP="008547ED">
            <w:pPr>
              <w:widowControl/>
              <w:spacing w:line="240" w:lineRule="auto"/>
              <w:jc w:val="center"/>
              <w:rPr>
                <w:rFonts w:ascii="Times New Roman" w:cs="Times New Roman"/>
                <w:color w:val="000000"/>
                <w:kern w:val="0"/>
                <w:sz w:val="18"/>
                <w:szCs w:val="18"/>
              </w:rPr>
            </w:pPr>
          </w:p>
        </w:tc>
      </w:tr>
      <w:tr w:rsidR="008547ED" w14:paraId="2670F7AD" w14:textId="77777777">
        <w:trPr>
          <w:trHeight w:val="567"/>
        </w:trPr>
        <w:tc>
          <w:tcPr>
            <w:tcW w:w="798" w:type="pct"/>
            <w:gridSpan w:val="2"/>
            <w:shd w:val="clear" w:color="auto" w:fill="auto"/>
            <w:vAlign w:val="center"/>
          </w:tcPr>
          <w:p w14:paraId="5FEAA5AF" w14:textId="3EC5B591"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建筑面积</w:t>
            </w:r>
            <w:r>
              <w:rPr>
                <w:rFonts w:ascii="Times New Roman" w:cs="Times New Roman" w:hint="eastAsia"/>
                <w:color w:val="000000"/>
                <w:kern w:val="0"/>
                <w:sz w:val="18"/>
                <w:szCs w:val="18"/>
              </w:rPr>
              <w:t>（</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hint="eastAsia"/>
                <w:color w:val="000000"/>
                <w:kern w:val="0"/>
                <w:sz w:val="18"/>
                <w:szCs w:val="18"/>
              </w:rPr>
              <w:t>）</w:t>
            </w:r>
          </w:p>
        </w:tc>
        <w:tc>
          <w:tcPr>
            <w:tcW w:w="518" w:type="pct"/>
            <w:shd w:val="clear" w:color="auto" w:fill="auto"/>
            <w:vAlign w:val="center"/>
          </w:tcPr>
          <w:p w14:paraId="47E3065C"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6B77E4D1"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71920741"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0A2D4705"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060A4EC8"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5" w:type="pct"/>
            <w:shd w:val="clear" w:color="auto" w:fill="auto"/>
            <w:vAlign w:val="center"/>
          </w:tcPr>
          <w:p w14:paraId="547CF877" w14:textId="77777777" w:rsidR="008547ED" w:rsidRDefault="008547ED" w:rsidP="008547ED">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5954D4B5" w14:textId="77777777" w:rsidR="008547ED" w:rsidRDefault="008547ED" w:rsidP="008547ED">
            <w:pPr>
              <w:widowControl/>
              <w:spacing w:line="240" w:lineRule="auto"/>
              <w:jc w:val="center"/>
              <w:rPr>
                <w:rFonts w:ascii="Times New Roman" w:cs="Times New Roman"/>
                <w:color w:val="000000"/>
                <w:kern w:val="0"/>
                <w:sz w:val="18"/>
                <w:szCs w:val="18"/>
              </w:rPr>
            </w:pPr>
          </w:p>
        </w:tc>
      </w:tr>
      <w:tr w:rsidR="008547ED" w14:paraId="031A1EC6" w14:textId="77777777">
        <w:trPr>
          <w:trHeight w:val="567"/>
        </w:trPr>
        <w:tc>
          <w:tcPr>
            <w:tcW w:w="798" w:type="pct"/>
            <w:gridSpan w:val="2"/>
            <w:shd w:val="clear" w:color="auto" w:fill="auto"/>
            <w:vAlign w:val="center"/>
          </w:tcPr>
          <w:p w14:paraId="603760A5" w14:textId="77777777"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重置单价</w:t>
            </w:r>
          </w:p>
          <w:p w14:paraId="147233DC" w14:textId="478389A9"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（元</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518" w:type="pct"/>
            <w:shd w:val="clear" w:color="auto" w:fill="auto"/>
            <w:vAlign w:val="center"/>
          </w:tcPr>
          <w:p w14:paraId="7C3C2F8C"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2BF909A4"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0BF3B51E"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1F77FFE4"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59A085F3"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5" w:type="pct"/>
            <w:shd w:val="clear" w:color="auto" w:fill="auto"/>
            <w:vAlign w:val="center"/>
          </w:tcPr>
          <w:p w14:paraId="7E3F96FC" w14:textId="77777777" w:rsidR="008547ED" w:rsidRDefault="008547ED" w:rsidP="008547ED">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68904E56" w14:textId="77777777" w:rsidR="008547ED" w:rsidRDefault="008547ED" w:rsidP="008547ED">
            <w:pPr>
              <w:widowControl/>
              <w:spacing w:line="240" w:lineRule="auto"/>
              <w:jc w:val="center"/>
              <w:rPr>
                <w:rFonts w:ascii="Times New Roman" w:cs="Times New Roman"/>
                <w:color w:val="000000"/>
                <w:kern w:val="0"/>
                <w:sz w:val="18"/>
                <w:szCs w:val="18"/>
              </w:rPr>
            </w:pPr>
          </w:p>
        </w:tc>
      </w:tr>
      <w:tr w:rsidR="008547ED" w14:paraId="31CD2F9D" w14:textId="77777777">
        <w:trPr>
          <w:trHeight w:val="567"/>
        </w:trPr>
        <w:tc>
          <w:tcPr>
            <w:tcW w:w="798" w:type="pct"/>
            <w:gridSpan w:val="2"/>
            <w:shd w:val="clear" w:color="auto" w:fill="auto"/>
            <w:vAlign w:val="center"/>
          </w:tcPr>
          <w:p w14:paraId="1B0DE4FB" w14:textId="77777777"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p>
          <w:p w14:paraId="5DF7904E" w14:textId="7F1639B6" w:rsidR="008547ED" w:rsidRDefault="008547ED" w:rsidP="008547ED">
            <w:pPr>
              <w:widowControl/>
              <w:spacing w:line="240" w:lineRule="auto"/>
              <w:jc w:val="center"/>
              <w:rPr>
                <w:rFonts w:ascii="Times New Roman" w:cs="Times New Roman"/>
                <w:color w:val="000000"/>
                <w:kern w:val="0"/>
                <w:sz w:val="18"/>
                <w:szCs w:val="18"/>
              </w:rPr>
            </w:pPr>
            <w:r>
              <w:rPr>
                <w:rFonts w:ascii="Times New Roman" w:cs="Times New Roman" w:hint="eastAsia"/>
                <w:color w:val="000000"/>
                <w:kern w:val="0"/>
                <w:sz w:val="18"/>
                <w:szCs w:val="18"/>
              </w:rPr>
              <w:t>（</w:t>
            </w:r>
            <w:r>
              <w:rPr>
                <w:rFonts w:ascii="Times New Roman" w:cs="Times New Roman"/>
                <w:color w:val="000000"/>
                <w:kern w:val="0"/>
                <w:sz w:val="18"/>
                <w:szCs w:val="18"/>
              </w:rPr>
              <w:t>万元</w:t>
            </w:r>
            <w:r>
              <w:rPr>
                <w:rFonts w:ascii="Times New Roman" w:cs="Times New Roman" w:hint="eastAsia"/>
                <w:color w:val="000000"/>
                <w:kern w:val="0"/>
                <w:sz w:val="18"/>
                <w:szCs w:val="18"/>
              </w:rPr>
              <w:t>）</w:t>
            </w:r>
          </w:p>
        </w:tc>
        <w:tc>
          <w:tcPr>
            <w:tcW w:w="518" w:type="pct"/>
            <w:shd w:val="clear" w:color="auto" w:fill="auto"/>
            <w:vAlign w:val="center"/>
          </w:tcPr>
          <w:p w14:paraId="7D67F9A4"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18E10BB5"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0C8ACD70"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43F7FB62"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1B73B333" w14:textId="77777777" w:rsidR="008547ED" w:rsidRDefault="008547ED" w:rsidP="008547ED">
            <w:pPr>
              <w:widowControl/>
              <w:spacing w:line="240" w:lineRule="auto"/>
              <w:jc w:val="center"/>
              <w:rPr>
                <w:rFonts w:ascii="Times New Roman" w:cs="Times New Roman"/>
                <w:color w:val="000000"/>
                <w:kern w:val="0"/>
                <w:sz w:val="18"/>
                <w:szCs w:val="18"/>
              </w:rPr>
            </w:pPr>
          </w:p>
        </w:tc>
        <w:tc>
          <w:tcPr>
            <w:tcW w:w="595" w:type="pct"/>
            <w:shd w:val="clear" w:color="auto" w:fill="auto"/>
            <w:vAlign w:val="center"/>
          </w:tcPr>
          <w:p w14:paraId="40AE61C7" w14:textId="77777777" w:rsidR="008547ED" w:rsidRDefault="008547ED" w:rsidP="008547ED">
            <w:pPr>
              <w:widowControl/>
              <w:spacing w:line="240" w:lineRule="auto"/>
              <w:jc w:val="center"/>
              <w:rPr>
                <w:rFonts w:ascii="Times New Roman" w:cs="Times New Roman"/>
                <w:color w:val="000000"/>
                <w:kern w:val="0"/>
                <w:sz w:val="18"/>
                <w:szCs w:val="18"/>
              </w:rPr>
            </w:pPr>
          </w:p>
        </w:tc>
        <w:tc>
          <w:tcPr>
            <w:tcW w:w="867" w:type="pct"/>
            <w:shd w:val="clear" w:color="auto" w:fill="auto"/>
            <w:vAlign w:val="center"/>
          </w:tcPr>
          <w:p w14:paraId="7CE9D63F" w14:textId="77777777" w:rsidR="008547ED" w:rsidRDefault="008547ED" w:rsidP="008547ED">
            <w:pPr>
              <w:widowControl/>
              <w:spacing w:line="240" w:lineRule="auto"/>
              <w:jc w:val="center"/>
              <w:rPr>
                <w:rFonts w:ascii="Times New Roman" w:cs="Times New Roman"/>
                <w:color w:val="000000"/>
                <w:kern w:val="0"/>
                <w:sz w:val="18"/>
                <w:szCs w:val="18"/>
              </w:rPr>
            </w:pPr>
          </w:p>
        </w:tc>
      </w:tr>
      <w:tr w:rsidR="00CD0E62" w14:paraId="75403DC6" w14:textId="77777777">
        <w:trPr>
          <w:trHeight w:val="567"/>
        </w:trPr>
        <w:tc>
          <w:tcPr>
            <w:tcW w:w="576" w:type="pct"/>
            <w:shd w:val="clear" w:color="auto" w:fill="auto"/>
            <w:vAlign w:val="center"/>
          </w:tcPr>
          <w:p w14:paraId="27A8764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740" w:type="pct"/>
            <w:gridSpan w:val="2"/>
            <w:shd w:val="clear" w:color="auto" w:fill="auto"/>
            <w:vAlign w:val="center"/>
          </w:tcPr>
          <w:p w14:paraId="04CE25EA" w14:textId="77777777" w:rsidR="00CD0E62" w:rsidRDefault="00CD0E62">
            <w:pPr>
              <w:widowControl/>
              <w:spacing w:line="240" w:lineRule="auto"/>
              <w:jc w:val="center"/>
              <w:rPr>
                <w:rFonts w:ascii="Times New Roman" w:cs="Times New Roman"/>
                <w:color w:val="000000"/>
                <w:kern w:val="0"/>
                <w:sz w:val="18"/>
                <w:szCs w:val="18"/>
              </w:rPr>
            </w:pPr>
          </w:p>
        </w:tc>
        <w:tc>
          <w:tcPr>
            <w:tcW w:w="518" w:type="pct"/>
            <w:shd w:val="clear" w:color="auto" w:fill="auto"/>
            <w:vAlign w:val="center"/>
          </w:tcPr>
          <w:p w14:paraId="7391243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92" w:type="pct"/>
            <w:shd w:val="clear" w:color="auto" w:fill="auto"/>
            <w:vAlign w:val="center"/>
          </w:tcPr>
          <w:p w14:paraId="22288577" w14:textId="77777777" w:rsidR="00CD0E62" w:rsidRDefault="00CD0E62">
            <w:pPr>
              <w:widowControl/>
              <w:spacing w:line="240" w:lineRule="auto"/>
              <w:jc w:val="center"/>
              <w:rPr>
                <w:rFonts w:ascii="Times New Roman" w:cs="Times New Roman"/>
                <w:color w:val="000000"/>
                <w:kern w:val="0"/>
                <w:sz w:val="18"/>
                <w:szCs w:val="18"/>
              </w:rPr>
            </w:pPr>
          </w:p>
        </w:tc>
        <w:tc>
          <w:tcPr>
            <w:tcW w:w="518" w:type="pct"/>
            <w:gridSpan w:val="2"/>
            <w:shd w:val="clear" w:color="auto" w:fill="auto"/>
            <w:vAlign w:val="center"/>
          </w:tcPr>
          <w:p w14:paraId="0794F46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94" w:type="pct"/>
            <w:shd w:val="clear" w:color="auto" w:fill="auto"/>
            <w:vAlign w:val="center"/>
          </w:tcPr>
          <w:p w14:paraId="78701862" w14:textId="77777777" w:rsidR="00CD0E62" w:rsidRDefault="00CD0E62">
            <w:pPr>
              <w:widowControl/>
              <w:spacing w:line="240" w:lineRule="auto"/>
              <w:jc w:val="center"/>
              <w:rPr>
                <w:rFonts w:ascii="Times New Roman" w:cs="Times New Roman"/>
                <w:color w:val="000000"/>
                <w:kern w:val="0"/>
                <w:sz w:val="18"/>
                <w:szCs w:val="18"/>
              </w:rPr>
            </w:pPr>
          </w:p>
        </w:tc>
        <w:tc>
          <w:tcPr>
            <w:tcW w:w="595" w:type="pct"/>
            <w:shd w:val="clear" w:color="auto" w:fill="auto"/>
            <w:vAlign w:val="center"/>
          </w:tcPr>
          <w:p w14:paraId="7F645E0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867" w:type="pct"/>
            <w:shd w:val="clear" w:color="auto" w:fill="auto"/>
            <w:vAlign w:val="center"/>
          </w:tcPr>
          <w:p w14:paraId="48796C65"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3C8EC207" w14:textId="77777777" w:rsidR="00CD0E62" w:rsidRDefault="00AD695B" w:rsidP="007F660C">
      <w:pPr>
        <w:pStyle w:val="15"/>
        <w:spacing w:line="240" w:lineRule="auto"/>
        <w:ind w:leftChars="0" w:left="522" w:hangingChars="290" w:hanging="522"/>
        <w:rPr>
          <w:rFonts w:ascii="黑体" w:hAnsi="黑体"/>
          <w:szCs w:val="21"/>
        </w:rPr>
      </w:pPr>
      <w:r>
        <w:rPr>
          <w:rFonts w:ascii="黑体" w:eastAsia="黑体" w:hint="eastAsia"/>
        </w:rPr>
        <w:t>注1：</w:t>
      </w:r>
      <w:r>
        <w:rPr>
          <w:rFonts w:ascii="Times New Roman" w:cs="Times New Roman" w:hint="eastAsia"/>
        </w:rPr>
        <w:t>公共设施调查以行政村（社区）为单位，</w:t>
      </w:r>
      <w:proofErr w:type="gramStart"/>
      <w:r>
        <w:rPr>
          <w:rFonts w:ascii="Times New Roman" w:cs="Times New Roman" w:hint="eastAsia"/>
        </w:rPr>
        <w:t>每调查</w:t>
      </w:r>
      <w:proofErr w:type="gramEnd"/>
      <w:r>
        <w:rPr>
          <w:rFonts w:ascii="Times New Roman" w:cs="Times New Roman" w:hint="eastAsia"/>
        </w:rPr>
        <w:t>一个行政村（社区）点填写此表一张。调查编号和统一编号与表</w:t>
      </w:r>
      <w:r>
        <w:rPr>
          <w:rFonts w:ascii="Times New Roman" w:cs="Times New Roman" w:hint="eastAsia"/>
        </w:rPr>
        <w:t>B.2.1</w:t>
      </w:r>
      <w:r>
        <w:rPr>
          <w:rFonts w:ascii="Times New Roman" w:cs="Times New Roman" w:hint="eastAsia"/>
        </w:rPr>
        <w:t>对应。</w:t>
      </w:r>
    </w:p>
    <w:p w14:paraId="4BB64C00" w14:textId="77777777" w:rsidR="00CD0E62" w:rsidRDefault="00AD695B" w:rsidP="00AD737F">
      <w:pPr>
        <w:pStyle w:val="15"/>
        <w:spacing w:line="240" w:lineRule="auto"/>
        <w:ind w:leftChars="0" w:left="0" w:firstLineChars="0" w:firstLine="0"/>
        <w:jc w:val="left"/>
        <w:rPr>
          <w:rFonts w:ascii="Times New Roman" w:cs="Times New Roman"/>
        </w:rPr>
      </w:pPr>
      <w:r>
        <w:rPr>
          <w:rFonts w:ascii="黑体" w:eastAsia="黑体" w:hint="eastAsia"/>
        </w:rPr>
        <w:t>注2：</w:t>
      </w:r>
      <w:r>
        <w:rPr>
          <w:rFonts w:ascii="Times New Roman" w:cs="Times New Roman" w:hint="eastAsia"/>
        </w:rPr>
        <w:t>本表含学校、医院、政府机构、商场等公共设施，职工住宅用房参见表</w:t>
      </w:r>
      <w:r>
        <w:rPr>
          <w:rFonts w:ascii="Times New Roman" w:cs="Times New Roman" w:hint="eastAsia"/>
        </w:rPr>
        <w:t>B.2.2</w:t>
      </w:r>
      <w:r>
        <w:rPr>
          <w:rFonts w:ascii="Times New Roman" w:cs="Times New Roman" w:hint="eastAsia"/>
        </w:rPr>
        <w:t>计算。</w:t>
      </w:r>
    </w:p>
    <w:p w14:paraId="2B8E8474" w14:textId="77777777" w:rsidR="00CD0E62" w:rsidRDefault="00AD695B" w:rsidP="00AD737F">
      <w:pPr>
        <w:pStyle w:val="15"/>
        <w:spacing w:line="240" w:lineRule="auto"/>
        <w:ind w:leftChars="0" w:left="0" w:firstLineChars="0" w:firstLine="0"/>
        <w:jc w:val="left"/>
        <w:rPr>
          <w:rFonts w:ascii="黑体" w:hAnsi="黑体"/>
          <w:szCs w:val="21"/>
        </w:rPr>
      </w:pPr>
      <w:r>
        <w:rPr>
          <w:rFonts w:ascii="黑体" w:eastAsia="黑体" w:hint="eastAsia"/>
        </w:rPr>
        <w:t>注3：</w:t>
      </w:r>
      <w:r>
        <w:rPr>
          <w:rFonts w:ascii="Times New Roman" w:cs="Times New Roman" w:hint="eastAsia"/>
        </w:rPr>
        <w:t>建筑面积</w:t>
      </w:r>
      <w:r>
        <w:rPr>
          <w:rFonts w:ascii="Times New Roman" w:cs="Times New Roman" w:hint="eastAsia"/>
        </w:rPr>
        <w:t>=</w:t>
      </w:r>
      <w:r>
        <w:rPr>
          <w:rFonts w:ascii="Times New Roman" w:cs="Times New Roman" w:hint="eastAsia"/>
        </w:rPr>
        <w:t>占地面积×层数。</w:t>
      </w:r>
    </w:p>
    <w:p w14:paraId="157C1190" w14:textId="77777777" w:rsidR="00CD0E62" w:rsidRDefault="00AD695B" w:rsidP="00AD737F">
      <w:pPr>
        <w:pStyle w:val="15"/>
        <w:spacing w:line="240" w:lineRule="auto"/>
        <w:ind w:leftChars="0" w:left="0" w:firstLineChars="0" w:firstLine="0"/>
        <w:jc w:val="left"/>
        <w:rPr>
          <w:rFonts w:ascii="黑体" w:hAnsi="黑体"/>
          <w:szCs w:val="21"/>
        </w:rPr>
      </w:pPr>
      <w:r>
        <w:rPr>
          <w:rFonts w:ascii="黑体" w:eastAsia="黑体" w:hint="eastAsia"/>
        </w:rPr>
        <w:t>注4：</w:t>
      </w:r>
      <w:r>
        <w:rPr>
          <w:rFonts w:hint="eastAsia"/>
        </w:rPr>
        <w:t>重置单价指基于当地当前价格，修复、购置或重建与灾害损毁前相同规模和标准的房屋单位面积所需的费用。</w:t>
      </w:r>
    </w:p>
    <w:p w14:paraId="53BA765C" w14:textId="77777777" w:rsidR="00CD0E62" w:rsidRDefault="00AD695B" w:rsidP="00AD737F">
      <w:pPr>
        <w:pStyle w:val="15"/>
        <w:spacing w:line="240" w:lineRule="auto"/>
        <w:ind w:leftChars="0" w:left="0" w:firstLineChars="0" w:firstLine="0"/>
        <w:jc w:val="left"/>
        <w:rPr>
          <w:rFonts w:ascii="黑体" w:hAnsi="黑体"/>
          <w:szCs w:val="21"/>
        </w:rPr>
      </w:pPr>
      <w:r>
        <w:rPr>
          <w:rFonts w:ascii="黑体" w:eastAsia="黑体" w:hint="eastAsia"/>
        </w:rPr>
        <w:t>注5：</w:t>
      </w:r>
      <w:r>
        <w:rPr>
          <w:rFonts w:ascii="Times New Roman" w:cs="Times New Roman" w:hint="eastAsia"/>
        </w:rPr>
        <w:t>受</w:t>
      </w:r>
      <w:proofErr w:type="gramStart"/>
      <w:r>
        <w:rPr>
          <w:rFonts w:ascii="Times New Roman" w:cs="Times New Roman" w:hint="eastAsia"/>
        </w:rPr>
        <w:t>威胁总</w:t>
      </w:r>
      <w:proofErr w:type="gramEnd"/>
      <w:r>
        <w:rPr>
          <w:rFonts w:ascii="Times New Roman" w:cs="Times New Roman" w:hint="eastAsia"/>
        </w:rPr>
        <w:t>资产</w:t>
      </w:r>
      <w:r>
        <w:rPr>
          <w:rFonts w:ascii="Times New Roman" w:cs="Times New Roman" w:hint="eastAsia"/>
        </w:rPr>
        <w:t>=</w:t>
      </w:r>
      <w:r>
        <w:rPr>
          <w:rFonts w:ascii="Times New Roman" w:cs="Times New Roman" w:hint="eastAsia"/>
        </w:rPr>
        <w:t>建筑面积×重置单价÷</w:t>
      </w:r>
      <w:r>
        <w:rPr>
          <w:rFonts w:ascii="Times New Roman" w:cs="Times New Roman" w:hint="eastAsia"/>
        </w:rPr>
        <w:t>10 000</w:t>
      </w:r>
      <w:r>
        <w:rPr>
          <w:rFonts w:ascii="Times New Roman" w:cs="Times New Roman" w:hint="eastAsia"/>
        </w:rPr>
        <w:t>。</w:t>
      </w:r>
    </w:p>
    <w:p w14:paraId="335B9857" w14:textId="77777777" w:rsidR="00CD0E62" w:rsidRDefault="00AD695B" w:rsidP="007D7716">
      <w:pPr>
        <w:pStyle w:val="14"/>
        <w:spacing w:before="120" w:after="120"/>
      </w:pPr>
      <w:r>
        <w:rPr>
          <w:rFonts w:eastAsia="宋体" w:hAnsi="黑体"/>
          <w:szCs w:val="21"/>
        </w:rPr>
        <w:br w:type="page"/>
      </w:r>
      <w:r>
        <w:rPr>
          <w:rFonts w:hint="eastAsia"/>
        </w:rPr>
        <w:lastRenderedPageBreak/>
        <w:t>表B.2.4  土地资源调查统计表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425"/>
        <w:gridCol w:w="1143"/>
        <w:gridCol w:w="984"/>
        <w:gridCol w:w="1125"/>
        <w:gridCol w:w="8"/>
        <w:gridCol w:w="896"/>
        <w:gridCol w:w="1089"/>
        <w:gridCol w:w="1137"/>
        <w:gridCol w:w="1663"/>
      </w:tblGrid>
      <w:tr w:rsidR="00CD0E62" w14:paraId="23CFE7CE" w14:textId="77777777">
        <w:trPr>
          <w:trHeight w:val="567"/>
        </w:trPr>
        <w:tc>
          <w:tcPr>
            <w:tcW w:w="5000" w:type="pct"/>
            <w:gridSpan w:val="10"/>
            <w:shd w:val="clear" w:color="auto" w:fill="auto"/>
            <w:vAlign w:val="center"/>
          </w:tcPr>
          <w:p w14:paraId="5BF0112E"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1592534B" w14:textId="77777777">
        <w:trPr>
          <w:trHeight w:val="567"/>
        </w:trPr>
        <w:tc>
          <w:tcPr>
            <w:tcW w:w="2500" w:type="pct"/>
            <w:gridSpan w:val="6"/>
            <w:shd w:val="clear" w:color="auto" w:fill="auto"/>
            <w:vAlign w:val="center"/>
          </w:tcPr>
          <w:p w14:paraId="79FC985C"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500" w:type="pct"/>
            <w:gridSpan w:val="4"/>
            <w:shd w:val="clear" w:color="auto" w:fill="auto"/>
            <w:vAlign w:val="center"/>
          </w:tcPr>
          <w:p w14:paraId="6A6DE90C"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4675E0E8" w14:textId="77777777">
        <w:trPr>
          <w:trHeight w:val="567"/>
        </w:trPr>
        <w:tc>
          <w:tcPr>
            <w:tcW w:w="797" w:type="pct"/>
            <w:gridSpan w:val="2"/>
            <w:shd w:val="clear" w:color="auto" w:fill="auto"/>
            <w:vAlign w:val="center"/>
          </w:tcPr>
          <w:p w14:paraId="2992273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土地利用类型</w:t>
            </w:r>
          </w:p>
        </w:tc>
        <w:tc>
          <w:tcPr>
            <w:tcW w:w="1111" w:type="pct"/>
            <w:gridSpan w:val="2"/>
            <w:shd w:val="clear" w:color="auto" w:fill="auto"/>
            <w:vAlign w:val="center"/>
          </w:tcPr>
          <w:p w14:paraId="66F7EB1B" w14:textId="1DA2660E"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受威胁面积</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hm</w:t>
            </w:r>
            <w:r w:rsidR="008547ED">
              <w:rPr>
                <w:rFonts w:ascii="Times New Roman" w:cs="Times New Roman"/>
                <w:color w:val="000000"/>
                <w:kern w:val="0"/>
                <w:sz w:val="18"/>
                <w:szCs w:val="18"/>
                <w:vertAlign w:val="superscript"/>
              </w:rPr>
              <w:t>2</w:t>
            </w:r>
            <w:r w:rsidR="008547ED">
              <w:rPr>
                <w:rFonts w:ascii="Times New Roman" w:cs="Times New Roman" w:hint="eastAsia"/>
                <w:color w:val="000000"/>
                <w:kern w:val="0"/>
                <w:sz w:val="18"/>
                <w:szCs w:val="18"/>
              </w:rPr>
              <w:t>）</w:t>
            </w:r>
          </w:p>
        </w:tc>
        <w:tc>
          <w:tcPr>
            <w:tcW w:w="1060" w:type="pct"/>
            <w:gridSpan w:val="3"/>
            <w:shd w:val="clear" w:color="auto" w:fill="auto"/>
            <w:vAlign w:val="center"/>
          </w:tcPr>
          <w:p w14:paraId="5003617F" w14:textId="7A31DC35"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重置单价（万元</w:t>
            </w:r>
            <w:r>
              <w:rPr>
                <w:rFonts w:ascii="Times New Roman" w:cs="Times New Roman"/>
                <w:color w:val="000000"/>
                <w:kern w:val="0"/>
                <w:sz w:val="18"/>
                <w:szCs w:val="18"/>
              </w:rPr>
              <w:t>/hm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1163" w:type="pct"/>
            <w:gridSpan w:val="2"/>
            <w:shd w:val="clear" w:color="auto" w:fill="auto"/>
            <w:vAlign w:val="center"/>
          </w:tcPr>
          <w:p w14:paraId="2CC01430" w14:textId="5AEC168B"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万元</w:t>
            </w:r>
            <w:r w:rsidR="008547ED">
              <w:rPr>
                <w:rFonts w:ascii="Times New Roman" w:cs="Times New Roman" w:hint="eastAsia"/>
                <w:color w:val="000000"/>
                <w:kern w:val="0"/>
                <w:sz w:val="18"/>
                <w:szCs w:val="18"/>
              </w:rPr>
              <w:t>）</w:t>
            </w:r>
          </w:p>
        </w:tc>
        <w:tc>
          <w:tcPr>
            <w:tcW w:w="869" w:type="pct"/>
            <w:shd w:val="clear" w:color="auto" w:fill="auto"/>
            <w:vAlign w:val="center"/>
          </w:tcPr>
          <w:p w14:paraId="5FD3411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03A9ECC4" w14:textId="77777777">
        <w:trPr>
          <w:trHeight w:val="567"/>
        </w:trPr>
        <w:tc>
          <w:tcPr>
            <w:tcW w:w="797" w:type="pct"/>
            <w:gridSpan w:val="2"/>
            <w:shd w:val="clear" w:color="auto" w:fill="auto"/>
            <w:vAlign w:val="center"/>
          </w:tcPr>
          <w:p w14:paraId="3342094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耕地</w:t>
            </w:r>
          </w:p>
        </w:tc>
        <w:tc>
          <w:tcPr>
            <w:tcW w:w="1111" w:type="pct"/>
            <w:gridSpan w:val="2"/>
            <w:shd w:val="clear" w:color="auto" w:fill="auto"/>
            <w:vAlign w:val="center"/>
          </w:tcPr>
          <w:p w14:paraId="076B09AB"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305E97EC"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37F7186B"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1D7098F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6827F1B" w14:textId="77777777">
        <w:trPr>
          <w:trHeight w:val="567"/>
        </w:trPr>
        <w:tc>
          <w:tcPr>
            <w:tcW w:w="797" w:type="pct"/>
            <w:gridSpan w:val="2"/>
            <w:shd w:val="clear" w:color="auto" w:fill="auto"/>
            <w:vAlign w:val="center"/>
          </w:tcPr>
          <w:p w14:paraId="28ECE04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园地</w:t>
            </w:r>
          </w:p>
        </w:tc>
        <w:tc>
          <w:tcPr>
            <w:tcW w:w="1111" w:type="pct"/>
            <w:gridSpan w:val="2"/>
            <w:shd w:val="clear" w:color="auto" w:fill="auto"/>
            <w:vAlign w:val="center"/>
          </w:tcPr>
          <w:p w14:paraId="22653C7E"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20CE7DCD"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2CBCD4A6"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6336C077"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881220E" w14:textId="77777777">
        <w:trPr>
          <w:trHeight w:val="567"/>
        </w:trPr>
        <w:tc>
          <w:tcPr>
            <w:tcW w:w="797" w:type="pct"/>
            <w:gridSpan w:val="2"/>
            <w:shd w:val="clear" w:color="auto" w:fill="auto"/>
            <w:vAlign w:val="center"/>
          </w:tcPr>
          <w:p w14:paraId="1752FB8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林地</w:t>
            </w:r>
          </w:p>
        </w:tc>
        <w:tc>
          <w:tcPr>
            <w:tcW w:w="1111" w:type="pct"/>
            <w:gridSpan w:val="2"/>
            <w:shd w:val="clear" w:color="auto" w:fill="auto"/>
            <w:vAlign w:val="center"/>
          </w:tcPr>
          <w:p w14:paraId="6588909B"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43208258"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5135435C"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0365EEA7"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D593156" w14:textId="77777777">
        <w:trPr>
          <w:trHeight w:val="567"/>
        </w:trPr>
        <w:tc>
          <w:tcPr>
            <w:tcW w:w="797" w:type="pct"/>
            <w:gridSpan w:val="2"/>
            <w:shd w:val="clear" w:color="auto" w:fill="auto"/>
            <w:vAlign w:val="center"/>
          </w:tcPr>
          <w:p w14:paraId="0D04656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草地</w:t>
            </w:r>
          </w:p>
        </w:tc>
        <w:tc>
          <w:tcPr>
            <w:tcW w:w="1111" w:type="pct"/>
            <w:gridSpan w:val="2"/>
            <w:shd w:val="clear" w:color="auto" w:fill="auto"/>
            <w:vAlign w:val="center"/>
          </w:tcPr>
          <w:p w14:paraId="7CB3E7A0"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1CC9EDF2"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09BA2A78"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45FBF0FF"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6F2B4D4" w14:textId="77777777">
        <w:trPr>
          <w:trHeight w:val="567"/>
        </w:trPr>
        <w:tc>
          <w:tcPr>
            <w:tcW w:w="797" w:type="pct"/>
            <w:gridSpan w:val="2"/>
            <w:shd w:val="clear" w:color="auto" w:fill="auto"/>
            <w:vAlign w:val="center"/>
          </w:tcPr>
          <w:p w14:paraId="11C6B41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商服用地</w:t>
            </w:r>
          </w:p>
        </w:tc>
        <w:tc>
          <w:tcPr>
            <w:tcW w:w="1111" w:type="pct"/>
            <w:gridSpan w:val="2"/>
            <w:shd w:val="clear" w:color="auto" w:fill="auto"/>
            <w:vAlign w:val="center"/>
          </w:tcPr>
          <w:p w14:paraId="0EF8B0C1"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75A18505"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507917C3"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509172EC"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52DD272" w14:textId="77777777">
        <w:trPr>
          <w:trHeight w:val="567"/>
        </w:trPr>
        <w:tc>
          <w:tcPr>
            <w:tcW w:w="797" w:type="pct"/>
            <w:gridSpan w:val="2"/>
            <w:shd w:val="clear" w:color="auto" w:fill="auto"/>
            <w:vAlign w:val="center"/>
          </w:tcPr>
          <w:p w14:paraId="581014D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工矿仓储用地</w:t>
            </w:r>
          </w:p>
        </w:tc>
        <w:tc>
          <w:tcPr>
            <w:tcW w:w="1111" w:type="pct"/>
            <w:gridSpan w:val="2"/>
            <w:shd w:val="clear" w:color="auto" w:fill="auto"/>
            <w:vAlign w:val="center"/>
          </w:tcPr>
          <w:p w14:paraId="7BFC3E44"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16ED9F75"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350AFC95"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0188B8FF"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E1377AA" w14:textId="77777777">
        <w:trPr>
          <w:trHeight w:val="567"/>
        </w:trPr>
        <w:tc>
          <w:tcPr>
            <w:tcW w:w="797" w:type="pct"/>
            <w:gridSpan w:val="2"/>
            <w:shd w:val="clear" w:color="auto" w:fill="auto"/>
            <w:vAlign w:val="center"/>
          </w:tcPr>
          <w:p w14:paraId="79EF480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住宅用地</w:t>
            </w:r>
          </w:p>
        </w:tc>
        <w:tc>
          <w:tcPr>
            <w:tcW w:w="1111" w:type="pct"/>
            <w:gridSpan w:val="2"/>
            <w:shd w:val="clear" w:color="auto" w:fill="auto"/>
            <w:vAlign w:val="center"/>
          </w:tcPr>
          <w:p w14:paraId="6BAA9658"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0A56A688"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393F6CEC"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51427871"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6CA9C33" w14:textId="77777777">
        <w:trPr>
          <w:trHeight w:val="567"/>
        </w:trPr>
        <w:tc>
          <w:tcPr>
            <w:tcW w:w="797" w:type="pct"/>
            <w:gridSpan w:val="2"/>
            <w:shd w:val="clear" w:color="auto" w:fill="auto"/>
            <w:vAlign w:val="center"/>
          </w:tcPr>
          <w:p w14:paraId="4BE2B52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公共管理与公共服务用地</w:t>
            </w:r>
          </w:p>
        </w:tc>
        <w:tc>
          <w:tcPr>
            <w:tcW w:w="1111" w:type="pct"/>
            <w:gridSpan w:val="2"/>
            <w:shd w:val="clear" w:color="auto" w:fill="auto"/>
            <w:vAlign w:val="center"/>
          </w:tcPr>
          <w:p w14:paraId="534DB2CD"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66D13D6F"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042EB8CC"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0F742C0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8AB089C" w14:textId="77777777">
        <w:trPr>
          <w:trHeight w:val="567"/>
        </w:trPr>
        <w:tc>
          <w:tcPr>
            <w:tcW w:w="797" w:type="pct"/>
            <w:gridSpan w:val="2"/>
            <w:shd w:val="clear" w:color="auto" w:fill="auto"/>
            <w:vAlign w:val="center"/>
          </w:tcPr>
          <w:p w14:paraId="55D75A8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特殊用地</w:t>
            </w:r>
          </w:p>
        </w:tc>
        <w:tc>
          <w:tcPr>
            <w:tcW w:w="1111" w:type="pct"/>
            <w:gridSpan w:val="2"/>
            <w:shd w:val="clear" w:color="auto" w:fill="auto"/>
            <w:vAlign w:val="center"/>
          </w:tcPr>
          <w:p w14:paraId="41B976D0"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030FEE1F"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152EC599"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3E5F4A1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F3C2D5E" w14:textId="77777777">
        <w:trPr>
          <w:trHeight w:val="567"/>
        </w:trPr>
        <w:tc>
          <w:tcPr>
            <w:tcW w:w="797" w:type="pct"/>
            <w:gridSpan w:val="2"/>
            <w:shd w:val="clear" w:color="auto" w:fill="auto"/>
            <w:vAlign w:val="center"/>
          </w:tcPr>
          <w:p w14:paraId="04762CD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交通运输用地</w:t>
            </w:r>
          </w:p>
        </w:tc>
        <w:tc>
          <w:tcPr>
            <w:tcW w:w="1111" w:type="pct"/>
            <w:gridSpan w:val="2"/>
            <w:shd w:val="clear" w:color="auto" w:fill="auto"/>
            <w:vAlign w:val="center"/>
          </w:tcPr>
          <w:p w14:paraId="44A37B6A"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4EC271A4"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148E7C25"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393D4992"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E1C8670" w14:textId="77777777">
        <w:trPr>
          <w:trHeight w:val="567"/>
        </w:trPr>
        <w:tc>
          <w:tcPr>
            <w:tcW w:w="797" w:type="pct"/>
            <w:gridSpan w:val="2"/>
            <w:shd w:val="clear" w:color="auto" w:fill="auto"/>
            <w:vAlign w:val="center"/>
          </w:tcPr>
          <w:p w14:paraId="42A56C5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水域及水利设施用地</w:t>
            </w:r>
          </w:p>
        </w:tc>
        <w:tc>
          <w:tcPr>
            <w:tcW w:w="1111" w:type="pct"/>
            <w:gridSpan w:val="2"/>
            <w:shd w:val="clear" w:color="auto" w:fill="auto"/>
            <w:vAlign w:val="center"/>
          </w:tcPr>
          <w:p w14:paraId="5F3AA69D"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6816C0C8"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4BEE9A23"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1B9C169F"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EDA9DAC" w14:textId="77777777">
        <w:trPr>
          <w:trHeight w:val="567"/>
        </w:trPr>
        <w:tc>
          <w:tcPr>
            <w:tcW w:w="797" w:type="pct"/>
            <w:gridSpan w:val="2"/>
            <w:shd w:val="clear" w:color="auto" w:fill="auto"/>
            <w:vAlign w:val="center"/>
          </w:tcPr>
          <w:p w14:paraId="375E44C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其他土地</w:t>
            </w:r>
          </w:p>
        </w:tc>
        <w:tc>
          <w:tcPr>
            <w:tcW w:w="1111" w:type="pct"/>
            <w:gridSpan w:val="2"/>
            <w:shd w:val="clear" w:color="auto" w:fill="auto"/>
            <w:vAlign w:val="center"/>
          </w:tcPr>
          <w:p w14:paraId="3680D105"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06DF810A"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47661667"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327648FB"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F09ED0C" w14:textId="77777777">
        <w:trPr>
          <w:trHeight w:val="567"/>
        </w:trPr>
        <w:tc>
          <w:tcPr>
            <w:tcW w:w="797" w:type="pct"/>
            <w:gridSpan w:val="2"/>
            <w:shd w:val="clear" w:color="auto" w:fill="auto"/>
            <w:vAlign w:val="center"/>
          </w:tcPr>
          <w:p w14:paraId="23DFBD2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1111" w:type="pct"/>
            <w:gridSpan w:val="2"/>
            <w:shd w:val="clear" w:color="auto" w:fill="auto"/>
            <w:vAlign w:val="center"/>
          </w:tcPr>
          <w:p w14:paraId="5969648D" w14:textId="77777777" w:rsidR="00CD0E62" w:rsidRDefault="00CD0E62">
            <w:pPr>
              <w:widowControl/>
              <w:spacing w:line="240" w:lineRule="auto"/>
              <w:jc w:val="center"/>
              <w:rPr>
                <w:rFonts w:ascii="Times New Roman" w:cs="Times New Roman"/>
                <w:color w:val="000000"/>
                <w:kern w:val="0"/>
                <w:sz w:val="18"/>
                <w:szCs w:val="18"/>
              </w:rPr>
            </w:pPr>
          </w:p>
        </w:tc>
        <w:tc>
          <w:tcPr>
            <w:tcW w:w="1060" w:type="pct"/>
            <w:gridSpan w:val="3"/>
            <w:shd w:val="clear" w:color="auto" w:fill="auto"/>
            <w:vAlign w:val="center"/>
          </w:tcPr>
          <w:p w14:paraId="3B436311" w14:textId="77777777" w:rsidR="00CD0E62" w:rsidRDefault="00CD0E62">
            <w:pPr>
              <w:widowControl/>
              <w:spacing w:line="240" w:lineRule="auto"/>
              <w:jc w:val="center"/>
              <w:rPr>
                <w:rFonts w:ascii="Times New Roman" w:cs="Times New Roman"/>
                <w:color w:val="000000"/>
                <w:kern w:val="0"/>
                <w:sz w:val="18"/>
                <w:szCs w:val="18"/>
              </w:rPr>
            </w:pPr>
          </w:p>
        </w:tc>
        <w:tc>
          <w:tcPr>
            <w:tcW w:w="1163" w:type="pct"/>
            <w:gridSpan w:val="2"/>
            <w:shd w:val="clear" w:color="auto" w:fill="auto"/>
            <w:vAlign w:val="center"/>
          </w:tcPr>
          <w:p w14:paraId="233C67F5" w14:textId="77777777" w:rsidR="00CD0E62" w:rsidRDefault="00CD0E62">
            <w:pPr>
              <w:widowControl/>
              <w:spacing w:line="240" w:lineRule="auto"/>
              <w:jc w:val="center"/>
              <w:rPr>
                <w:rFonts w:ascii="Times New Roman" w:cs="Times New Roman"/>
                <w:color w:val="000000"/>
                <w:kern w:val="0"/>
                <w:sz w:val="18"/>
                <w:szCs w:val="18"/>
              </w:rPr>
            </w:pPr>
          </w:p>
        </w:tc>
        <w:tc>
          <w:tcPr>
            <w:tcW w:w="869" w:type="pct"/>
            <w:shd w:val="clear" w:color="auto" w:fill="auto"/>
            <w:vAlign w:val="center"/>
          </w:tcPr>
          <w:p w14:paraId="5F6CE13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10A8E3B" w14:textId="77777777">
        <w:trPr>
          <w:trHeight w:val="567"/>
        </w:trPr>
        <w:tc>
          <w:tcPr>
            <w:tcW w:w="575" w:type="pct"/>
            <w:shd w:val="clear" w:color="auto" w:fill="auto"/>
            <w:vAlign w:val="center"/>
          </w:tcPr>
          <w:p w14:paraId="6AD7EA4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819" w:type="pct"/>
            <w:gridSpan w:val="2"/>
            <w:shd w:val="clear" w:color="auto" w:fill="auto"/>
            <w:vAlign w:val="center"/>
          </w:tcPr>
          <w:p w14:paraId="7843AEFC" w14:textId="77777777" w:rsidR="00CD0E62" w:rsidRDefault="00CD0E62">
            <w:pPr>
              <w:widowControl/>
              <w:spacing w:line="240" w:lineRule="auto"/>
              <w:jc w:val="center"/>
              <w:rPr>
                <w:rFonts w:ascii="Times New Roman" w:cs="Times New Roman"/>
                <w:color w:val="000000"/>
                <w:kern w:val="0"/>
                <w:sz w:val="18"/>
                <w:szCs w:val="18"/>
              </w:rPr>
            </w:pPr>
          </w:p>
        </w:tc>
        <w:tc>
          <w:tcPr>
            <w:tcW w:w="514" w:type="pct"/>
            <w:shd w:val="clear" w:color="auto" w:fill="auto"/>
            <w:vAlign w:val="center"/>
          </w:tcPr>
          <w:p w14:paraId="579CE9D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88" w:type="pct"/>
            <w:shd w:val="clear" w:color="auto" w:fill="auto"/>
            <w:vAlign w:val="center"/>
          </w:tcPr>
          <w:p w14:paraId="39C4A7EA" w14:textId="77777777" w:rsidR="00CD0E62" w:rsidRDefault="00CD0E62">
            <w:pPr>
              <w:widowControl/>
              <w:spacing w:line="240" w:lineRule="auto"/>
              <w:jc w:val="center"/>
              <w:rPr>
                <w:rFonts w:ascii="Times New Roman" w:cs="Times New Roman"/>
                <w:color w:val="000000"/>
                <w:kern w:val="0"/>
                <w:sz w:val="18"/>
                <w:szCs w:val="18"/>
              </w:rPr>
            </w:pPr>
          </w:p>
        </w:tc>
        <w:tc>
          <w:tcPr>
            <w:tcW w:w="472" w:type="pct"/>
            <w:gridSpan w:val="2"/>
            <w:shd w:val="clear" w:color="auto" w:fill="auto"/>
            <w:vAlign w:val="center"/>
          </w:tcPr>
          <w:p w14:paraId="486A93A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69" w:type="pct"/>
            <w:shd w:val="clear" w:color="auto" w:fill="auto"/>
            <w:vAlign w:val="center"/>
          </w:tcPr>
          <w:p w14:paraId="3BB01B41" w14:textId="77777777" w:rsidR="00CD0E62" w:rsidRDefault="00CD0E62">
            <w:pPr>
              <w:widowControl/>
              <w:spacing w:line="240" w:lineRule="auto"/>
              <w:jc w:val="center"/>
              <w:rPr>
                <w:rFonts w:ascii="Times New Roman" w:cs="Times New Roman"/>
                <w:color w:val="000000"/>
                <w:kern w:val="0"/>
                <w:sz w:val="18"/>
                <w:szCs w:val="18"/>
              </w:rPr>
            </w:pPr>
          </w:p>
        </w:tc>
        <w:tc>
          <w:tcPr>
            <w:tcW w:w="594" w:type="pct"/>
            <w:shd w:val="clear" w:color="auto" w:fill="auto"/>
            <w:vAlign w:val="center"/>
          </w:tcPr>
          <w:p w14:paraId="6E126A6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869" w:type="pct"/>
            <w:shd w:val="clear" w:color="auto" w:fill="auto"/>
            <w:vAlign w:val="center"/>
          </w:tcPr>
          <w:p w14:paraId="53899AF5"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6CFF567B" w14:textId="77777777" w:rsidR="00CD0E62" w:rsidRDefault="00AD695B" w:rsidP="00AD737F">
      <w:pPr>
        <w:pStyle w:val="15"/>
        <w:spacing w:line="240" w:lineRule="auto"/>
        <w:ind w:leftChars="0" w:left="0" w:firstLineChars="0" w:firstLine="0"/>
        <w:jc w:val="left"/>
        <w:rPr>
          <w:rFonts w:cs="Times New Roman"/>
          <w:color w:val="FF0000"/>
        </w:rPr>
      </w:pPr>
      <w:r>
        <w:rPr>
          <w:rFonts w:ascii="黑体" w:eastAsia="黑体" w:hint="eastAsia"/>
        </w:rPr>
        <w:t>注1</w:t>
      </w:r>
      <w:r>
        <w:rPr>
          <w:rFonts w:ascii="黑体" w:eastAsia="黑体" w:hint="eastAsia"/>
          <w:color w:val="auto"/>
        </w:rPr>
        <w:t>：</w:t>
      </w:r>
      <w:r>
        <w:rPr>
          <w:rFonts w:ascii="Times New Roman" w:cs="Times New Roman" w:hint="eastAsia"/>
          <w:iCs w:val="0"/>
          <w:kern w:val="0"/>
          <w:szCs w:val="18"/>
        </w:rPr>
        <w:t>调查编号和统一编号与表</w:t>
      </w:r>
      <w:r>
        <w:rPr>
          <w:rFonts w:ascii="Times New Roman" w:cs="Times New Roman" w:hint="eastAsia"/>
          <w:iCs w:val="0"/>
          <w:kern w:val="0"/>
          <w:szCs w:val="18"/>
        </w:rPr>
        <w:t>B.2.1</w:t>
      </w:r>
      <w:r>
        <w:rPr>
          <w:rFonts w:ascii="Times New Roman" w:cs="Times New Roman" w:hint="eastAsia"/>
          <w:iCs w:val="0"/>
          <w:kern w:val="0"/>
          <w:szCs w:val="18"/>
        </w:rPr>
        <w:t>对应。</w:t>
      </w:r>
    </w:p>
    <w:p w14:paraId="1AA59FDA" w14:textId="77777777" w:rsidR="00CD0E62" w:rsidRDefault="00AD695B" w:rsidP="00AD737F">
      <w:pPr>
        <w:pStyle w:val="15"/>
        <w:spacing w:line="240" w:lineRule="auto"/>
        <w:ind w:leftChars="0" w:left="0" w:firstLineChars="0" w:firstLine="0"/>
        <w:jc w:val="left"/>
        <w:rPr>
          <w:rFonts w:ascii="Times New Roman" w:cs="Times New Roman"/>
          <w:iCs w:val="0"/>
          <w:kern w:val="0"/>
          <w:szCs w:val="18"/>
        </w:rPr>
      </w:pPr>
      <w:r>
        <w:rPr>
          <w:rFonts w:ascii="黑体" w:eastAsia="黑体" w:hint="eastAsia"/>
        </w:rPr>
        <w:t>注2：</w:t>
      </w:r>
      <w:r>
        <w:rPr>
          <w:rFonts w:ascii="Times New Roman" w:cs="Times New Roman" w:hint="eastAsia"/>
          <w:iCs w:val="0"/>
          <w:kern w:val="0"/>
          <w:szCs w:val="18"/>
        </w:rPr>
        <w:t>表中土地利用类型一栏中各类型参见</w:t>
      </w:r>
      <w:r>
        <w:rPr>
          <w:rFonts w:ascii="Times New Roman" w:cs="Times New Roman" w:hint="eastAsia"/>
          <w:iCs w:val="0"/>
          <w:kern w:val="0"/>
          <w:szCs w:val="18"/>
        </w:rPr>
        <w:t>GB/T 21010</w:t>
      </w:r>
      <w:r>
        <w:rPr>
          <w:rFonts w:cs="Times New Roman" w:hint="eastAsia"/>
          <w:iCs w:val="0"/>
          <w:kern w:val="0"/>
          <w:szCs w:val="18"/>
        </w:rPr>
        <w:t>—</w:t>
      </w:r>
      <w:r>
        <w:rPr>
          <w:rFonts w:ascii="Times New Roman" w:cs="Times New Roman" w:hint="eastAsia"/>
          <w:iCs w:val="0"/>
          <w:kern w:val="0"/>
          <w:szCs w:val="18"/>
        </w:rPr>
        <w:t>2017</w:t>
      </w:r>
      <w:r>
        <w:rPr>
          <w:rFonts w:ascii="Times New Roman" w:cs="Times New Roman" w:hint="eastAsia"/>
          <w:iCs w:val="0"/>
          <w:kern w:val="0"/>
          <w:szCs w:val="18"/>
        </w:rPr>
        <w:t>进行分类。</w:t>
      </w:r>
    </w:p>
    <w:p w14:paraId="5EF228B6" w14:textId="77777777" w:rsidR="00CD0E62" w:rsidRDefault="00AD695B" w:rsidP="00AD737F">
      <w:pPr>
        <w:pStyle w:val="15"/>
        <w:spacing w:line="240" w:lineRule="auto"/>
        <w:ind w:leftChars="0" w:left="0" w:firstLineChars="0" w:firstLine="0"/>
        <w:jc w:val="left"/>
        <w:rPr>
          <w:rFonts w:cs="Times New Roman"/>
        </w:rPr>
      </w:pPr>
      <w:r>
        <w:rPr>
          <w:rFonts w:ascii="黑体" w:eastAsia="黑体" w:hint="eastAsia"/>
        </w:rPr>
        <w:t>注3：</w:t>
      </w:r>
      <w:r>
        <w:rPr>
          <w:rFonts w:ascii="Times New Roman" w:cs="Times New Roman" w:hint="eastAsia"/>
          <w:iCs w:val="0"/>
          <w:kern w:val="0"/>
          <w:szCs w:val="18"/>
        </w:rPr>
        <w:t>hm</w:t>
      </w:r>
      <w:r>
        <w:rPr>
          <w:rFonts w:ascii="Times New Roman" w:cs="Times New Roman" w:hint="eastAsia"/>
          <w:iCs w:val="0"/>
          <w:kern w:val="0"/>
          <w:szCs w:val="18"/>
          <w:vertAlign w:val="superscript"/>
        </w:rPr>
        <w:t>2</w:t>
      </w:r>
      <w:r>
        <w:rPr>
          <w:rFonts w:ascii="Times New Roman" w:cs="Times New Roman" w:hint="eastAsia"/>
          <w:iCs w:val="0"/>
          <w:kern w:val="0"/>
          <w:szCs w:val="18"/>
        </w:rPr>
        <w:t>是公顷的单位符号，</w:t>
      </w:r>
      <w:r>
        <w:rPr>
          <w:rFonts w:ascii="Times New Roman" w:cs="Times New Roman" w:hint="eastAsia"/>
          <w:iCs w:val="0"/>
          <w:kern w:val="0"/>
          <w:szCs w:val="18"/>
        </w:rPr>
        <w:t>1</w:t>
      </w:r>
      <w:r>
        <w:rPr>
          <w:rFonts w:ascii="Times New Roman" w:cs="Times New Roman" w:hint="eastAsia"/>
          <w:iCs w:val="0"/>
          <w:kern w:val="0"/>
          <w:szCs w:val="18"/>
        </w:rPr>
        <w:t>公顷</w:t>
      </w:r>
      <w:r>
        <w:rPr>
          <w:rFonts w:ascii="Times New Roman" w:cs="Times New Roman" w:hint="eastAsia"/>
          <w:iCs w:val="0"/>
          <w:kern w:val="0"/>
          <w:szCs w:val="18"/>
        </w:rPr>
        <w:t>=10 000</w:t>
      </w:r>
      <w:r>
        <w:rPr>
          <w:rFonts w:ascii="Times New Roman" w:cs="Times New Roman" w:hint="eastAsia"/>
          <w:iCs w:val="0"/>
          <w:kern w:val="0"/>
          <w:szCs w:val="18"/>
        </w:rPr>
        <w:t>平方米。</w:t>
      </w:r>
    </w:p>
    <w:p w14:paraId="0B10C901" w14:textId="77777777" w:rsidR="00CD0E62" w:rsidRDefault="00AD695B" w:rsidP="00AD737F">
      <w:pPr>
        <w:pStyle w:val="15"/>
        <w:spacing w:line="240" w:lineRule="auto"/>
        <w:ind w:leftChars="0" w:left="0" w:firstLineChars="0" w:firstLine="0"/>
        <w:jc w:val="left"/>
        <w:rPr>
          <w:rFonts w:cs="Times New Roman"/>
        </w:rPr>
      </w:pPr>
      <w:r>
        <w:rPr>
          <w:rFonts w:ascii="黑体" w:eastAsia="黑体" w:hint="eastAsia"/>
        </w:rPr>
        <w:t>注4：</w:t>
      </w:r>
      <w:r>
        <w:rPr>
          <w:rFonts w:ascii="Times New Roman" w:cs="Times New Roman" w:hint="eastAsia"/>
          <w:iCs w:val="0"/>
          <w:kern w:val="0"/>
          <w:szCs w:val="18"/>
        </w:rPr>
        <w:t>受</w:t>
      </w:r>
      <w:proofErr w:type="gramStart"/>
      <w:r>
        <w:rPr>
          <w:rFonts w:ascii="Times New Roman" w:cs="Times New Roman" w:hint="eastAsia"/>
          <w:iCs w:val="0"/>
          <w:kern w:val="0"/>
          <w:szCs w:val="18"/>
        </w:rPr>
        <w:t>威胁总</w:t>
      </w:r>
      <w:proofErr w:type="gramEnd"/>
      <w:r>
        <w:rPr>
          <w:rFonts w:ascii="Times New Roman" w:cs="Times New Roman" w:hint="eastAsia"/>
          <w:iCs w:val="0"/>
          <w:kern w:val="0"/>
          <w:szCs w:val="18"/>
        </w:rPr>
        <w:t>资产</w:t>
      </w:r>
      <w:r>
        <w:rPr>
          <w:rFonts w:ascii="Times New Roman" w:cs="Times New Roman" w:hint="eastAsia"/>
          <w:iCs w:val="0"/>
          <w:kern w:val="0"/>
          <w:szCs w:val="18"/>
        </w:rPr>
        <w:t>=</w:t>
      </w:r>
      <w:r>
        <w:rPr>
          <w:rFonts w:ascii="Times New Roman" w:cs="Times New Roman" w:hint="eastAsia"/>
          <w:iCs w:val="0"/>
          <w:kern w:val="0"/>
          <w:szCs w:val="18"/>
        </w:rPr>
        <w:t>受威胁面积×重置单价。</w:t>
      </w:r>
    </w:p>
    <w:p w14:paraId="1DFBDAA5" w14:textId="77777777" w:rsidR="00CD0E62" w:rsidRDefault="00AD695B" w:rsidP="007D7716">
      <w:pPr>
        <w:pStyle w:val="14"/>
        <w:spacing w:before="120" w:after="120"/>
      </w:pPr>
      <w:r>
        <w:rPr>
          <w:rFonts w:ascii="宋体" w:eastAsia="宋体" w:cs="Times New Roman"/>
        </w:rPr>
        <w:br w:type="page"/>
      </w:r>
      <w:r>
        <w:rPr>
          <w:rFonts w:hint="eastAsia"/>
        </w:rPr>
        <w:lastRenderedPageBreak/>
        <w:t>表B.2.5  道路调查统计表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142"/>
        <w:gridCol w:w="1133"/>
        <w:gridCol w:w="1277"/>
        <w:gridCol w:w="1135"/>
        <w:gridCol w:w="903"/>
        <w:gridCol w:w="1089"/>
        <w:gridCol w:w="1133"/>
        <w:gridCol w:w="1658"/>
      </w:tblGrid>
      <w:tr w:rsidR="00CD0E62" w14:paraId="2A1D14CF" w14:textId="77777777">
        <w:trPr>
          <w:trHeight w:val="567"/>
        </w:trPr>
        <w:tc>
          <w:tcPr>
            <w:tcW w:w="5000" w:type="pct"/>
            <w:gridSpan w:val="9"/>
            <w:shd w:val="clear" w:color="auto" w:fill="auto"/>
            <w:vAlign w:val="center"/>
          </w:tcPr>
          <w:p w14:paraId="61FFB705"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4DF28349" w14:textId="77777777">
        <w:trPr>
          <w:trHeight w:val="567"/>
        </w:trPr>
        <w:tc>
          <w:tcPr>
            <w:tcW w:w="2501" w:type="pct"/>
            <w:gridSpan w:val="5"/>
            <w:shd w:val="clear" w:color="auto" w:fill="auto"/>
            <w:vAlign w:val="center"/>
          </w:tcPr>
          <w:p w14:paraId="38B40272"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499" w:type="pct"/>
            <w:gridSpan w:val="4"/>
            <w:shd w:val="clear" w:color="auto" w:fill="auto"/>
            <w:vAlign w:val="center"/>
          </w:tcPr>
          <w:p w14:paraId="6CCEA08F"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6E0A6D01" w14:textId="77777777">
        <w:trPr>
          <w:trHeight w:val="567"/>
        </w:trPr>
        <w:tc>
          <w:tcPr>
            <w:tcW w:w="649" w:type="pct"/>
            <w:gridSpan w:val="2"/>
            <w:shd w:val="clear" w:color="auto" w:fill="auto"/>
            <w:vAlign w:val="center"/>
          </w:tcPr>
          <w:p w14:paraId="6BA372B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道路类型</w:t>
            </w:r>
          </w:p>
        </w:tc>
        <w:tc>
          <w:tcPr>
            <w:tcW w:w="592" w:type="pct"/>
            <w:shd w:val="clear" w:color="auto" w:fill="auto"/>
            <w:vAlign w:val="center"/>
          </w:tcPr>
          <w:p w14:paraId="7875BA1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等级</w:t>
            </w:r>
          </w:p>
        </w:tc>
        <w:tc>
          <w:tcPr>
            <w:tcW w:w="667" w:type="pct"/>
            <w:shd w:val="clear" w:color="auto" w:fill="auto"/>
            <w:vAlign w:val="center"/>
          </w:tcPr>
          <w:p w14:paraId="5770E0E4" w14:textId="16628E3C"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受威胁长度</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km</w:t>
            </w:r>
            <w:r w:rsidR="008547ED">
              <w:rPr>
                <w:rFonts w:ascii="Times New Roman" w:cs="Times New Roman" w:hint="eastAsia"/>
                <w:color w:val="000000"/>
                <w:kern w:val="0"/>
                <w:sz w:val="18"/>
                <w:szCs w:val="18"/>
              </w:rPr>
              <w:t>）</w:t>
            </w:r>
          </w:p>
        </w:tc>
        <w:tc>
          <w:tcPr>
            <w:tcW w:w="1065" w:type="pct"/>
            <w:gridSpan w:val="2"/>
            <w:shd w:val="clear" w:color="auto" w:fill="auto"/>
            <w:vAlign w:val="center"/>
          </w:tcPr>
          <w:p w14:paraId="20707142" w14:textId="5DF75E80"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重置单价（万元</w:t>
            </w:r>
            <w:r>
              <w:rPr>
                <w:rFonts w:ascii="Times New Roman" w:cs="Times New Roman"/>
                <w:color w:val="000000"/>
                <w:kern w:val="0"/>
                <w:sz w:val="18"/>
                <w:szCs w:val="18"/>
              </w:rPr>
              <w:t>/km</w:t>
            </w:r>
            <w:r>
              <w:rPr>
                <w:rFonts w:ascii="Times New Roman" w:cs="Times New Roman"/>
                <w:color w:val="000000"/>
                <w:kern w:val="0"/>
                <w:sz w:val="18"/>
                <w:szCs w:val="18"/>
              </w:rPr>
              <w:t>）</w:t>
            </w:r>
          </w:p>
        </w:tc>
        <w:tc>
          <w:tcPr>
            <w:tcW w:w="1161" w:type="pct"/>
            <w:gridSpan w:val="2"/>
            <w:shd w:val="clear" w:color="auto" w:fill="auto"/>
            <w:vAlign w:val="center"/>
          </w:tcPr>
          <w:p w14:paraId="14B5B012" w14:textId="452544BE"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r w:rsidR="008547ED">
              <w:rPr>
                <w:rFonts w:ascii="Times New Roman" w:cs="Times New Roman" w:hint="eastAsia"/>
                <w:color w:val="000000"/>
                <w:kern w:val="0"/>
                <w:sz w:val="18"/>
                <w:szCs w:val="18"/>
              </w:rPr>
              <w:t>（</w:t>
            </w:r>
            <w:r w:rsidR="008547ED">
              <w:rPr>
                <w:rFonts w:ascii="Times New Roman" w:cs="Times New Roman"/>
                <w:color w:val="000000"/>
                <w:kern w:val="0"/>
                <w:sz w:val="18"/>
                <w:szCs w:val="18"/>
              </w:rPr>
              <w:t>万元</w:t>
            </w:r>
            <w:r w:rsidR="008547ED">
              <w:rPr>
                <w:rFonts w:ascii="Times New Roman" w:cs="Times New Roman" w:hint="eastAsia"/>
                <w:color w:val="000000"/>
                <w:kern w:val="0"/>
                <w:sz w:val="18"/>
                <w:szCs w:val="18"/>
              </w:rPr>
              <w:t>）</w:t>
            </w:r>
          </w:p>
        </w:tc>
        <w:tc>
          <w:tcPr>
            <w:tcW w:w="866" w:type="pct"/>
            <w:shd w:val="clear" w:color="auto" w:fill="auto"/>
            <w:vAlign w:val="center"/>
          </w:tcPr>
          <w:p w14:paraId="193053C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4D31FBCD" w14:textId="77777777">
        <w:trPr>
          <w:trHeight w:val="567"/>
        </w:trPr>
        <w:tc>
          <w:tcPr>
            <w:tcW w:w="649" w:type="pct"/>
            <w:gridSpan w:val="2"/>
            <w:shd w:val="clear" w:color="auto" w:fill="auto"/>
            <w:vAlign w:val="center"/>
          </w:tcPr>
          <w:p w14:paraId="2104A14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铁路</w:t>
            </w:r>
          </w:p>
        </w:tc>
        <w:tc>
          <w:tcPr>
            <w:tcW w:w="592" w:type="pct"/>
            <w:shd w:val="clear" w:color="auto" w:fill="auto"/>
            <w:vAlign w:val="center"/>
          </w:tcPr>
          <w:p w14:paraId="49ACA3AC"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7F0FC6C3"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B491968"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5E607A47"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363FEB48"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E9644B5" w14:textId="77777777">
        <w:trPr>
          <w:trHeight w:val="567"/>
        </w:trPr>
        <w:tc>
          <w:tcPr>
            <w:tcW w:w="649" w:type="pct"/>
            <w:gridSpan w:val="2"/>
            <w:shd w:val="clear" w:color="auto" w:fill="auto"/>
            <w:vAlign w:val="center"/>
          </w:tcPr>
          <w:p w14:paraId="1195CEB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城市道路</w:t>
            </w:r>
          </w:p>
        </w:tc>
        <w:tc>
          <w:tcPr>
            <w:tcW w:w="592" w:type="pct"/>
            <w:shd w:val="clear" w:color="auto" w:fill="auto"/>
            <w:vAlign w:val="center"/>
          </w:tcPr>
          <w:p w14:paraId="3B287496"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1A0D6F1E"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06C9676"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30D4E810"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72D77451"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3BD1359" w14:textId="77777777">
        <w:trPr>
          <w:trHeight w:val="567"/>
        </w:trPr>
        <w:tc>
          <w:tcPr>
            <w:tcW w:w="649" w:type="pct"/>
            <w:gridSpan w:val="2"/>
            <w:shd w:val="clear" w:color="auto" w:fill="auto"/>
            <w:vAlign w:val="center"/>
          </w:tcPr>
          <w:p w14:paraId="75D6A23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公路</w:t>
            </w:r>
          </w:p>
        </w:tc>
        <w:tc>
          <w:tcPr>
            <w:tcW w:w="592" w:type="pct"/>
            <w:shd w:val="clear" w:color="auto" w:fill="auto"/>
            <w:vAlign w:val="center"/>
          </w:tcPr>
          <w:p w14:paraId="4619858C"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5C2531FC"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9FB807E"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607D237C"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3BC7315A"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4F7E14C" w14:textId="77777777">
        <w:trPr>
          <w:trHeight w:val="567"/>
        </w:trPr>
        <w:tc>
          <w:tcPr>
            <w:tcW w:w="649" w:type="pct"/>
            <w:gridSpan w:val="2"/>
            <w:shd w:val="clear" w:color="auto" w:fill="auto"/>
            <w:vAlign w:val="center"/>
          </w:tcPr>
          <w:p w14:paraId="679C2C6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厂矿道路</w:t>
            </w:r>
          </w:p>
        </w:tc>
        <w:tc>
          <w:tcPr>
            <w:tcW w:w="592" w:type="pct"/>
            <w:shd w:val="clear" w:color="auto" w:fill="auto"/>
            <w:vAlign w:val="center"/>
          </w:tcPr>
          <w:p w14:paraId="6D5F400E"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7A29497A"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CF4B8D8"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7364031E"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5ED88F22"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450F97F" w14:textId="77777777">
        <w:trPr>
          <w:trHeight w:val="567"/>
        </w:trPr>
        <w:tc>
          <w:tcPr>
            <w:tcW w:w="649" w:type="pct"/>
            <w:gridSpan w:val="2"/>
            <w:shd w:val="clear" w:color="auto" w:fill="auto"/>
            <w:vAlign w:val="center"/>
          </w:tcPr>
          <w:p w14:paraId="248AE13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林区道路</w:t>
            </w:r>
          </w:p>
        </w:tc>
        <w:tc>
          <w:tcPr>
            <w:tcW w:w="592" w:type="pct"/>
            <w:shd w:val="clear" w:color="auto" w:fill="auto"/>
            <w:vAlign w:val="center"/>
          </w:tcPr>
          <w:p w14:paraId="7EEE2B07"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11F5B304"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9E16384"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76B3883B"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607E31FF"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8D19FA7" w14:textId="77777777">
        <w:trPr>
          <w:trHeight w:val="567"/>
        </w:trPr>
        <w:tc>
          <w:tcPr>
            <w:tcW w:w="649" w:type="pct"/>
            <w:gridSpan w:val="2"/>
            <w:shd w:val="clear" w:color="auto" w:fill="auto"/>
            <w:vAlign w:val="center"/>
          </w:tcPr>
          <w:p w14:paraId="118072A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乡村道路</w:t>
            </w:r>
          </w:p>
        </w:tc>
        <w:tc>
          <w:tcPr>
            <w:tcW w:w="592" w:type="pct"/>
            <w:shd w:val="clear" w:color="auto" w:fill="auto"/>
            <w:vAlign w:val="center"/>
          </w:tcPr>
          <w:p w14:paraId="07BA36C6"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0DD40AD2"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1AAFD94E"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673055F5"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445E82E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54B98A27" w14:textId="77777777">
        <w:trPr>
          <w:trHeight w:val="567"/>
        </w:trPr>
        <w:tc>
          <w:tcPr>
            <w:tcW w:w="649" w:type="pct"/>
            <w:gridSpan w:val="2"/>
            <w:shd w:val="clear" w:color="auto" w:fill="auto"/>
            <w:vAlign w:val="center"/>
          </w:tcPr>
          <w:p w14:paraId="1CE6B68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桥涵</w:t>
            </w:r>
          </w:p>
        </w:tc>
        <w:tc>
          <w:tcPr>
            <w:tcW w:w="592" w:type="pct"/>
            <w:shd w:val="clear" w:color="auto" w:fill="auto"/>
            <w:vAlign w:val="center"/>
          </w:tcPr>
          <w:p w14:paraId="59F5A320"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3F7FD80B"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268FFA89"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7C8B19C1"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7F6805F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CE9D8D8" w14:textId="77777777">
        <w:trPr>
          <w:trHeight w:val="567"/>
        </w:trPr>
        <w:tc>
          <w:tcPr>
            <w:tcW w:w="649" w:type="pct"/>
            <w:gridSpan w:val="2"/>
            <w:shd w:val="clear" w:color="auto" w:fill="auto"/>
            <w:vAlign w:val="center"/>
          </w:tcPr>
          <w:p w14:paraId="6CF5E7A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592" w:type="pct"/>
            <w:shd w:val="clear" w:color="auto" w:fill="auto"/>
            <w:vAlign w:val="center"/>
          </w:tcPr>
          <w:p w14:paraId="30C44084"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73EBDBCC" w14:textId="77777777" w:rsidR="00CD0E62" w:rsidRDefault="00CD0E62">
            <w:pPr>
              <w:widowControl/>
              <w:spacing w:line="240" w:lineRule="auto"/>
              <w:jc w:val="center"/>
              <w:rPr>
                <w:rFonts w:ascii="Times New Roman" w:cs="Times New Roman"/>
                <w:color w:val="000000"/>
                <w:kern w:val="0"/>
                <w:sz w:val="18"/>
                <w:szCs w:val="18"/>
              </w:rPr>
            </w:pPr>
          </w:p>
        </w:tc>
        <w:tc>
          <w:tcPr>
            <w:tcW w:w="1065" w:type="pct"/>
            <w:gridSpan w:val="2"/>
            <w:shd w:val="clear" w:color="auto" w:fill="auto"/>
            <w:vAlign w:val="center"/>
          </w:tcPr>
          <w:p w14:paraId="3A5C04C4" w14:textId="77777777" w:rsidR="00CD0E62" w:rsidRDefault="00CD0E62">
            <w:pPr>
              <w:widowControl/>
              <w:spacing w:line="240" w:lineRule="auto"/>
              <w:jc w:val="center"/>
              <w:rPr>
                <w:rFonts w:ascii="Times New Roman" w:cs="Times New Roman"/>
                <w:color w:val="000000"/>
                <w:kern w:val="0"/>
                <w:sz w:val="18"/>
                <w:szCs w:val="18"/>
              </w:rPr>
            </w:pPr>
          </w:p>
        </w:tc>
        <w:tc>
          <w:tcPr>
            <w:tcW w:w="1161" w:type="pct"/>
            <w:gridSpan w:val="2"/>
            <w:shd w:val="clear" w:color="auto" w:fill="auto"/>
            <w:vAlign w:val="center"/>
          </w:tcPr>
          <w:p w14:paraId="772F9D28" w14:textId="77777777" w:rsidR="00CD0E62" w:rsidRDefault="00CD0E62">
            <w:pPr>
              <w:widowControl/>
              <w:spacing w:line="240" w:lineRule="auto"/>
              <w:jc w:val="center"/>
              <w:rPr>
                <w:rFonts w:ascii="Times New Roman" w:cs="Times New Roman"/>
                <w:color w:val="000000"/>
                <w:kern w:val="0"/>
                <w:sz w:val="18"/>
                <w:szCs w:val="18"/>
              </w:rPr>
            </w:pPr>
          </w:p>
        </w:tc>
        <w:tc>
          <w:tcPr>
            <w:tcW w:w="866" w:type="pct"/>
            <w:shd w:val="clear" w:color="auto" w:fill="auto"/>
            <w:vAlign w:val="center"/>
          </w:tcPr>
          <w:p w14:paraId="78ACEC1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4A41E6D" w14:textId="77777777">
        <w:trPr>
          <w:trHeight w:val="567"/>
        </w:trPr>
        <w:tc>
          <w:tcPr>
            <w:tcW w:w="575" w:type="pct"/>
            <w:shd w:val="clear" w:color="auto" w:fill="auto"/>
            <w:vAlign w:val="center"/>
          </w:tcPr>
          <w:p w14:paraId="523089A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666" w:type="pct"/>
            <w:gridSpan w:val="2"/>
            <w:shd w:val="clear" w:color="auto" w:fill="auto"/>
            <w:vAlign w:val="center"/>
          </w:tcPr>
          <w:p w14:paraId="2B1D5B1B" w14:textId="77777777" w:rsidR="00CD0E62" w:rsidRDefault="00CD0E62">
            <w:pPr>
              <w:widowControl/>
              <w:spacing w:line="240" w:lineRule="auto"/>
              <w:jc w:val="center"/>
              <w:rPr>
                <w:rFonts w:ascii="Times New Roman" w:cs="Times New Roman"/>
                <w:color w:val="000000"/>
                <w:kern w:val="0"/>
                <w:sz w:val="18"/>
                <w:szCs w:val="18"/>
              </w:rPr>
            </w:pPr>
          </w:p>
        </w:tc>
        <w:tc>
          <w:tcPr>
            <w:tcW w:w="667" w:type="pct"/>
            <w:shd w:val="clear" w:color="auto" w:fill="auto"/>
            <w:vAlign w:val="center"/>
          </w:tcPr>
          <w:p w14:paraId="203CDE5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93" w:type="pct"/>
            <w:shd w:val="clear" w:color="auto" w:fill="auto"/>
            <w:vAlign w:val="center"/>
          </w:tcPr>
          <w:p w14:paraId="5A29BC84" w14:textId="77777777" w:rsidR="00CD0E62" w:rsidRDefault="00CD0E62">
            <w:pPr>
              <w:widowControl/>
              <w:spacing w:line="240" w:lineRule="auto"/>
              <w:jc w:val="center"/>
              <w:rPr>
                <w:rFonts w:ascii="Times New Roman" w:cs="Times New Roman"/>
                <w:color w:val="000000"/>
                <w:kern w:val="0"/>
                <w:sz w:val="18"/>
                <w:szCs w:val="18"/>
              </w:rPr>
            </w:pPr>
          </w:p>
        </w:tc>
        <w:tc>
          <w:tcPr>
            <w:tcW w:w="472" w:type="pct"/>
            <w:shd w:val="clear" w:color="auto" w:fill="auto"/>
            <w:vAlign w:val="center"/>
          </w:tcPr>
          <w:p w14:paraId="0E31EDC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69" w:type="pct"/>
            <w:shd w:val="clear" w:color="auto" w:fill="auto"/>
            <w:vAlign w:val="center"/>
          </w:tcPr>
          <w:p w14:paraId="2C7C566B"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390C204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866" w:type="pct"/>
            <w:shd w:val="clear" w:color="auto" w:fill="auto"/>
            <w:vAlign w:val="center"/>
          </w:tcPr>
          <w:p w14:paraId="213E7891"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57302DF0" w14:textId="4162256B" w:rsidR="00CD0E62" w:rsidRDefault="00AD737F" w:rsidP="003D0553">
      <w:pPr>
        <w:pStyle w:val="15"/>
        <w:kinsoku w:val="0"/>
        <w:wordWrap w:val="0"/>
        <w:topLinePunct/>
        <w:autoSpaceDE w:val="0"/>
        <w:autoSpaceDN w:val="0"/>
        <w:spacing w:line="240" w:lineRule="auto"/>
        <w:ind w:leftChars="0" w:left="360" w:hanging="360"/>
      </w:pPr>
      <w:r>
        <w:rPr>
          <w:rFonts w:ascii="黑体" w:eastAsia="黑体" w:hint="eastAsia"/>
        </w:rPr>
        <w:t>注1</w:t>
      </w:r>
      <w:r>
        <w:rPr>
          <w:rFonts w:ascii="黑体" w:eastAsia="黑体" w:hint="eastAsia"/>
          <w:color w:val="auto"/>
        </w:rPr>
        <w:t>：</w:t>
      </w:r>
      <w:r w:rsidR="00AD695B">
        <w:rPr>
          <w:rFonts w:ascii="Times New Roman" w:cs="Times New Roman" w:hint="eastAsia"/>
          <w:iCs w:val="0"/>
          <w:kern w:val="0"/>
          <w:szCs w:val="18"/>
        </w:rPr>
        <w:t>调查编号和统一编号与表</w:t>
      </w:r>
      <w:r w:rsidR="00AD695B">
        <w:rPr>
          <w:rFonts w:ascii="Times New Roman" w:cs="Times New Roman" w:hint="eastAsia"/>
          <w:iCs w:val="0"/>
          <w:kern w:val="0"/>
          <w:szCs w:val="18"/>
        </w:rPr>
        <w:t>B.2.1</w:t>
      </w:r>
      <w:r w:rsidR="00AD695B">
        <w:rPr>
          <w:rFonts w:ascii="Times New Roman" w:cs="Times New Roman" w:hint="eastAsia"/>
          <w:iCs w:val="0"/>
          <w:kern w:val="0"/>
          <w:szCs w:val="18"/>
        </w:rPr>
        <w:t>对应。</w:t>
      </w:r>
    </w:p>
    <w:p w14:paraId="6E5F3138" w14:textId="093C9696" w:rsidR="00CD0E62" w:rsidRDefault="00AD737F" w:rsidP="007F660C">
      <w:pPr>
        <w:pStyle w:val="15"/>
        <w:kinsoku w:val="0"/>
        <w:wordWrap w:val="0"/>
        <w:topLinePunct/>
        <w:autoSpaceDE w:val="0"/>
        <w:autoSpaceDN w:val="0"/>
        <w:spacing w:line="240" w:lineRule="auto"/>
        <w:ind w:leftChars="0" w:left="441" w:hangingChars="245" w:hanging="441"/>
        <w:rPr>
          <w:rFonts w:ascii="Times New Roman" w:cs="Times New Roman"/>
          <w:iCs w:val="0"/>
          <w:kern w:val="0"/>
          <w:szCs w:val="18"/>
        </w:rPr>
      </w:pPr>
      <w:r>
        <w:rPr>
          <w:rFonts w:ascii="黑体" w:eastAsia="黑体" w:hint="eastAsia"/>
        </w:rPr>
        <w:t>注2：</w:t>
      </w:r>
      <w:r w:rsidR="00AD695B">
        <w:rPr>
          <w:rFonts w:ascii="Times New Roman" w:cs="Times New Roman" w:hint="eastAsia"/>
          <w:iCs w:val="0"/>
          <w:kern w:val="0"/>
          <w:szCs w:val="18"/>
        </w:rPr>
        <w:t>表中铁路等级参见</w:t>
      </w:r>
      <w:r w:rsidR="00AD695B">
        <w:rPr>
          <w:rFonts w:ascii="Times New Roman" w:cs="Times New Roman" w:hint="eastAsia"/>
          <w:iCs w:val="0"/>
          <w:kern w:val="0"/>
          <w:szCs w:val="18"/>
        </w:rPr>
        <w:t>TB 10098</w:t>
      </w:r>
      <w:r w:rsidR="00AD695B">
        <w:rPr>
          <w:rFonts w:cs="Times New Roman" w:hint="eastAsia"/>
          <w:iCs w:val="0"/>
          <w:kern w:val="0"/>
          <w:szCs w:val="18"/>
        </w:rPr>
        <w:t>—</w:t>
      </w:r>
      <w:r w:rsidR="00AD695B">
        <w:rPr>
          <w:rFonts w:ascii="Times New Roman" w:cs="Times New Roman" w:hint="eastAsia"/>
          <w:iCs w:val="0"/>
          <w:kern w:val="0"/>
          <w:szCs w:val="18"/>
        </w:rPr>
        <w:t>2017</w:t>
      </w:r>
      <w:r w:rsidR="00AD695B">
        <w:rPr>
          <w:rFonts w:ascii="Times New Roman" w:cs="Times New Roman" w:hint="eastAsia"/>
          <w:iCs w:val="0"/>
          <w:kern w:val="0"/>
          <w:szCs w:val="18"/>
        </w:rPr>
        <w:t>的规定，城市道路等级参见</w:t>
      </w:r>
      <w:r w:rsidR="00AD695B">
        <w:rPr>
          <w:rFonts w:ascii="Times New Roman" w:cs="Times New Roman" w:hint="eastAsia"/>
          <w:iCs w:val="0"/>
          <w:kern w:val="0"/>
          <w:szCs w:val="18"/>
        </w:rPr>
        <w:t>CJJ 37</w:t>
      </w:r>
      <w:r w:rsidR="00AD695B">
        <w:rPr>
          <w:rFonts w:cs="Times New Roman" w:hint="eastAsia"/>
          <w:iCs w:val="0"/>
          <w:kern w:val="0"/>
          <w:szCs w:val="18"/>
        </w:rPr>
        <w:t>—</w:t>
      </w:r>
      <w:r w:rsidR="00AD695B">
        <w:rPr>
          <w:rFonts w:ascii="Times New Roman" w:cs="Times New Roman" w:hint="eastAsia"/>
          <w:iCs w:val="0"/>
          <w:kern w:val="0"/>
          <w:szCs w:val="18"/>
        </w:rPr>
        <w:t>2012</w:t>
      </w:r>
      <w:r w:rsidR="00AD695B">
        <w:rPr>
          <w:rFonts w:ascii="Times New Roman" w:cs="Times New Roman" w:hint="eastAsia"/>
          <w:iCs w:val="0"/>
          <w:kern w:val="0"/>
          <w:szCs w:val="18"/>
        </w:rPr>
        <w:t>的规定，公路等级参见</w:t>
      </w:r>
      <w:r w:rsidR="00AD695B">
        <w:rPr>
          <w:rFonts w:ascii="Times New Roman" w:cs="Times New Roman" w:hint="eastAsia"/>
          <w:iCs w:val="0"/>
          <w:kern w:val="0"/>
          <w:szCs w:val="18"/>
        </w:rPr>
        <w:t>JTG B01</w:t>
      </w:r>
      <w:r w:rsidR="00AD695B">
        <w:rPr>
          <w:rFonts w:ascii="Times New Roman" w:cs="Times New Roman" w:hint="eastAsia"/>
          <w:iCs w:val="0"/>
          <w:kern w:val="0"/>
          <w:szCs w:val="18"/>
        </w:rPr>
        <w:t>—</w:t>
      </w:r>
      <w:r w:rsidR="00AD695B">
        <w:rPr>
          <w:rFonts w:ascii="Times New Roman" w:cs="Times New Roman" w:hint="eastAsia"/>
          <w:iCs w:val="0"/>
          <w:kern w:val="0"/>
          <w:szCs w:val="18"/>
        </w:rPr>
        <w:t>20</w:t>
      </w:r>
      <w:r w:rsidR="008547ED">
        <w:rPr>
          <w:rFonts w:ascii="Times New Roman" w:cs="Times New Roman"/>
          <w:iCs w:val="0"/>
          <w:kern w:val="0"/>
          <w:szCs w:val="18"/>
        </w:rPr>
        <w:t>1</w:t>
      </w:r>
      <w:r w:rsidR="00AD695B">
        <w:rPr>
          <w:rFonts w:ascii="Times New Roman" w:cs="Times New Roman" w:hint="eastAsia"/>
          <w:iCs w:val="0"/>
          <w:kern w:val="0"/>
          <w:szCs w:val="18"/>
        </w:rPr>
        <w:t>4</w:t>
      </w:r>
      <w:r w:rsidR="00AD695B">
        <w:rPr>
          <w:rFonts w:ascii="Times New Roman" w:cs="Times New Roman" w:hint="eastAsia"/>
          <w:iCs w:val="0"/>
          <w:kern w:val="0"/>
          <w:szCs w:val="18"/>
        </w:rPr>
        <w:t>的规定，桥涵等级参见</w:t>
      </w:r>
      <w:r w:rsidR="00AD695B">
        <w:rPr>
          <w:rFonts w:ascii="Times New Roman" w:cs="Times New Roman" w:hint="eastAsia"/>
          <w:iCs w:val="0"/>
          <w:kern w:val="0"/>
          <w:szCs w:val="18"/>
        </w:rPr>
        <w:t>JTGD 60</w:t>
      </w:r>
      <w:r w:rsidR="00AD695B">
        <w:rPr>
          <w:rFonts w:ascii="Times New Roman" w:cs="Times New Roman" w:hint="eastAsia"/>
          <w:iCs w:val="0"/>
          <w:kern w:val="0"/>
          <w:szCs w:val="18"/>
        </w:rPr>
        <w:t>—</w:t>
      </w:r>
      <w:r w:rsidR="00AD695B">
        <w:rPr>
          <w:rFonts w:ascii="Times New Roman" w:cs="Times New Roman" w:hint="eastAsia"/>
          <w:iCs w:val="0"/>
          <w:kern w:val="0"/>
          <w:szCs w:val="18"/>
        </w:rPr>
        <w:t>2015</w:t>
      </w:r>
      <w:r w:rsidR="00AD695B">
        <w:rPr>
          <w:rFonts w:ascii="Times New Roman" w:cs="Times New Roman" w:hint="eastAsia"/>
          <w:iCs w:val="0"/>
          <w:kern w:val="0"/>
          <w:szCs w:val="18"/>
        </w:rPr>
        <w:t>的规定，对厂矿道路、林区道路和乡村道路不划分等级。</w:t>
      </w:r>
    </w:p>
    <w:p w14:paraId="54F013CC" w14:textId="77777777" w:rsidR="00CD0E62" w:rsidRDefault="00AD695B" w:rsidP="003D0553">
      <w:pPr>
        <w:pStyle w:val="15"/>
        <w:kinsoku w:val="0"/>
        <w:wordWrap w:val="0"/>
        <w:topLinePunct/>
        <w:autoSpaceDE w:val="0"/>
        <w:autoSpaceDN w:val="0"/>
        <w:spacing w:line="240" w:lineRule="auto"/>
        <w:ind w:leftChars="0" w:left="360" w:hanging="360"/>
      </w:pPr>
      <w:r>
        <w:rPr>
          <w:rFonts w:ascii="黑体" w:eastAsia="黑体" w:hint="eastAsia"/>
        </w:rPr>
        <w:t>注3：</w:t>
      </w:r>
      <w:r>
        <w:rPr>
          <w:rFonts w:ascii="Times New Roman" w:cs="Times New Roman" w:hint="eastAsia"/>
          <w:iCs w:val="0"/>
          <w:kern w:val="0"/>
          <w:szCs w:val="18"/>
        </w:rPr>
        <w:t>受</w:t>
      </w:r>
      <w:proofErr w:type="gramStart"/>
      <w:r>
        <w:rPr>
          <w:rFonts w:ascii="Times New Roman" w:cs="Times New Roman" w:hint="eastAsia"/>
          <w:iCs w:val="0"/>
          <w:kern w:val="0"/>
          <w:szCs w:val="18"/>
        </w:rPr>
        <w:t>威胁总</w:t>
      </w:r>
      <w:proofErr w:type="gramEnd"/>
      <w:r>
        <w:rPr>
          <w:rFonts w:ascii="Times New Roman" w:cs="Times New Roman" w:hint="eastAsia"/>
          <w:iCs w:val="0"/>
          <w:kern w:val="0"/>
          <w:szCs w:val="18"/>
        </w:rPr>
        <w:t>资产</w:t>
      </w:r>
      <w:r>
        <w:rPr>
          <w:rFonts w:ascii="Times New Roman" w:cs="Times New Roman" w:hint="eastAsia"/>
          <w:iCs w:val="0"/>
          <w:kern w:val="0"/>
          <w:szCs w:val="18"/>
        </w:rPr>
        <w:t>=</w:t>
      </w:r>
      <w:r>
        <w:rPr>
          <w:rFonts w:ascii="Times New Roman" w:cs="Times New Roman" w:hint="eastAsia"/>
          <w:iCs w:val="0"/>
          <w:kern w:val="0"/>
          <w:szCs w:val="18"/>
        </w:rPr>
        <w:t>受威胁长度×重置单价。</w:t>
      </w:r>
    </w:p>
    <w:p w14:paraId="19346D07" w14:textId="77777777" w:rsidR="00CD0E62" w:rsidRDefault="00AD695B" w:rsidP="007D7716">
      <w:pPr>
        <w:pStyle w:val="14"/>
        <w:spacing w:before="120" w:after="120"/>
      </w:pPr>
      <w:r>
        <w:br w:type="page"/>
      </w:r>
      <w:r>
        <w:rPr>
          <w:rFonts w:hint="eastAsia"/>
        </w:rPr>
        <w:lastRenderedPageBreak/>
        <w:t>表B.2.6  生命线工程调查统计表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1273"/>
        <w:gridCol w:w="1273"/>
        <w:gridCol w:w="1137"/>
        <w:gridCol w:w="903"/>
        <w:gridCol w:w="1227"/>
        <w:gridCol w:w="1133"/>
        <w:gridCol w:w="1524"/>
      </w:tblGrid>
      <w:tr w:rsidR="00CD0E62" w14:paraId="4B2C069E" w14:textId="77777777" w:rsidTr="00AD737F">
        <w:trPr>
          <w:trHeight w:val="567"/>
          <w:jc w:val="center"/>
        </w:trPr>
        <w:tc>
          <w:tcPr>
            <w:tcW w:w="5000" w:type="pct"/>
            <w:gridSpan w:val="8"/>
            <w:shd w:val="clear" w:color="auto" w:fill="auto"/>
            <w:vAlign w:val="center"/>
          </w:tcPr>
          <w:p w14:paraId="0B4758F3"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1EE4277D" w14:textId="77777777" w:rsidTr="00AD737F">
        <w:trPr>
          <w:trHeight w:val="567"/>
          <w:jc w:val="center"/>
        </w:trPr>
        <w:tc>
          <w:tcPr>
            <w:tcW w:w="2499" w:type="pct"/>
            <w:gridSpan w:val="4"/>
            <w:shd w:val="clear" w:color="auto" w:fill="auto"/>
            <w:vAlign w:val="center"/>
          </w:tcPr>
          <w:p w14:paraId="7306B8E8"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501" w:type="pct"/>
            <w:gridSpan w:val="4"/>
            <w:shd w:val="clear" w:color="auto" w:fill="auto"/>
            <w:vAlign w:val="center"/>
          </w:tcPr>
          <w:p w14:paraId="63F0907E"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4881DBAE" w14:textId="77777777" w:rsidTr="00AD737F">
        <w:trPr>
          <w:trHeight w:val="567"/>
          <w:jc w:val="center"/>
        </w:trPr>
        <w:tc>
          <w:tcPr>
            <w:tcW w:w="575" w:type="pct"/>
            <w:shd w:val="clear" w:color="auto" w:fill="auto"/>
            <w:vAlign w:val="center"/>
          </w:tcPr>
          <w:p w14:paraId="31CBA79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类型</w:t>
            </w:r>
          </w:p>
        </w:tc>
        <w:tc>
          <w:tcPr>
            <w:tcW w:w="665" w:type="pct"/>
            <w:shd w:val="clear" w:color="auto" w:fill="auto"/>
            <w:vAlign w:val="center"/>
          </w:tcPr>
          <w:p w14:paraId="6CE9737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规模</w:t>
            </w:r>
          </w:p>
        </w:tc>
        <w:tc>
          <w:tcPr>
            <w:tcW w:w="665" w:type="pct"/>
            <w:shd w:val="clear" w:color="auto" w:fill="auto"/>
            <w:vAlign w:val="center"/>
          </w:tcPr>
          <w:p w14:paraId="52FFA918" w14:textId="1E30C296"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受威胁长度</w:t>
            </w:r>
            <w:r w:rsidR="003D0553">
              <w:rPr>
                <w:rFonts w:ascii="Times New Roman" w:cs="Times New Roman" w:hint="eastAsia"/>
                <w:color w:val="000000"/>
                <w:kern w:val="0"/>
                <w:sz w:val="18"/>
                <w:szCs w:val="18"/>
              </w:rPr>
              <w:t>（</w:t>
            </w:r>
            <w:r w:rsidR="003D0553">
              <w:rPr>
                <w:rFonts w:ascii="Times New Roman" w:cs="Times New Roman"/>
                <w:color w:val="000000"/>
                <w:kern w:val="0"/>
                <w:sz w:val="18"/>
                <w:szCs w:val="18"/>
              </w:rPr>
              <w:t>km</w:t>
            </w:r>
            <w:r w:rsidR="003D0553">
              <w:rPr>
                <w:rFonts w:ascii="Times New Roman" w:cs="Times New Roman" w:hint="eastAsia"/>
                <w:color w:val="000000"/>
                <w:kern w:val="0"/>
                <w:sz w:val="18"/>
                <w:szCs w:val="18"/>
              </w:rPr>
              <w:t>）</w:t>
            </w:r>
          </w:p>
        </w:tc>
        <w:tc>
          <w:tcPr>
            <w:tcW w:w="1066" w:type="pct"/>
            <w:gridSpan w:val="2"/>
            <w:shd w:val="clear" w:color="auto" w:fill="auto"/>
            <w:vAlign w:val="center"/>
          </w:tcPr>
          <w:p w14:paraId="3506EA24" w14:textId="4FA5C544"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重置单价（万元</w:t>
            </w:r>
            <w:r>
              <w:rPr>
                <w:rFonts w:ascii="Times New Roman" w:cs="Times New Roman"/>
                <w:color w:val="000000"/>
                <w:kern w:val="0"/>
                <w:sz w:val="18"/>
                <w:szCs w:val="18"/>
              </w:rPr>
              <w:t>/km</w:t>
            </w:r>
            <w:r>
              <w:rPr>
                <w:rFonts w:ascii="Times New Roman" w:cs="Times New Roman"/>
                <w:color w:val="000000"/>
                <w:kern w:val="0"/>
                <w:sz w:val="18"/>
                <w:szCs w:val="18"/>
              </w:rPr>
              <w:t>）</w:t>
            </w:r>
          </w:p>
        </w:tc>
        <w:tc>
          <w:tcPr>
            <w:tcW w:w="1233" w:type="pct"/>
            <w:gridSpan w:val="2"/>
            <w:shd w:val="clear" w:color="auto" w:fill="auto"/>
            <w:vAlign w:val="center"/>
          </w:tcPr>
          <w:p w14:paraId="65513A8C" w14:textId="16F8F300"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r w:rsidR="003D0553">
              <w:rPr>
                <w:rFonts w:ascii="Times New Roman" w:cs="Times New Roman" w:hint="eastAsia"/>
                <w:color w:val="000000"/>
                <w:kern w:val="0"/>
                <w:sz w:val="18"/>
                <w:szCs w:val="18"/>
              </w:rPr>
              <w:t>（</w:t>
            </w:r>
            <w:r w:rsidR="003D0553">
              <w:rPr>
                <w:rFonts w:ascii="Times New Roman" w:cs="Times New Roman"/>
                <w:color w:val="000000"/>
                <w:kern w:val="0"/>
                <w:sz w:val="18"/>
                <w:szCs w:val="18"/>
              </w:rPr>
              <w:t>万元</w:t>
            </w:r>
            <w:r w:rsidR="003D0553">
              <w:rPr>
                <w:rFonts w:ascii="Times New Roman" w:cs="Times New Roman" w:hint="eastAsia"/>
                <w:color w:val="000000"/>
                <w:kern w:val="0"/>
                <w:sz w:val="18"/>
                <w:szCs w:val="18"/>
              </w:rPr>
              <w:t>）</w:t>
            </w:r>
          </w:p>
        </w:tc>
        <w:tc>
          <w:tcPr>
            <w:tcW w:w="796" w:type="pct"/>
            <w:shd w:val="clear" w:color="auto" w:fill="auto"/>
            <w:vAlign w:val="center"/>
          </w:tcPr>
          <w:p w14:paraId="783FF40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4E00FB37" w14:textId="77777777" w:rsidTr="00AD737F">
        <w:trPr>
          <w:trHeight w:val="567"/>
          <w:jc w:val="center"/>
        </w:trPr>
        <w:tc>
          <w:tcPr>
            <w:tcW w:w="575" w:type="pct"/>
            <w:shd w:val="clear" w:color="auto" w:fill="auto"/>
            <w:vAlign w:val="center"/>
          </w:tcPr>
          <w:p w14:paraId="38D576F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通信</w:t>
            </w:r>
          </w:p>
        </w:tc>
        <w:tc>
          <w:tcPr>
            <w:tcW w:w="665" w:type="pct"/>
            <w:shd w:val="clear" w:color="auto" w:fill="auto"/>
            <w:vAlign w:val="center"/>
          </w:tcPr>
          <w:p w14:paraId="70415930"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16076B85"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35B48224"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68F17B17"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130BFD4C"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1111136" w14:textId="77777777" w:rsidTr="00AD737F">
        <w:trPr>
          <w:trHeight w:val="567"/>
          <w:jc w:val="center"/>
        </w:trPr>
        <w:tc>
          <w:tcPr>
            <w:tcW w:w="575" w:type="pct"/>
            <w:shd w:val="clear" w:color="auto" w:fill="auto"/>
            <w:vAlign w:val="center"/>
          </w:tcPr>
          <w:p w14:paraId="16B2461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供电</w:t>
            </w:r>
          </w:p>
        </w:tc>
        <w:tc>
          <w:tcPr>
            <w:tcW w:w="665" w:type="pct"/>
            <w:shd w:val="clear" w:color="auto" w:fill="auto"/>
            <w:vAlign w:val="center"/>
          </w:tcPr>
          <w:p w14:paraId="5036F941"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68050ED9"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25178BAD"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13563475"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6D27205A" w14:textId="77777777" w:rsidR="00CD0E62" w:rsidRDefault="00CD0E62">
            <w:pPr>
              <w:widowControl/>
              <w:spacing w:line="240" w:lineRule="auto"/>
              <w:jc w:val="center"/>
              <w:rPr>
                <w:rFonts w:ascii="Times New Roman" w:cs="Times New Roman"/>
                <w:color w:val="000000"/>
                <w:kern w:val="0"/>
                <w:sz w:val="18"/>
                <w:szCs w:val="18"/>
              </w:rPr>
            </w:pPr>
          </w:p>
        </w:tc>
      </w:tr>
      <w:tr w:rsidR="00CD0E62" w14:paraId="0EC9E66D" w14:textId="77777777" w:rsidTr="00AD737F">
        <w:trPr>
          <w:trHeight w:val="567"/>
          <w:jc w:val="center"/>
        </w:trPr>
        <w:tc>
          <w:tcPr>
            <w:tcW w:w="575" w:type="pct"/>
            <w:shd w:val="clear" w:color="auto" w:fill="auto"/>
            <w:vAlign w:val="center"/>
          </w:tcPr>
          <w:p w14:paraId="56CE097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供水</w:t>
            </w:r>
          </w:p>
        </w:tc>
        <w:tc>
          <w:tcPr>
            <w:tcW w:w="665" w:type="pct"/>
            <w:shd w:val="clear" w:color="auto" w:fill="auto"/>
            <w:vAlign w:val="center"/>
          </w:tcPr>
          <w:p w14:paraId="394E6463"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0F6E065B"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0AF6831D"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2E10AFE6"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5138E584"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646A1EE" w14:textId="77777777" w:rsidTr="00AD737F">
        <w:trPr>
          <w:trHeight w:val="567"/>
          <w:jc w:val="center"/>
        </w:trPr>
        <w:tc>
          <w:tcPr>
            <w:tcW w:w="575" w:type="pct"/>
            <w:shd w:val="clear" w:color="auto" w:fill="auto"/>
            <w:vAlign w:val="center"/>
          </w:tcPr>
          <w:p w14:paraId="7299A58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供气</w:t>
            </w:r>
          </w:p>
        </w:tc>
        <w:tc>
          <w:tcPr>
            <w:tcW w:w="665" w:type="pct"/>
            <w:shd w:val="clear" w:color="auto" w:fill="auto"/>
            <w:vAlign w:val="center"/>
          </w:tcPr>
          <w:p w14:paraId="0B704C9E"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6E3806C3"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76685DF9"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1CEA1278"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5AD3468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402AF43" w14:textId="77777777" w:rsidTr="00AD737F">
        <w:trPr>
          <w:trHeight w:val="567"/>
          <w:jc w:val="center"/>
        </w:trPr>
        <w:tc>
          <w:tcPr>
            <w:tcW w:w="575" w:type="pct"/>
            <w:shd w:val="clear" w:color="auto" w:fill="auto"/>
            <w:vAlign w:val="center"/>
          </w:tcPr>
          <w:p w14:paraId="0EBF1A5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输油</w:t>
            </w:r>
          </w:p>
        </w:tc>
        <w:tc>
          <w:tcPr>
            <w:tcW w:w="665" w:type="pct"/>
            <w:shd w:val="clear" w:color="auto" w:fill="auto"/>
            <w:vAlign w:val="center"/>
          </w:tcPr>
          <w:p w14:paraId="5461CD86"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471672AF"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433A77B8"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350FA702"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3486D769" w14:textId="77777777" w:rsidR="00CD0E62" w:rsidRDefault="00CD0E62">
            <w:pPr>
              <w:widowControl/>
              <w:spacing w:line="240" w:lineRule="auto"/>
              <w:jc w:val="center"/>
              <w:rPr>
                <w:rFonts w:ascii="Times New Roman" w:cs="Times New Roman"/>
                <w:color w:val="000000"/>
                <w:kern w:val="0"/>
                <w:sz w:val="18"/>
                <w:szCs w:val="18"/>
              </w:rPr>
            </w:pPr>
          </w:p>
        </w:tc>
      </w:tr>
      <w:tr w:rsidR="00CD0E62" w14:paraId="0E5DECDA" w14:textId="77777777" w:rsidTr="00AD737F">
        <w:trPr>
          <w:trHeight w:val="567"/>
          <w:jc w:val="center"/>
        </w:trPr>
        <w:tc>
          <w:tcPr>
            <w:tcW w:w="575" w:type="pct"/>
            <w:shd w:val="clear" w:color="auto" w:fill="auto"/>
            <w:vAlign w:val="center"/>
          </w:tcPr>
          <w:p w14:paraId="660A683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其他</w:t>
            </w:r>
          </w:p>
        </w:tc>
        <w:tc>
          <w:tcPr>
            <w:tcW w:w="665" w:type="pct"/>
            <w:shd w:val="clear" w:color="auto" w:fill="auto"/>
            <w:vAlign w:val="center"/>
          </w:tcPr>
          <w:p w14:paraId="384C0B40"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58585BDB"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50C8D6F2"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43EADB74"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23F1CD4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42871E7" w14:textId="77777777" w:rsidTr="00AD737F">
        <w:trPr>
          <w:trHeight w:val="567"/>
          <w:jc w:val="center"/>
        </w:trPr>
        <w:tc>
          <w:tcPr>
            <w:tcW w:w="575" w:type="pct"/>
            <w:shd w:val="clear" w:color="auto" w:fill="auto"/>
            <w:vAlign w:val="center"/>
          </w:tcPr>
          <w:p w14:paraId="44540D8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665" w:type="pct"/>
            <w:shd w:val="clear" w:color="auto" w:fill="auto"/>
            <w:vAlign w:val="center"/>
          </w:tcPr>
          <w:p w14:paraId="679900C9"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73C0170D" w14:textId="77777777" w:rsidR="00CD0E62" w:rsidRDefault="00CD0E62">
            <w:pPr>
              <w:widowControl/>
              <w:spacing w:line="240" w:lineRule="auto"/>
              <w:jc w:val="center"/>
              <w:rPr>
                <w:rFonts w:ascii="Times New Roman" w:cs="Times New Roman"/>
                <w:color w:val="000000"/>
                <w:kern w:val="0"/>
                <w:sz w:val="18"/>
                <w:szCs w:val="18"/>
              </w:rPr>
            </w:pPr>
          </w:p>
        </w:tc>
        <w:tc>
          <w:tcPr>
            <w:tcW w:w="1066" w:type="pct"/>
            <w:gridSpan w:val="2"/>
            <w:shd w:val="clear" w:color="auto" w:fill="auto"/>
            <w:vAlign w:val="center"/>
          </w:tcPr>
          <w:p w14:paraId="2B414D7A" w14:textId="77777777" w:rsidR="00CD0E62" w:rsidRDefault="00CD0E62">
            <w:pPr>
              <w:widowControl/>
              <w:spacing w:line="240" w:lineRule="auto"/>
              <w:jc w:val="center"/>
              <w:rPr>
                <w:rFonts w:ascii="Times New Roman" w:cs="Times New Roman"/>
                <w:color w:val="000000"/>
                <w:kern w:val="0"/>
                <w:sz w:val="18"/>
                <w:szCs w:val="18"/>
              </w:rPr>
            </w:pPr>
          </w:p>
        </w:tc>
        <w:tc>
          <w:tcPr>
            <w:tcW w:w="1233" w:type="pct"/>
            <w:gridSpan w:val="2"/>
            <w:shd w:val="clear" w:color="auto" w:fill="auto"/>
            <w:vAlign w:val="center"/>
          </w:tcPr>
          <w:p w14:paraId="03460FA0" w14:textId="77777777" w:rsidR="00CD0E62" w:rsidRDefault="00CD0E62">
            <w:pPr>
              <w:widowControl/>
              <w:spacing w:line="240" w:lineRule="auto"/>
              <w:jc w:val="center"/>
              <w:rPr>
                <w:rFonts w:ascii="Times New Roman" w:cs="Times New Roman"/>
                <w:color w:val="000000"/>
                <w:kern w:val="0"/>
                <w:sz w:val="18"/>
                <w:szCs w:val="18"/>
              </w:rPr>
            </w:pPr>
          </w:p>
        </w:tc>
        <w:tc>
          <w:tcPr>
            <w:tcW w:w="796" w:type="pct"/>
            <w:shd w:val="clear" w:color="auto" w:fill="auto"/>
            <w:vAlign w:val="center"/>
          </w:tcPr>
          <w:p w14:paraId="31D2197C"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AD01316" w14:textId="77777777" w:rsidTr="00AD737F">
        <w:trPr>
          <w:trHeight w:val="567"/>
          <w:jc w:val="center"/>
        </w:trPr>
        <w:tc>
          <w:tcPr>
            <w:tcW w:w="575" w:type="pct"/>
            <w:shd w:val="clear" w:color="auto" w:fill="auto"/>
            <w:vAlign w:val="center"/>
          </w:tcPr>
          <w:p w14:paraId="7EA6A32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665" w:type="pct"/>
            <w:shd w:val="clear" w:color="auto" w:fill="auto"/>
            <w:vAlign w:val="center"/>
          </w:tcPr>
          <w:p w14:paraId="59CEE3A4" w14:textId="77777777" w:rsidR="00CD0E62" w:rsidRDefault="00CD0E62">
            <w:pPr>
              <w:widowControl/>
              <w:spacing w:line="240" w:lineRule="auto"/>
              <w:jc w:val="center"/>
              <w:rPr>
                <w:rFonts w:ascii="Times New Roman" w:cs="Times New Roman"/>
                <w:color w:val="000000"/>
                <w:kern w:val="0"/>
                <w:sz w:val="18"/>
                <w:szCs w:val="18"/>
              </w:rPr>
            </w:pPr>
          </w:p>
        </w:tc>
        <w:tc>
          <w:tcPr>
            <w:tcW w:w="665" w:type="pct"/>
            <w:shd w:val="clear" w:color="auto" w:fill="auto"/>
            <w:vAlign w:val="center"/>
          </w:tcPr>
          <w:p w14:paraId="70FFF2C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94" w:type="pct"/>
            <w:shd w:val="clear" w:color="auto" w:fill="auto"/>
            <w:vAlign w:val="center"/>
          </w:tcPr>
          <w:p w14:paraId="261295B7" w14:textId="77777777" w:rsidR="00CD0E62" w:rsidRDefault="00CD0E62">
            <w:pPr>
              <w:widowControl/>
              <w:spacing w:line="240" w:lineRule="auto"/>
              <w:jc w:val="center"/>
              <w:rPr>
                <w:rFonts w:ascii="Times New Roman" w:cs="Times New Roman"/>
                <w:color w:val="000000"/>
                <w:kern w:val="0"/>
                <w:sz w:val="18"/>
                <w:szCs w:val="18"/>
              </w:rPr>
            </w:pPr>
          </w:p>
        </w:tc>
        <w:tc>
          <w:tcPr>
            <w:tcW w:w="472" w:type="pct"/>
            <w:shd w:val="clear" w:color="auto" w:fill="auto"/>
            <w:vAlign w:val="center"/>
          </w:tcPr>
          <w:p w14:paraId="32064F0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641" w:type="pct"/>
            <w:shd w:val="clear" w:color="auto" w:fill="auto"/>
            <w:vAlign w:val="center"/>
          </w:tcPr>
          <w:p w14:paraId="3713305D"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763331A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796" w:type="pct"/>
            <w:shd w:val="clear" w:color="auto" w:fill="auto"/>
            <w:vAlign w:val="center"/>
          </w:tcPr>
          <w:p w14:paraId="2505CE82"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4B79263B" w14:textId="77777777" w:rsidR="00CD0E62" w:rsidRDefault="00AD695B" w:rsidP="00AD737F">
      <w:pPr>
        <w:pStyle w:val="15"/>
        <w:spacing w:line="240" w:lineRule="auto"/>
        <w:ind w:leftChars="0" w:left="360" w:hanging="360"/>
        <w:jc w:val="left"/>
        <w:rPr>
          <w:rFonts w:ascii="Times New Roman" w:cs="Times New Roman"/>
          <w:iCs w:val="0"/>
          <w:kern w:val="0"/>
          <w:szCs w:val="18"/>
        </w:rPr>
      </w:pPr>
      <w:r>
        <w:rPr>
          <w:rFonts w:ascii="黑体" w:eastAsia="黑体" w:hint="eastAsia"/>
        </w:rPr>
        <w:t>注1：</w:t>
      </w:r>
      <w:r>
        <w:rPr>
          <w:rFonts w:ascii="Times New Roman" w:cs="Times New Roman" w:hint="eastAsia"/>
          <w:iCs w:val="0"/>
          <w:kern w:val="0"/>
          <w:szCs w:val="18"/>
        </w:rPr>
        <w:t>调查编号和统一编号与表</w:t>
      </w:r>
      <w:r>
        <w:rPr>
          <w:rFonts w:ascii="Times New Roman" w:cs="Times New Roman" w:hint="eastAsia"/>
          <w:iCs w:val="0"/>
          <w:kern w:val="0"/>
          <w:szCs w:val="18"/>
        </w:rPr>
        <w:t>B.2.1</w:t>
      </w:r>
      <w:r>
        <w:rPr>
          <w:rFonts w:ascii="Times New Roman" w:cs="Times New Roman" w:hint="eastAsia"/>
          <w:iCs w:val="0"/>
          <w:kern w:val="0"/>
          <w:szCs w:val="18"/>
        </w:rPr>
        <w:t>对应。</w:t>
      </w:r>
    </w:p>
    <w:p w14:paraId="01BC8D5D" w14:textId="77777777" w:rsidR="00CD0E62" w:rsidRDefault="00AD695B" w:rsidP="00AD737F">
      <w:pPr>
        <w:pStyle w:val="15"/>
        <w:spacing w:line="240" w:lineRule="auto"/>
        <w:ind w:leftChars="0" w:left="360" w:hanging="360"/>
        <w:jc w:val="left"/>
      </w:pPr>
      <w:r>
        <w:rPr>
          <w:rFonts w:ascii="黑体" w:eastAsia="黑体" w:hint="eastAsia"/>
        </w:rPr>
        <w:t>注2：</w:t>
      </w:r>
      <w:r>
        <w:rPr>
          <w:rFonts w:ascii="Times New Roman" w:cs="Times New Roman" w:hint="eastAsia"/>
          <w:iCs w:val="0"/>
          <w:kern w:val="0"/>
          <w:szCs w:val="18"/>
        </w:rPr>
        <w:t>受</w:t>
      </w:r>
      <w:proofErr w:type="gramStart"/>
      <w:r>
        <w:rPr>
          <w:rFonts w:ascii="Times New Roman" w:cs="Times New Roman" w:hint="eastAsia"/>
          <w:iCs w:val="0"/>
          <w:kern w:val="0"/>
          <w:szCs w:val="18"/>
        </w:rPr>
        <w:t>威胁总</w:t>
      </w:r>
      <w:proofErr w:type="gramEnd"/>
      <w:r>
        <w:rPr>
          <w:rFonts w:ascii="Times New Roman" w:cs="Times New Roman" w:hint="eastAsia"/>
          <w:iCs w:val="0"/>
          <w:kern w:val="0"/>
          <w:szCs w:val="18"/>
        </w:rPr>
        <w:t>资产</w:t>
      </w:r>
      <w:r>
        <w:rPr>
          <w:rFonts w:ascii="Times New Roman" w:cs="Times New Roman" w:hint="eastAsia"/>
          <w:iCs w:val="0"/>
          <w:kern w:val="0"/>
          <w:szCs w:val="18"/>
        </w:rPr>
        <w:t>=</w:t>
      </w:r>
      <w:r>
        <w:rPr>
          <w:rFonts w:ascii="Times New Roman" w:cs="Times New Roman" w:hint="eastAsia"/>
          <w:iCs w:val="0"/>
          <w:kern w:val="0"/>
          <w:szCs w:val="18"/>
        </w:rPr>
        <w:t>受威胁长度×重置单价。</w:t>
      </w:r>
    </w:p>
    <w:p w14:paraId="3987D9CA" w14:textId="77777777" w:rsidR="00CD0E62" w:rsidRDefault="00AD695B" w:rsidP="007D7716">
      <w:pPr>
        <w:pStyle w:val="14"/>
        <w:spacing w:before="120" w:after="120"/>
      </w:pPr>
      <w:r>
        <w:rPr>
          <w:rFonts w:eastAsia="宋体"/>
        </w:rPr>
        <w:br w:type="page"/>
      </w:r>
      <w:r>
        <w:rPr>
          <w:rFonts w:hint="eastAsia"/>
        </w:rPr>
        <w:lastRenderedPageBreak/>
        <w:t>表B.2.7  水利工程调查统计表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1026"/>
        <w:gridCol w:w="389"/>
        <w:gridCol w:w="850"/>
        <w:gridCol w:w="605"/>
        <w:gridCol w:w="815"/>
        <w:gridCol w:w="857"/>
        <w:gridCol w:w="274"/>
        <w:gridCol w:w="1003"/>
        <w:gridCol w:w="1133"/>
        <w:gridCol w:w="1518"/>
      </w:tblGrid>
      <w:tr w:rsidR="00CD0E62" w14:paraId="3D076517" w14:textId="77777777">
        <w:trPr>
          <w:trHeight w:val="567"/>
        </w:trPr>
        <w:tc>
          <w:tcPr>
            <w:tcW w:w="5000" w:type="pct"/>
            <w:gridSpan w:val="11"/>
            <w:shd w:val="clear" w:color="auto" w:fill="auto"/>
            <w:vAlign w:val="center"/>
          </w:tcPr>
          <w:p w14:paraId="2BBAEC49"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3DC3A15F" w14:textId="77777777" w:rsidTr="003D0553">
        <w:trPr>
          <w:trHeight w:val="567"/>
        </w:trPr>
        <w:tc>
          <w:tcPr>
            <w:tcW w:w="2500" w:type="pct"/>
            <w:gridSpan w:val="6"/>
            <w:shd w:val="clear" w:color="auto" w:fill="auto"/>
            <w:vAlign w:val="center"/>
          </w:tcPr>
          <w:p w14:paraId="5FBE0283"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500" w:type="pct"/>
            <w:gridSpan w:val="5"/>
            <w:shd w:val="clear" w:color="auto" w:fill="auto"/>
            <w:vAlign w:val="center"/>
          </w:tcPr>
          <w:p w14:paraId="17734FA8"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7EE9A51D" w14:textId="77777777" w:rsidTr="003D0553">
        <w:trPr>
          <w:trHeight w:val="567"/>
        </w:trPr>
        <w:tc>
          <w:tcPr>
            <w:tcW w:w="575" w:type="pct"/>
            <w:shd w:val="clear" w:color="auto" w:fill="auto"/>
            <w:vAlign w:val="center"/>
          </w:tcPr>
          <w:p w14:paraId="15127BF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类型</w:t>
            </w:r>
          </w:p>
        </w:tc>
        <w:tc>
          <w:tcPr>
            <w:tcW w:w="536" w:type="pct"/>
            <w:shd w:val="clear" w:color="auto" w:fill="auto"/>
            <w:vAlign w:val="center"/>
          </w:tcPr>
          <w:p w14:paraId="012ADDB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等级</w:t>
            </w:r>
          </w:p>
        </w:tc>
        <w:tc>
          <w:tcPr>
            <w:tcW w:w="963" w:type="pct"/>
            <w:gridSpan w:val="3"/>
            <w:shd w:val="clear" w:color="auto" w:fill="auto"/>
            <w:vAlign w:val="center"/>
          </w:tcPr>
          <w:p w14:paraId="6488A2A6" w14:textId="657BA0B2" w:rsidR="00CD0E62" w:rsidRDefault="00AD695B" w:rsidP="003D0553">
            <w:pPr>
              <w:widowControl/>
              <w:spacing w:line="240" w:lineRule="auto"/>
              <w:jc w:val="center"/>
              <w:rPr>
                <w:rFonts w:ascii="Times New Roman" w:cs="Times New Roman"/>
                <w:kern w:val="0"/>
                <w:sz w:val="18"/>
                <w:szCs w:val="18"/>
              </w:rPr>
            </w:pPr>
            <w:r>
              <w:rPr>
                <w:rFonts w:ascii="Times New Roman" w:cs="Times New Roman"/>
                <w:kern w:val="0"/>
                <w:sz w:val="18"/>
                <w:szCs w:val="18"/>
              </w:rPr>
              <w:t>受威胁面积</w:t>
            </w:r>
            <w:r w:rsidR="003D0553">
              <w:rPr>
                <w:rFonts w:ascii="Times New Roman" w:cs="Times New Roman" w:hint="eastAsia"/>
                <w:kern w:val="0"/>
                <w:sz w:val="18"/>
                <w:szCs w:val="18"/>
              </w:rPr>
              <w:t>（</w:t>
            </w:r>
            <w:r w:rsidR="003D0553">
              <w:rPr>
                <w:rFonts w:ascii="Times New Roman" w:cs="Times New Roman"/>
                <w:kern w:val="0"/>
                <w:sz w:val="18"/>
                <w:szCs w:val="18"/>
              </w:rPr>
              <w:t>km</w:t>
            </w:r>
            <w:r w:rsidR="003D0553">
              <w:rPr>
                <w:rFonts w:ascii="Times New Roman" w:cs="Times New Roman"/>
                <w:kern w:val="0"/>
                <w:sz w:val="18"/>
                <w:szCs w:val="18"/>
                <w:vertAlign w:val="superscript"/>
              </w:rPr>
              <w:t>2</w:t>
            </w:r>
            <w:r w:rsidR="003D0553">
              <w:rPr>
                <w:rFonts w:ascii="Times New Roman" w:cs="Times New Roman" w:hint="eastAsia"/>
                <w:kern w:val="0"/>
                <w:sz w:val="18"/>
                <w:szCs w:val="18"/>
              </w:rPr>
              <w:t>）</w:t>
            </w:r>
            <w:r>
              <w:rPr>
                <w:rFonts w:ascii="Times New Roman" w:cs="Times New Roman"/>
                <w:kern w:val="0"/>
                <w:sz w:val="18"/>
                <w:szCs w:val="18"/>
              </w:rPr>
              <w:t>或受威胁长度</w:t>
            </w:r>
            <w:r w:rsidR="003D0553">
              <w:rPr>
                <w:rFonts w:ascii="Times New Roman" w:cs="Times New Roman" w:hint="eastAsia"/>
                <w:kern w:val="0"/>
                <w:sz w:val="18"/>
                <w:szCs w:val="18"/>
              </w:rPr>
              <w:t>（</w:t>
            </w:r>
            <w:r w:rsidR="003D0553">
              <w:rPr>
                <w:rFonts w:ascii="Times New Roman" w:cs="Times New Roman"/>
                <w:kern w:val="0"/>
                <w:sz w:val="18"/>
                <w:szCs w:val="18"/>
              </w:rPr>
              <w:t>km</w:t>
            </w:r>
            <w:r w:rsidR="003D0553">
              <w:rPr>
                <w:rFonts w:ascii="Times New Roman" w:cs="Times New Roman" w:hint="eastAsia"/>
                <w:kern w:val="0"/>
                <w:sz w:val="18"/>
                <w:szCs w:val="18"/>
              </w:rPr>
              <w:t>）</w:t>
            </w:r>
          </w:p>
        </w:tc>
        <w:tc>
          <w:tcPr>
            <w:tcW w:w="1017" w:type="pct"/>
            <w:gridSpan w:val="3"/>
            <w:shd w:val="clear" w:color="auto" w:fill="auto"/>
            <w:vAlign w:val="center"/>
          </w:tcPr>
          <w:p w14:paraId="68D4AD18" w14:textId="52D0BC62" w:rsidR="00CD0E62" w:rsidRDefault="00AD695B" w:rsidP="003D0553">
            <w:pPr>
              <w:widowControl/>
              <w:spacing w:line="240" w:lineRule="auto"/>
              <w:jc w:val="center"/>
              <w:rPr>
                <w:rFonts w:ascii="Times New Roman" w:cs="Times New Roman"/>
                <w:kern w:val="0"/>
                <w:sz w:val="18"/>
                <w:szCs w:val="18"/>
              </w:rPr>
            </w:pPr>
            <w:r>
              <w:rPr>
                <w:rFonts w:ascii="Times New Roman" w:cs="Times New Roman"/>
                <w:kern w:val="0"/>
                <w:sz w:val="18"/>
                <w:szCs w:val="18"/>
              </w:rPr>
              <w:t>重置单价（万元</w:t>
            </w:r>
            <w:r>
              <w:rPr>
                <w:rFonts w:ascii="Times New Roman" w:cs="Times New Roman"/>
                <w:kern w:val="0"/>
                <w:sz w:val="18"/>
                <w:szCs w:val="18"/>
              </w:rPr>
              <w:t>/km</w:t>
            </w:r>
            <w:r>
              <w:rPr>
                <w:rFonts w:ascii="Times New Roman" w:cs="Times New Roman"/>
                <w:kern w:val="0"/>
                <w:sz w:val="18"/>
                <w:szCs w:val="18"/>
                <w:vertAlign w:val="superscript"/>
              </w:rPr>
              <w:t>2</w:t>
            </w:r>
            <w:r>
              <w:rPr>
                <w:rFonts w:ascii="Times New Roman" w:cs="Times New Roman"/>
                <w:kern w:val="0"/>
                <w:sz w:val="18"/>
                <w:szCs w:val="18"/>
              </w:rPr>
              <w:t>）或（万元</w:t>
            </w:r>
            <w:r>
              <w:rPr>
                <w:rFonts w:ascii="Times New Roman" w:cs="Times New Roman"/>
                <w:kern w:val="0"/>
                <w:sz w:val="18"/>
                <w:szCs w:val="18"/>
              </w:rPr>
              <w:t>/km</w:t>
            </w:r>
            <w:r>
              <w:rPr>
                <w:rFonts w:ascii="Times New Roman" w:cs="Times New Roman"/>
                <w:kern w:val="0"/>
                <w:sz w:val="18"/>
                <w:szCs w:val="18"/>
              </w:rPr>
              <w:t>）</w:t>
            </w:r>
          </w:p>
        </w:tc>
        <w:tc>
          <w:tcPr>
            <w:tcW w:w="1116" w:type="pct"/>
            <w:gridSpan w:val="2"/>
            <w:shd w:val="clear" w:color="auto" w:fill="auto"/>
            <w:vAlign w:val="center"/>
          </w:tcPr>
          <w:p w14:paraId="42016183" w14:textId="483AC13C"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w:t>
            </w:r>
            <w:r w:rsidR="003D0553">
              <w:rPr>
                <w:rFonts w:ascii="Times New Roman" w:cs="Times New Roman" w:hint="eastAsia"/>
                <w:color w:val="000000"/>
                <w:kern w:val="0"/>
                <w:sz w:val="18"/>
                <w:szCs w:val="18"/>
              </w:rPr>
              <w:t>（</w:t>
            </w:r>
            <w:r w:rsidR="003D0553">
              <w:rPr>
                <w:rFonts w:ascii="Times New Roman" w:cs="Times New Roman"/>
                <w:color w:val="000000"/>
                <w:kern w:val="0"/>
                <w:sz w:val="18"/>
                <w:szCs w:val="18"/>
              </w:rPr>
              <w:t>万元</w:t>
            </w:r>
            <w:r w:rsidR="003D0553">
              <w:rPr>
                <w:rFonts w:ascii="Times New Roman" w:cs="Times New Roman" w:hint="eastAsia"/>
                <w:color w:val="000000"/>
                <w:kern w:val="0"/>
                <w:sz w:val="18"/>
                <w:szCs w:val="18"/>
              </w:rPr>
              <w:t>）</w:t>
            </w:r>
          </w:p>
        </w:tc>
        <w:tc>
          <w:tcPr>
            <w:tcW w:w="793" w:type="pct"/>
            <w:shd w:val="clear" w:color="auto" w:fill="auto"/>
            <w:vAlign w:val="center"/>
          </w:tcPr>
          <w:p w14:paraId="4A06B8B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备注</w:t>
            </w:r>
          </w:p>
        </w:tc>
      </w:tr>
      <w:tr w:rsidR="00CD0E62" w14:paraId="303FD598" w14:textId="77777777" w:rsidTr="003D0553">
        <w:trPr>
          <w:trHeight w:val="567"/>
        </w:trPr>
        <w:tc>
          <w:tcPr>
            <w:tcW w:w="575" w:type="pct"/>
            <w:shd w:val="clear" w:color="auto" w:fill="auto"/>
            <w:vAlign w:val="center"/>
          </w:tcPr>
          <w:p w14:paraId="647038C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水库</w:t>
            </w:r>
          </w:p>
        </w:tc>
        <w:tc>
          <w:tcPr>
            <w:tcW w:w="536" w:type="pct"/>
            <w:shd w:val="clear" w:color="auto" w:fill="auto"/>
            <w:vAlign w:val="center"/>
          </w:tcPr>
          <w:p w14:paraId="404006A3"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734B5FD9"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2DA8F05C"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4519BBE2"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0749AB5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E6A100F" w14:textId="77777777" w:rsidTr="003D0553">
        <w:trPr>
          <w:trHeight w:val="567"/>
        </w:trPr>
        <w:tc>
          <w:tcPr>
            <w:tcW w:w="575" w:type="pct"/>
            <w:shd w:val="clear" w:color="auto" w:fill="auto"/>
            <w:vAlign w:val="center"/>
          </w:tcPr>
          <w:p w14:paraId="1BF1F4A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水电站</w:t>
            </w:r>
          </w:p>
        </w:tc>
        <w:tc>
          <w:tcPr>
            <w:tcW w:w="536" w:type="pct"/>
            <w:shd w:val="clear" w:color="auto" w:fill="auto"/>
            <w:vAlign w:val="center"/>
          </w:tcPr>
          <w:p w14:paraId="2C434246"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2B523339"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0B83E99A"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5EA56EE4"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0B9C18A4" w14:textId="77777777" w:rsidR="00CD0E62" w:rsidRDefault="00CD0E62">
            <w:pPr>
              <w:widowControl/>
              <w:spacing w:line="240" w:lineRule="auto"/>
              <w:jc w:val="center"/>
              <w:rPr>
                <w:rFonts w:ascii="Times New Roman" w:cs="Times New Roman"/>
                <w:color w:val="000000"/>
                <w:kern w:val="0"/>
                <w:sz w:val="18"/>
                <w:szCs w:val="18"/>
              </w:rPr>
            </w:pPr>
          </w:p>
        </w:tc>
      </w:tr>
      <w:tr w:rsidR="00CD0E62" w14:paraId="0AA41B03" w14:textId="77777777" w:rsidTr="003D0553">
        <w:trPr>
          <w:trHeight w:val="567"/>
        </w:trPr>
        <w:tc>
          <w:tcPr>
            <w:tcW w:w="575" w:type="pct"/>
            <w:shd w:val="clear" w:color="auto" w:fill="auto"/>
            <w:vAlign w:val="center"/>
          </w:tcPr>
          <w:p w14:paraId="45F7106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水闸</w:t>
            </w:r>
          </w:p>
        </w:tc>
        <w:tc>
          <w:tcPr>
            <w:tcW w:w="536" w:type="pct"/>
            <w:shd w:val="clear" w:color="auto" w:fill="auto"/>
            <w:vAlign w:val="center"/>
          </w:tcPr>
          <w:p w14:paraId="323D0A1F"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6ABA24C5"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02218DC9"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5C4900EE"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77B58B0B"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3955280" w14:textId="77777777" w:rsidTr="003D0553">
        <w:trPr>
          <w:trHeight w:val="567"/>
        </w:trPr>
        <w:tc>
          <w:tcPr>
            <w:tcW w:w="575" w:type="pct"/>
            <w:shd w:val="clear" w:color="auto" w:fill="auto"/>
            <w:vAlign w:val="center"/>
          </w:tcPr>
          <w:p w14:paraId="54ACF8D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泵站</w:t>
            </w:r>
          </w:p>
        </w:tc>
        <w:tc>
          <w:tcPr>
            <w:tcW w:w="536" w:type="pct"/>
            <w:shd w:val="clear" w:color="auto" w:fill="auto"/>
            <w:vAlign w:val="center"/>
          </w:tcPr>
          <w:p w14:paraId="0AD407A9"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03369BEA"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6108185A"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0E9B2551"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70F35F20"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4832A08" w14:textId="77777777" w:rsidTr="003D0553">
        <w:trPr>
          <w:trHeight w:val="567"/>
        </w:trPr>
        <w:tc>
          <w:tcPr>
            <w:tcW w:w="575" w:type="pct"/>
            <w:shd w:val="clear" w:color="auto" w:fill="auto"/>
            <w:vAlign w:val="center"/>
          </w:tcPr>
          <w:p w14:paraId="528AC65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水渠</w:t>
            </w:r>
          </w:p>
        </w:tc>
        <w:tc>
          <w:tcPr>
            <w:tcW w:w="536" w:type="pct"/>
            <w:shd w:val="clear" w:color="auto" w:fill="auto"/>
            <w:vAlign w:val="center"/>
          </w:tcPr>
          <w:p w14:paraId="30E839F8"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5804BFAD"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493A2EDB"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58246DAF"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0890C28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C677186" w14:textId="77777777" w:rsidTr="003D0553">
        <w:trPr>
          <w:trHeight w:val="567"/>
        </w:trPr>
        <w:tc>
          <w:tcPr>
            <w:tcW w:w="575" w:type="pct"/>
            <w:shd w:val="clear" w:color="auto" w:fill="auto"/>
            <w:vAlign w:val="center"/>
          </w:tcPr>
          <w:p w14:paraId="26F033D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堤坝</w:t>
            </w:r>
          </w:p>
        </w:tc>
        <w:tc>
          <w:tcPr>
            <w:tcW w:w="536" w:type="pct"/>
            <w:shd w:val="clear" w:color="auto" w:fill="auto"/>
            <w:vAlign w:val="center"/>
          </w:tcPr>
          <w:p w14:paraId="6801D57C"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2967E518"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11CC848A"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6E056C29"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61134C6A" w14:textId="77777777" w:rsidR="00CD0E62" w:rsidRDefault="00CD0E62">
            <w:pPr>
              <w:widowControl/>
              <w:spacing w:line="240" w:lineRule="auto"/>
              <w:jc w:val="center"/>
              <w:rPr>
                <w:rFonts w:ascii="Times New Roman" w:cs="Times New Roman"/>
                <w:color w:val="000000"/>
                <w:kern w:val="0"/>
                <w:sz w:val="18"/>
                <w:szCs w:val="18"/>
              </w:rPr>
            </w:pPr>
          </w:p>
        </w:tc>
      </w:tr>
      <w:tr w:rsidR="00CD0E62" w14:paraId="24C0D9DF" w14:textId="77777777" w:rsidTr="003D0553">
        <w:trPr>
          <w:trHeight w:val="567"/>
        </w:trPr>
        <w:tc>
          <w:tcPr>
            <w:tcW w:w="575" w:type="pct"/>
            <w:shd w:val="clear" w:color="auto" w:fill="auto"/>
            <w:vAlign w:val="center"/>
          </w:tcPr>
          <w:p w14:paraId="677AF48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其他</w:t>
            </w:r>
          </w:p>
        </w:tc>
        <w:tc>
          <w:tcPr>
            <w:tcW w:w="536" w:type="pct"/>
            <w:shd w:val="clear" w:color="auto" w:fill="auto"/>
            <w:vAlign w:val="center"/>
          </w:tcPr>
          <w:p w14:paraId="73049B03"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12BBC179"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47F9EA57"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599FEBF6"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672C2CD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7D1DAE7" w14:textId="77777777" w:rsidTr="003D0553">
        <w:trPr>
          <w:trHeight w:val="567"/>
        </w:trPr>
        <w:tc>
          <w:tcPr>
            <w:tcW w:w="575" w:type="pct"/>
            <w:shd w:val="clear" w:color="auto" w:fill="auto"/>
            <w:vAlign w:val="center"/>
          </w:tcPr>
          <w:p w14:paraId="1573087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536" w:type="pct"/>
            <w:shd w:val="clear" w:color="auto" w:fill="auto"/>
            <w:vAlign w:val="center"/>
          </w:tcPr>
          <w:p w14:paraId="7918AFDE" w14:textId="77777777" w:rsidR="00CD0E62" w:rsidRDefault="00CD0E62">
            <w:pPr>
              <w:widowControl/>
              <w:spacing w:line="240" w:lineRule="auto"/>
              <w:jc w:val="center"/>
              <w:rPr>
                <w:rFonts w:ascii="Times New Roman" w:cs="Times New Roman"/>
                <w:color w:val="000000"/>
                <w:kern w:val="0"/>
                <w:sz w:val="18"/>
                <w:szCs w:val="18"/>
              </w:rPr>
            </w:pPr>
          </w:p>
        </w:tc>
        <w:tc>
          <w:tcPr>
            <w:tcW w:w="963" w:type="pct"/>
            <w:gridSpan w:val="3"/>
            <w:shd w:val="clear" w:color="auto" w:fill="auto"/>
            <w:vAlign w:val="center"/>
          </w:tcPr>
          <w:p w14:paraId="431FD467" w14:textId="77777777" w:rsidR="00CD0E62" w:rsidRDefault="00CD0E62">
            <w:pPr>
              <w:widowControl/>
              <w:spacing w:line="240" w:lineRule="auto"/>
              <w:jc w:val="center"/>
              <w:rPr>
                <w:rFonts w:ascii="Times New Roman" w:cs="Times New Roman"/>
                <w:color w:val="000000"/>
                <w:kern w:val="0"/>
                <w:sz w:val="18"/>
                <w:szCs w:val="18"/>
              </w:rPr>
            </w:pPr>
          </w:p>
        </w:tc>
        <w:tc>
          <w:tcPr>
            <w:tcW w:w="1017" w:type="pct"/>
            <w:gridSpan w:val="3"/>
            <w:shd w:val="clear" w:color="auto" w:fill="auto"/>
            <w:vAlign w:val="center"/>
          </w:tcPr>
          <w:p w14:paraId="37245DE4" w14:textId="77777777" w:rsidR="00CD0E62" w:rsidRDefault="00CD0E62">
            <w:pPr>
              <w:widowControl/>
              <w:spacing w:line="240" w:lineRule="auto"/>
              <w:jc w:val="center"/>
              <w:rPr>
                <w:rFonts w:ascii="Times New Roman" w:cs="Times New Roman"/>
                <w:color w:val="000000"/>
                <w:kern w:val="0"/>
                <w:sz w:val="18"/>
                <w:szCs w:val="18"/>
              </w:rPr>
            </w:pPr>
          </w:p>
        </w:tc>
        <w:tc>
          <w:tcPr>
            <w:tcW w:w="1116" w:type="pct"/>
            <w:gridSpan w:val="2"/>
            <w:shd w:val="clear" w:color="auto" w:fill="auto"/>
            <w:vAlign w:val="center"/>
          </w:tcPr>
          <w:p w14:paraId="0932D1F1" w14:textId="77777777" w:rsidR="00CD0E62" w:rsidRDefault="00CD0E62">
            <w:pPr>
              <w:widowControl/>
              <w:spacing w:line="240" w:lineRule="auto"/>
              <w:jc w:val="center"/>
              <w:rPr>
                <w:rFonts w:ascii="Times New Roman" w:cs="Times New Roman"/>
                <w:color w:val="000000"/>
                <w:kern w:val="0"/>
                <w:sz w:val="18"/>
                <w:szCs w:val="18"/>
              </w:rPr>
            </w:pPr>
          </w:p>
        </w:tc>
        <w:tc>
          <w:tcPr>
            <w:tcW w:w="793" w:type="pct"/>
            <w:shd w:val="clear" w:color="auto" w:fill="auto"/>
            <w:vAlign w:val="center"/>
          </w:tcPr>
          <w:p w14:paraId="7DACC36B"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35A3534" w14:textId="77777777" w:rsidTr="003D0553">
        <w:trPr>
          <w:trHeight w:val="567"/>
        </w:trPr>
        <w:tc>
          <w:tcPr>
            <w:tcW w:w="575" w:type="pct"/>
            <w:shd w:val="clear" w:color="auto" w:fill="auto"/>
            <w:vAlign w:val="center"/>
          </w:tcPr>
          <w:p w14:paraId="78C7B3A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739" w:type="pct"/>
            <w:gridSpan w:val="2"/>
            <w:shd w:val="clear" w:color="auto" w:fill="auto"/>
            <w:vAlign w:val="center"/>
          </w:tcPr>
          <w:p w14:paraId="2043B814" w14:textId="77777777" w:rsidR="00CD0E62" w:rsidRDefault="00CD0E62">
            <w:pPr>
              <w:widowControl/>
              <w:spacing w:line="240" w:lineRule="auto"/>
              <w:jc w:val="center"/>
              <w:rPr>
                <w:rFonts w:ascii="Times New Roman" w:cs="Times New Roman"/>
                <w:color w:val="000000"/>
                <w:kern w:val="0"/>
                <w:sz w:val="18"/>
                <w:szCs w:val="18"/>
              </w:rPr>
            </w:pPr>
          </w:p>
        </w:tc>
        <w:tc>
          <w:tcPr>
            <w:tcW w:w="444" w:type="pct"/>
            <w:shd w:val="clear" w:color="auto" w:fill="auto"/>
            <w:vAlign w:val="center"/>
          </w:tcPr>
          <w:p w14:paraId="60F9A9E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742" w:type="pct"/>
            <w:gridSpan w:val="2"/>
            <w:shd w:val="clear" w:color="auto" w:fill="auto"/>
            <w:vAlign w:val="center"/>
          </w:tcPr>
          <w:p w14:paraId="64F836E5" w14:textId="77777777" w:rsidR="00CD0E62" w:rsidRDefault="00CD0E62">
            <w:pPr>
              <w:widowControl/>
              <w:spacing w:line="240" w:lineRule="auto"/>
              <w:jc w:val="center"/>
              <w:rPr>
                <w:rFonts w:ascii="Times New Roman" w:cs="Times New Roman"/>
                <w:color w:val="000000"/>
                <w:kern w:val="0"/>
                <w:sz w:val="18"/>
                <w:szCs w:val="18"/>
              </w:rPr>
            </w:pPr>
          </w:p>
        </w:tc>
        <w:tc>
          <w:tcPr>
            <w:tcW w:w="448" w:type="pct"/>
            <w:shd w:val="clear" w:color="auto" w:fill="auto"/>
            <w:vAlign w:val="center"/>
          </w:tcPr>
          <w:p w14:paraId="215ED492"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667" w:type="pct"/>
            <w:gridSpan w:val="2"/>
            <w:shd w:val="clear" w:color="auto" w:fill="auto"/>
            <w:vAlign w:val="center"/>
          </w:tcPr>
          <w:p w14:paraId="4E0DB5A9"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7EFEFF5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793" w:type="pct"/>
            <w:shd w:val="clear" w:color="auto" w:fill="auto"/>
            <w:vAlign w:val="center"/>
          </w:tcPr>
          <w:p w14:paraId="1795A7FC"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16B7F0BF" w14:textId="77777777" w:rsidR="00CD0E62" w:rsidRDefault="00AD695B" w:rsidP="00AD737F">
      <w:pPr>
        <w:pStyle w:val="15"/>
        <w:spacing w:line="240" w:lineRule="auto"/>
        <w:ind w:leftChars="0" w:left="0" w:firstLineChars="0" w:firstLine="0"/>
        <w:rPr>
          <w:rFonts w:ascii="黑体" w:eastAsia="黑体" w:cs="Times New Roman"/>
          <w:color w:val="FF0000"/>
          <w:szCs w:val="21"/>
        </w:rPr>
      </w:pPr>
      <w:r>
        <w:rPr>
          <w:rFonts w:ascii="黑体" w:eastAsia="黑体" w:hint="eastAsia"/>
        </w:rPr>
        <w:t>注1：</w:t>
      </w:r>
      <w:r>
        <w:rPr>
          <w:rFonts w:ascii="Times New Roman" w:cs="Times New Roman" w:hint="eastAsia"/>
          <w:iCs w:val="0"/>
          <w:color w:val="auto"/>
          <w:kern w:val="0"/>
          <w:szCs w:val="18"/>
        </w:rPr>
        <w:t>调查编号和统一编号与表</w:t>
      </w:r>
      <w:r>
        <w:rPr>
          <w:rFonts w:ascii="Times New Roman" w:cs="Times New Roman" w:hint="eastAsia"/>
          <w:iCs w:val="0"/>
          <w:color w:val="auto"/>
          <w:kern w:val="0"/>
          <w:szCs w:val="18"/>
        </w:rPr>
        <w:t>B.2.1</w:t>
      </w:r>
      <w:r>
        <w:rPr>
          <w:rFonts w:ascii="Times New Roman" w:cs="Times New Roman" w:hint="eastAsia"/>
          <w:iCs w:val="0"/>
          <w:color w:val="auto"/>
          <w:kern w:val="0"/>
          <w:szCs w:val="18"/>
        </w:rPr>
        <w:t>对应。</w:t>
      </w:r>
    </w:p>
    <w:p w14:paraId="299B9599" w14:textId="77777777" w:rsidR="00CD0E62" w:rsidRDefault="00AD695B" w:rsidP="00AD737F">
      <w:pPr>
        <w:pStyle w:val="15"/>
        <w:spacing w:line="240" w:lineRule="auto"/>
        <w:ind w:leftChars="0" w:left="0" w:firstLineChars="0" w:firstLine="0"/>
        <w:rPr>
          <w:rFonts w:ascii="黑体" w:eastAsia="黑体" w:cs="Times New Roman"/>
          <w:szCs w:val="21"/>
        </w:rPr>
      </w:pPr>
      <w:r>
        <w:rPr>
          <w:rFonts w:ascii="黑体" w:eastAsia="黑体" w:hint="eastAsia"/>
        </w:rPr>
        <w:t>注2：</w:t>
      </w:r>
      <w:r>
        <w:rPr>
          <w:rFonts w:ascii="Times New Roman" w:cs="Times New Roman" w:hint="eastAsia"/>
          <w:iCs w:val="0"/>
          <w:color w:val="auto"/>
          <w:kern w:val="0"/>
          <w:szCs w:val="18"/>
        </w:rPr>
        <w:t>受</w:t>
      </w:r>
      <w:proofErr w:type="gramStart"/>
      <w:r>
        <w:rPr>
          <w:rFonts w:ascii="Times New Roman" w:cs="Times New Roman" w:hint="eastAsia"/>
          <w:iCs w:val="0"/>
          <w:color w:val="auto"/>
          <w:kern w:val="0"/>
          <w:szCs w:val="18"/>
        </w:rPr>
        <w:t>威胁总</w:t>
      </w:r>
      <w:proofErr w:type="gramEnd"/>
      <w:r>
        <w:rPr>
          <w:rFonts w:ascii="Times New Roman" w:cs="Times New Roman" w:hint="eastAsia"/>
          <w:iCs w:val="0"/>
          <w:color w:val="auto"/>
          <w:kern w:val="0"/>
          <w:szCs w:val="18"/>
        </w:rPr>
        <w:t>资产</w:t>
      </w:r>
      <w:r>
        <w:rPr>
          <w:rFonts w:ascii="Times New Roman" w:cs="Times New Roman" w:hint="eastAsia"/>
          <w:iCs w:val="0"/>
          <w:color w:val="auto"/>
          <w:kern w:val="0"/>
          <w:szCs w:val="18"/>
        </w:rPr>
        <w:t>=</w:t>
      </w:r>
      <w:r>
        <w:rPr>
          <w:rFonts w:ascii="Times New Roman" w:cs="Times New Roman" w:hint="eastAsia"/>
          <w:iCs w:val="0"/>
          <w:color w:val="auto"/>
          <w:kern w:val="0"/>
          <w:szCs w:val="18"/>
        </w:rPr>
        <w:t>受威胁面积或长度×重置单价。</w:t>
      </w:r>
    </w:p>
    <w:p w14:paraId="50C6C9A0" w14:textId="77777777" w:rsidR="00CD0E62" w:rsidRDefault="00AD695B" w:rsidP="007D7716">
      <w:pPr>
        <w:pStyle w:val="14"/>
        <w:spacing w:before="120" w:after="120"/>
      </w:pPr>
      <w:r>
        <w:rPr>
          <w:rFonts w:cs="Times New Roman"/>
          <w:szCs w:val="21"/>
        </w:rPr>
        <w:br w:type="page"/>
      </w:r>
      <w:r>
        <w:rPr>
          <w:rFonts w:hint="eastAsia"/>
        </w:rPr>
        <w:lastRenderedPageBreak/>
        <w:t>表B.2.8  矿山调查统计表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0"/>
        <w:gridCol w:w="1133"/>
        <w:gridCol w:w="1133"/>
        <w:gridCol w:w="1133"/>
        <w:gridCol w:w="285"/>
        <w:gridCol w:w="565"/>
        <w:gridCol w:w="1101"/>
        <w:gridCol w:w="1166"/>
        <w:gridCol w:w="1954"/>
      </w:tblGrid>
      <w:tr w:rsidR="00CD0E62" w14:paraId="1520C49C" w14:textId="77777777">
        <w:trPr>
          <w:trHeight w:val="567"/>
        </w:trPr>
        <w:tc>
          <w:tcPr>
            <w:tcW w:w="5000" w:type="pct"/>
            <w:gridSpan w:val="9"/>
            <w:shd w:val="clear" w:color="auto" w:fill="auto"/>
            <w:vAlign w:val="center"/>
          </w:tcPr>
          <w:p w14:paraId="7531DE0E" w14:textId="77777777" w:rsidR="00CD0E62" w:rsidRDefault="00AD695B">
            <w:pPr>
              <w:widowControl/>
              <w:spacing w:line="240" w:lineRule="auto"/>
              <w:ind w:left="1080" w:hangingChars="600" w:hanging="1080"/>
              <w:jc w:val="left"/>
              <w:rPr>
                <w:rFonts w:ascii="Times New Roman" w:cs="Times New Roman"/>
                <w:color w:val="000000"/>
                <w:kern w:val="0"/>
                <w:sz w:val="18"/>
                <w:szCs w:val="18"/>
              </w:rPr>
            </w:pPr>
            <w:r>
              <w:rPr>
                <w:rFonts w:ascii="Times New Roman" w:cs="Times New Roman"/>
                <w:color w:val="000000"/>
                <w:kern w:val="0"/>
                <w:sz w:val="18"/>
                <w:szCs w:val="18"/>
              </w:rPr>
              <w:t>地点：湖北省</w:t>
            </w:r>
            <w:r>
              <w:rPr>
                <w:rFonts w:ascii="Times New Roman" w:cs="Times New Roman"/>
                <w:color w:val="000000"/>
                <w:kern w:val="0"/>
                <w:sz w:val="18"/>
                <w:szCs w:val="18"/>
              </w:rPr>
              <w:t xml:space="preserve">        </w:t>
            </w:r>
            <w:r>
              <w:rPr>
                <w:rFonts w:ascii="Times New Roman" w:cs="Times New Roman"/>
                <w:color w:val="000000"/>
                <w:kern w:val="0"/>
                <w:sz w:val="18"/>
                <w:szCs w:val="18"/>
              </w:rPr>
              <w:t>市（州）</w:t>
            </w:r>
            <w:r>
              <w:rPr>
                <w:rFonts w:ascii="Times New Roman" w:cs="Times New Roman"/>
                <w:color w:val="000000"/>
                <w:kern w:val="0"/>
                <w:sz w:val="18"/>
                <w:szCs w:val="18"/>
              </w:rPr>
              <w:t xml:space="preserve">          </w:t>
            </w:r>
            <w:r>
              <w:rPr>
                <w:rFonts w:ascii="Times New Roman" w:cs="Times New Roman"/>
                <w:color w:val="000000"/>
                <w:kern w:val="0"/>
                <w:sz w:val="18"/>
                <w:szCs w:val="18"/>
              </w:rPr>
              <w:t>县（区）</w:t>
            </w:r>
            <w:r>
              <w:rPr>
                <w:rFonts w:ascii="Times New Roman" w:cs="Times New Roman"/>
                <w:color w:val="000000"/>
                <w:kern w:val="0"/>
                <w:sz w:val="18"/>
                <w:szCs w:val="18"/>
              </w:rPr>
              <w:t xml:space="preserve">             </w:t>
            </w:r>
            <w:r>
              <w:rPr>
                <w:rFonts w:ascii="Times New Roman" w:cs="Times New Roman"/>
                <w:color w:val="000000"/>
                <w:kern w:val="0"/>
                <w:sz w:val="18"/>
                <w:szCs w:val="18"/>
              </w:rPr>
              <w:t>乡（镇、街道）</w:t>
            </w:r>
            <w:r>
              <w:rPr>
                <w:rFonts w:ascii="Times New Roman" w:cs="Times New Roman"/>
                <w:color w:val="000000"/>
                <w:kern w:val="0"/>
                <w:sz w:val="18"/>
                <w:szCs w:val="18"/>
              </w:rPr>
              <w:t xml:space="preserve">            </w:t>
            </w:r>
            <w:r>
              <w:rPr>
                <w:rFonts w:ascii="Times New Roman" w:cs="Times New Roman"/>
                <w:color w:val="000000"/>
                <w:kern w:val="0"/>
                <w:sz w:val="18"/>
                <w:szCs w:val="18"/>
              </w:rPr>
              <w:t>村（社区）</w:t>
            </w:r>
          </w:p>
        </w:tc>
      </w:tr>
      <w:tr w:rsidR="00CD0E62" w14:paraId="3DF7DA39" w14:textId="77777777">
        <w:trPr>
          <w:trHeight w:val="567"/>
        </w:trPr>
        <w:tc>
          <w:tcPr>
            <w:tcW w:w="2500" w:type="pct"/>
            <w:gridSpan w:val="5"/>
            <w:shd w:val="clear" w:color="auto" w:fill="auto"/>
            <w:vAlign w:val="center"/>
          </w:tcPr>
          <w:p w14:paraId="25236286"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调查编号：</w:t>
            </w:r>
          </w:p>
        </w:tc>
        <w:tc>
          <w:tcPr>
            <w:tcW w:w="2499" w:type="pct"/>
            <w:gridSpan w:val="4"/>
            <w:shd w:val="clear" w:color="auto" w:fill="auto"/>
            <w:vAlign w:val="center"/>
          </w:tcPr>
          <w:p w14:paraId="59877DF4" w14:textId="77777777" w:rsidR="00CD0E62" w:rsidRDefault="00AD695B">
            <w:pPr>
              <w:widowControl/>
              <w:spacing w:line="240" w:lineRule="auto"/>
              <w:jc w:val="left"/>
              <w:rPr>
                <w:rFonts w:ascii="Times New Roman" w:cs="Times New Roman"/>
                <w:color w:val="000000"/>
                <w:kern w:val="0"/>
                <w:sz w:val="18"/>
                <w:szCs w:val="18"/>
              </w:rPr>
            </w:pPr>
            <w:r>
              <w:rPr>
                <w:rFonts w:ascii="Times New Roman" w:cs="Times New Roman"/>
                <w:color w:val="000000"/>
                <w:kern w:val="0"/>
                <w:sz w:val="18"/>
                <w:szCs w:val="18"/>
              </w:rPr>
              <w:t>统一编号：</w:t>
            </w:r>
          </w:p>
        </w:tc>
      </w:tr>
      <w:tr w:rsidR="00CD0E62" w14:paraId="3D8A4693" w14:textId="77777777">
        <w:trPr>
          <w:trHeight w:val="567"/>
        </w:trPr>
        <w:tc>
          <w:tcPr>
            <w:tcW w:w="575" w:type="pct"/>
            <w:shd w:val="clear" w:color="auto" w:fill="auto"/>
            <w:vAlign w:val="center"/>
          </w:tcPr>
          <w:p w14:paraId="687B9BB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矿种类型</w:t>
            </w:r>
          </w:p>
        </w:tc>
        <w:tc>
          <w:tcPr>
            <w:tcW w:w="592" w:type="pct"/>
            <w:shd w:val="clear" w:color="auto" w:fill="auto"/>
            <w:vAlign w:val="center"/>
          </w:tcPr>
          <w:p w14:paraId="6911A19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采矿方式</w:t>
            </w:r>
          </w:p>
        </w:tc>
        <w:tc>
          <w:tcPr>
            <w:tcW w:w="592" w:type="pct"/>
            <w:shd w:val="clear" w:color="auto" w:fill="auto"/>
            <w:vAlign w:val="center"/>
          </w:tcPr>
          <w:p w14:paraId="6471A74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生产现状</w:t>
            </w:r>
          </w:p>
        </w:tc>
        <w:tc>
          <w:tcPr>
            <w:tcW w:w="1036" w:type="pct"/>
            <w:gridSpan w:val="3"/>
            <w:shd w:val="clear" w:color="auto" w:fill="auto"/>
            <w:vAlign w:val="center"/>
          </w:tcPr>
          <w:p w14:paraId="772A2A5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生产能力（</w:t>
            </w:r>
            <w:r>
              <w:rPr>
                <w:rFonts w:ascii="Times New Roman" w:cs="Times New Roman"/>
                <w:color w:val="000000"/>
                <w:kern w:val="0"/>
                <w:sz w:val="18"/>
                <w:szCs w:val="18"/>
              </w:rPr>
              <w:t>10</w:t>
            </w:r>
            <w:r>
              <w:rPr>
                <w:rFonts w:ascii="Times New Roman" w:cs="Times New Roman"/>
                <w:color w:val="000000"/>
                <w:kern w:val="0"/>
                <w:sz w:val="18"/>
                <w:szCs w:val="18"/>
                <w:vertAlign w:val="superscript"/>
              </w:rPr>
              <w:t>4</w:t>
            </w:r>
            <w:r>
              <w:rPr>
                <w:rFonts w:ascii="Times New Roman" w:cs="Times New Roman"/>
                <w:color w:val="000000"/>
                <w:kern w:val="0"/>
                <w:sz w:val="18"/>
                <w:szCs w:val="18"/>
              </w:rPr>
              <w:t>t/a</w:t>
            </w:r>
            <w:r>
              <w:rPr>
                <w:rFonts w:ascii="Times New Roman" w:cs="Times New Roman"/>
                <w:color w:val="000000"/>
                <w:kern w:val="0"/>
                <w:sz w:val="18"/>
                <w:szCs w:val="18"/>
              </w:rPr>
              <w:t>）</w:t>
            </w:r>
          </w:p>
        </w:tc>
        <w:tc>
          <w:tcPr>
            <w:tcW w:w="1184" w:type="pct"/>
            <w:gridSpan w:val="2"/>
            <w:shd w:val="clear" w:color="auto" w:fill="auto"/>
            <w:vAlign w:val="center"/>
          </w:tcPr>
          <w:p w14:paraId="27A6977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剩余服务年限</w:t>
            </w:r>
          </w:p>
        </w:tc>
        <w:tc>
          <w:tcPr>
            <w:tcW w:w="1018" w:type="pct"/>
            <w:shd w:val="clear" w:color="auto" w:fill="auto"/>
            <w:vAlign w:val="center"/>
          </w:tcPr>
          <w:p w14:paraId="3D0D2D2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受威胁面积（</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r>
      <w:tr w:rsidR="00CD0E62" w14:paraId="6C56B46F" w14:textId="77777777">
        <w:trPr>
          <w:trHeight w:val="567"/>
        </w:trPr>
        <w:tc>
          <w:tcPr>
            <w:tcW w:w="575" w:type="pct"/>
            <w:shd w:val="clear" w:color="auto" w:fill="auto"/>
            <w:vAlign w:val="center"/>
          </w:tcPr>
          <w:p w14:paraId="7CC25695"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46808285"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4B1C13D7"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0F31EBAF"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092B647B"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60BA763C"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B6C17D2" w14:textId="77777777">
        <w:trPr>
          <w:trHeight w:val="567"/>
        </w:trPr>
        <w:tc>
          <w:tcPr>
            <w:tcW w:w="575" w:type="pct"/>
            <w:shd w:val="clear" w:color="auto" w:fill="auto"/>
            <w:vAlign w:val="center"/>
          </w:tcPr>
          <w:p w14:paraId="555501F4"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3938E2C1"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565FDC48"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36928BA6"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2F0442D0"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5183E16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4353D12" w14:textId="77777777">
        <w:trPr>
          <w:trHeight w:val="567"/>
        </w:trPr>
        <w:tc>
          <w:tcPr>
            <w:tcW w:w="575" w:type="pct"/>
            <w:shd w:val="clear" w:color="auto" w:fill="auto"/>
            <w:vAlign w:val="center"/>
          </w:tcPr>
          <w:p w14:paraId="0CDAAB7C"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3BF15F82"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35E9BF31"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635880C8"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55516B85"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2F96B89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A48CB8D" w14:textId="77777777">
        <w:trPr>
          <w:trHeight w:val="567"/>
        </w:trPr>
        <w:tc>
          <w:tcPr>
            <w:tcW w:w="575" w:type="pct"/>
            <w:shd w:val="clear" w:color="auto" w:fill="auto"/>
            <w:vAlign w:val="center"/>
          </w:tcPr>
          <w:p w14:paraId="4974B3CE"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1D22BEA1"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58F7E354"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38D8FA3D"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7704BF23"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0C259EC6"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479B200" w14:textId="77777777">
        <w:trPr>
          <w:trHeight w:val="567"/>
        </w:trPr>
        <w:tc>
          <w:tcPr>
            <w:tcW w:w="575" w:type="pct"/>
            <w:shd w:val="clear" w:color="auto" w:fill="auto"/>
            <w:vAlign w:val="center"/>
          </w:tcPr>
          <w:p w14:paraId="75B5ADD8"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55DB3E90"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56FC0755"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1DB22CBC"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576AEE81"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3C4CAC4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070E336" w14:textId="77777777">
        <w:trPr>
          <w:trHeight w:val="567"/>
        </w:trPr>
        <w:tc>
          <w:tcPr>
            <w:tcW w:w="575" w:type="pct"/>
            <w:shd w:val="clear" w:color="auto" w:fill="auto"/>
            <w:vAlign w:val="center"/>
          </w:tcPr>
          <w:p w14:paraId="2BAE8929"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61D0B798"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1F2029EC"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2FF50532"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65D52D6C"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3E3C7568"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1CD94BB" w14:textId="77777777">
        <w:trPr>
          <w:trHeight w:val="567"/>
        </w:trPr>
        <w:tc>
          <w:tcPr>
            <w:tcW w:w="575" w:type="pct"/>
            <w:shd w:val="clear" w:color="auto" w:fill="auto"/>
            <w:vAlign w:val="center"/>
          </w:tcPr>
          <w:p w14:paraId="75C94C9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合计</w:t>
            </w:r>
          </w:p>
        </w:tc>
        <w:tc>
          <w:tcPr>
            <w:tcW w:w="592" w:type="pct"/>
            <w:shd w:val="clear" w:color="auto" w:fill="auto"/>
            <w:vAlign w:val="center"/>
          </w:tcPr>
          <w:p w14:paraId="468BD249"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7D0F128F" w14:textId="77777777" w:rsidR="00CD0E62" w:rsidRDefault="00CD0E62">
            <w:pPr>
              <w:widowControl/>
              <w:spacing w:line="240" w:lineRule="auto"/>
              <w:jc w:val="center"/>
              <w:rPr>
                <w:rFonts w:ascii="Times New Roman" w:cs="Times New Roman"/>
                <w:color w:val="000000"/>
                <w:kern w:val="0"/>
                <w:sz w:val="18"/>
                <w:szCs w:val="18"/>
              </w:rPr>
            </w:pPr>
          </w:p>
        </w:tc>
        <w:tc>
          <w:tcPr>
            <w:tcW w:w="1036" w:type="pct"/>
            <w:gridSpan w:val="3"/>
            <w:shd w:val="clear" w:color="auto" w:fill="auto"/>
            <w:vAlign w:val="center"/>
          </w:tcPr>
          <w:p w14:paraId="4647E233" w14:textId="77777777" w:rsidR="00CD0E62" w:rsidRDefault="00CD0E62">
            <w:pPr>
              <w:widowControl/>
              <w:spacing w:line="240" w:lineRule="auto"/>
              <w:jc w:val="center"/>
              <w:rPr>
                <w:rFonts w:ascii="Times New Roman" w:cs="Times New Roman"/>
                <w:color w:val="000000"/>
                <w:kern w:val="0"/>
                <w:sz w:val="18"/>
                <w:szCs w:val="18"/>
              </w:rPr>
            </w:pPr>
          </w:p>
        </w:tc>
        <w:tc>
          <w:tcPr>
            <w:tcW w:w="1184" w:type="pct"/>
            <w:gridSpan w:val="2"/>
            <w:shd w:val="clear" w:color="auto" w:fill="auto"/>
            <w:vAlign w:val="center"/>
          </w:tcPr>
          <w:p w14:paraId="4EBD87E2" w14:textId="77777777" w:rsidR="00CD0E62" w:rsidRDefault="00CD0E62">
            <w:pPr>
              <w:widowControl/>
              <w:spacing w:line="240" w:lineRule="auto"/>
              <w:jc w:val="center"/>
              <w:rPr>
                <w:rFonts w:ascii="Times New Roman" w:cs="Times New Roman"/>
                <w:color w:val="000000"/>
                <w:kern w:val="0"/>
                <w:sz w:val="18"/>
                <w:szCs w:val="18"/>
              </w:rPr>
            </w:pPr>
          </w:p>
        </w:tc>
        <w:tc>
          <w:tcPr>
            <w:tcW w:w="1018" w:type="pct"/>
            <w:shd w:val="clear" w:color="auto" w:fill="auto"/>
            <w:vAlign w:val="center"/>
          </w:tcPr>
          <w:p w14:paraId="5812BC4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09E1124" w14:textId="77777777">
        <w:trPr>
          <w:trHeight w:val="567"/>
        </w:trPr>
        <w:tc>
          <w:tcPr>
            <w:tcW w:w="575" w:type="pct"/>
            <w:shd w:val="clear" w:color="auto" w:fill="auto"/>
            <w:vAlign w:val="center"/>
          </w:tcPr>
          <w:p w14:paraId="26CFB8D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填表单位</w:t>
            </w:r>
          </w:p>
        </w:tc>
        <w:tc>
          <w:tcPr>
            <w:tcW w:w="592" w:type="pct"/>
            <w:shd w:val="clear" w:color="auto" w:fill="auto"/>
            <w:vAlign w:val="center"/>
          </w:tcPr>
          <w:p w14:paraId="09F27044" w14:textId="77777777" w:rsidR="00CD0E62" w:rsidRDefault="00CD0E62">
            <w:pPr>
              <w:widowControl/>
              <w:spacing w:line="240" w:lineRule="auto"/>
              <w:jc w:val="center"/>
              <w:rPr>
                <w:rFonts w:ascii="Times New Roman" w:cs="Times New Roman"/>
                <w:color w:val="000000"/>
                <w:kern w:val="0"/>
                <w:sz w:val="18"/>
                <w:szCs w:val="18"/>
              </w:rPr>
            </w:pPr>
          </w:p>
        </w:tc>
        <w:tc>
          <w:tcPr>
            <w:tcW w:w="592" w:type="pct"/>
            <w:shd w:val="clear" w:color="auto" w:fill="auto"/>
            <w:vAlign w:val="center"/>
          </w:tcPr>
          <w:p w14:paraId="34C98C9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填表人</w:t>
            </w:r>
          </w:p>
        </w:tc>
        <w:tc>
          <w:tcPr>
            <w:tcW w:w="592" w:type="pct"/>
            <w:shd w:val="clear" w:color="auto" w:fill="auto"/>
            <w:vAlign w:val="center"/>
          </w:tcPr>
          <w:p w14:paraId="33242772" w14:textId="77777777" w:rsidR="00CD0E62" w:rsidRDefault="00CD0E62">
            <w:pPr>
              <w:widowControl/>
              <w:spacing w:line="240" w:lineRule="auto"/>
              <w:jc w:val="center"/>
              <w:rPr>
                <w:rFonts w:ascii="Times New Roman" w:cs="Times New Roman"/>
                <w:color w:val="000000"/>
                <w:kern w:val="0"/>
                <w:sz w:val="18"/>
                <w:szCs w:val="18"/>
              </w:rPr>
            </w:pPr>
          </w:p>
        </w:tc>
        <w:tc>
          <w:tcPr>
            <w:tcW w:w="444" w:type="pct"/>
            <w:gridSpan w:val="2"/>
            <w:shd w:val="clear" w:color="auto" w:fill="auto"/>
            <w:vAlign w:val="center"/>
          </w:tcPr>
          <w:p w14:paraId="0D0A140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审核人</w:t>
            </w:r>
          </w:p>
        </w:tc>
        <w:tc>
          <w:tcPr>
            <w:tcW w:w="575" w:type="pct"/>
            <w:shd w:val="clear" w:color="auto" w:fill="auto"/>
            <w:vAlign w:val="center"/>
          </w:tcPr>
          <w:p w14:paraId="56AF6C05" w14:textId="77777777" w:rsidR="00CD0E62" w:rsidRDefault="00CD0E62">
            <w:pPr>
              <w:widowControl/>
              <w:spacing w:line="240" w:lineRule="auto"/>
              <w:jc w:val="center"/>
              <w:rPr>
                <w:rFonts w:ascii="Times New Roman" w:cs="Times New Roman"/>
                <w:color w:val="000000"/>
                <w:kern w:val="0"/>
                <w:sz w:val="18"/>
                <w:szCs w:val="18"/>
              </w:rPr>
            </w:pPr>
          </w:p>
        </w:tc>
        <w:tc>
          <w:tcPr>
            <w:tcW w:w="609" w:type="pct"/>
            <w:shd w:val="clear" w:color="auto" w:fill="auto"/>
            <w:vAlign w:val="center"/>
          </w:tcPr>
          <w:p w14:paraId="22CFD1F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填表日期</w:t>
            </w:r>
          </w:p>
        </w:tc>
        <w:tc>
          <w:tcPr>
            <w:tcW w:w="1018" w:type="pct"/>
            <w:shd w:val="clear" w:color="auto" w:fill="auto"/>
            <w:vAlign w:val="center"/>
          </w:tcPr>
          <w:p w14:paraId="19B7860B"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bl>
    <w:p w14:paraId="3B044DF2" w14:textId="77777777" w:rsidR="00CD0E62" w:rsidRDefault="00AD695B" w:rsidP="00AD737F">
      <w:pPr>
        <w:pStyle w:val="15"/>
        <w:spacing w:line="240" w:lineRule="auto"/>
        <w:ind w:leftChars="0" w:left="360" w:hanging="360"/>
        <w:jc w:val="left"/>
        <w:rPr>
          <w:color w:val="FF0000"/>
        </w:rPr>
      </w:pPr>
      <w:bookmarkStart w:id="262" w:name="_Hlk33436179"/>
      <w:r>
        <w:rPr>
          <w:rFonts w:ascii="黑体" w:eastAsia="黑体" w:hint="eastAsia"/>
        </w:rPr>
        <w:t>注1</w:t>
      </w:r>
      <w:r>
        <w:rPr>
          <w:rFonts w:ascii="黑体" w:eastAsia="黑体" w:hint="eastAsia"/>
          <w:color w:val="auto"/>
        </w:rPr>
        <w:t>：</w:t>
      </w:r>
      <w:bookmarkEnd w:id="262"/>
      <w:r>
        <w:rPr>
          <w:rFonts w:ascii="Times New Roman" w:cs="Times New Roman" w:hint="eastAsia"/>
          <w:iCs w:val="0"/>
          <w:kern w:val="0"/>
          <w:szCs w:val="18"/>
        </w:rPr>
        <w:t>调查编号和统一编号与表</w:t>
      </w:r>
      <w:r>
        <w:rPr>
          <w:rFonts w:ascii="Times New Roman" w:cs="Times New Roman" w:hint="eastAsia"/>
          <w:iCs w:val="0"/>
          <w:kern w:val="0"/>
          <w:szCs w:val="18"/>
        </w:rPr>
        <w:t>B.2.1</w:t>
      </w:r>
      <w:r>
        <w:rPr>
          <w:rFonts w:ascii="Times New Roman" w:cs="Times New Roman" w:hint="eastAsia"/>
          <w:iCs w:val="0"/>
          <w:kern w:val="0"/>
          <w:szCs w:val="18"/>
        </w:rPr>
        <w:t>对应。</w:t>
      </w:r>
    </w:p>
    <w:p w14:paraId="2F2F1BC6" w14:textId="77777777" w:rsidR="00CD0E62" w:rsidRDefault="00AD695B" w:rsidP="00AD737F">
      <w:pPr>
        <w:pStyle w:val="15"/>
        <w:spacing w:line="240" w:lineRule="auto"/>
        <w:ind w:leftChars="0" w:left="360" w:hanging="360"/>
        <w:jc w:val="left"/>
        <w:rPr>
          <w:rFonts w:ascii="Times New Roman" w:cs="Times New Roman"/>
          <w:iCs w:val="0"/>
          <w:kern w:val="0"/>
          <w:szCs w:val="18"/>
        </w:rPr>
      </w:pPr>
      <w:r>
        <w:rPr>
          <w:rFonts w:ascii="黑体" w:eastAsia="黑体" w:hint="eastAsia"/>
        </w:rPr>
        <w:t>注2：</w:t>
      </w:r>
      <w:r>
        <w:rPr>
          <w:rFonts w:ascii="Times New Roman" w:cs="Times New Roman" w:hint="eastAsia"/>
          <w:iCs w:val="0"/>
          <w:kern w:val="0"/>
          <w:szCs w:val="18"/>
        </w:rPr>
        <w:t>表中矿种类型参见</w:t>
      </w:r>
      <w:r>
        <w:rPr>
          <w:rFonts w:ascii="Times New Roman" w:cs="Times New Roman" w:hint="eastAsia"/>
          <w:iCs w:val="0"/>
          <w:kern w:val="0"/>
          <w:szCs w:val="18"/>
        </w:rPr>
        <w:t>DZ/T 0223</w:t>
      </w:r>
      <w:r>
        <w:rPr>
          <w:rFonts w:ascii="Times New Roman" w:cs="Times New Roman" w:hint="eastAsia"/>
          <w:iCs w:val="0"/>
          <w:kern w:val="0"/>
          <w:szCs w:val="18"/>
        </w:rPr>
        <w:t>—</w:t>
      </w:r>
      <w:r>
        <w:rPr>
          <w:rFonts w:ascii="Times New Roman" w:cs="Times New Roman" w:hint="eastAsia"/>
          <w:iCs w:val="0"/>
          <w:kern w:val="0"/>
          <w:szCs w:val="18"/>
        </w:rPr>
        <w:t>2011</w:t>
      </w:r>
      <w:r>
        <w:rPr>
          <w:rFonts w:ascii="Times New Roman" w:cs="Times New Roman" w:hint="eastAsia"/>
          <w:iCs w:val="0"/>
          <w:kern w:val="0"/>
          <w:szCs w:val="18"/>
        </w:rPr>
        <w:t>附录</w:t>
      </w:r>
      <w:r>
        <w:rPr>
          <w:rFonts w:ascii="Times New Roman" w:cs="Times New Roman" w:hint="eastAsia"/>
          <w:iCs w:val="0"/>
          <w:kern w:val="0"/>
          <w:szCs w:val="18"/>
        </w:rPr>
        <w:t>D</w:t>
      </w:r>
      <w:r>
        <w:rPr>
          <w:rFonts w:ascii="Times New Roman" w:cs="Times New Roman" w:hint="eastAsia"/>
          <w:iCs w:val="0"/>
          <w:kern w:val="0"/>
          <w:szCs w:val="18"/>
        </w:rPr>
        <w:t>的规定进行分类。</w:t>
      </w:r>
    </w:p>
    <w:p w14:paraId="3D49531F" w14:textId="77777777" w:rsidR="00CD0E62" w:rsidRDefault="00AD695B">
      <w:pPr>
        <w:widowControl/>
        <w:spacing w:beforeLines="50" w:before="120" w:afterLines="50" w:after="120" w:line="240" w:lineRule="auto"/>
        <w:rPr>
          <w:rFonts w:ascii="黑体" w:eastAsia="黑体"/>
          <w:szCs w:val="21"/>
        </w:rPr>
      </w:pPr>
      <w:r>
        <w:rPr>
          <w:rFonts w:cs="Times New Roman"/>
          <w:kern w:val="0"/>
          <w:sz w:val="18"/>
          <w:szCs w:val="18"/>
        </w:rPr>
        <w:br w:type="page"/>
      </w:r>
      <w:r>
        <w:rPr>
          <w:rFonts w:ascii="黑体" w:eastAsia="黑体" w:cs="Times New Roman" w:hint="eastAsia"/>
          <w:szCs w:val="21"/>
        </w:rPr>
        <w:lastRenderedPageBreak/>
        <w:t xml:space="preserve">B.3  </w:t>
      </w:r>
      <w:proofErr w:type="gramStart"/>
      <w:r>
        <w:rPr>
          <w:rFonts w:ascii="黑体" w:eastAsia="黑体" w:cs="Times New Roman" w:hint="eastAsia"/>
          <w:szCs w:val="21"/>
        </w:rPr>
        <w:t>承灾体</w:t>
      </w:r>
      <w:proofErr w:type="gramEnd"/>
      <w:r>
        <w:rPr>
          <w:rFonts w:ascii="黑体" w:eastAsia="黑体" w:cs="Times New Roman" w:hint="eastAsia"/>
          <w:szCs w:val="21"/>
        </w:rPr>
        <w:t>实物指标调查表</w:t>
      </w:r>
    </w:p>
    <w:p w14:paraId="41069E15" w14:textId="77777777" w:rsidR="00CD0E62" w:rsidRDefault="00AD695B">
      <w:pPr>
        <w:widowControl/>
        <w:spacing w:line="240" w:lineRule="auto"/>
        <w:ind w:firstLineChars="200" w:firstLine="420"/>
        <w:rPr>
          <w:rFonts w:ascii="Times New Roman" w:cs="Times New Roman"/>
          <w:szCs w:val="21"/>
        </w:rPr>
      </w:pPr>
      <w:r>
        <w:rPr>
          <w:rFonts w:ascii="Times New Roman" w:cs="Times New Roman"/>
          <w:szCs w:val="21"/>
        </w:rPr>
        <w:t>地质灾害</w:t>
      </w:r>
      <w:proofErr w:type="gramStart"/>
      <w:r>
        <w:rPr>
          <w:rFonts w:ascii="Times New Roman" w:cs="Times New Roman"/>
          <w:szCs w:val="21"/>
        </w:rPr>
        <w:t>承灾体</w:t>
      </w:r>
      <w:proofErr w:type="gramEnd"/>
      <w:r>
        <w:rPr>
          <w:rFonts w:ascii="Times New Roman" w:cs="Times New Roman"/>
          <w:szCs w:val="21"/>
        </w:rPr>
        <w:t>实物指标调查记录按表</w:t>
      </w:r>
      <w:r>
        <w:rPr>
          <w:rFonts w:ascii="Times New Roman" w:cs="Times New Roman"/>
          <w:szCs w:val="21"/>
        </w:rPr>
        <w:t>B.3.1</w:t>
      </w:r>
      <w:r>
        <w:rPr>
          <w:rFonts w:ascii="Times New Roman" w:cs="Times New Roman"/>
          <w:szCs w:val="21"/>
        </w:rPr>
        <w:t>填写。</w:t>
      </w:r>
    </w:p>
    <w:p w14:paraId="35EB72F5" w14:textId="77777777" w:rsidR="00CD0E62" w:rsidRDefault="00AD695B" w:rsidP="007D7716">
      <w:pPr>
        <w:pStyle w:val="14"/>
        <w:spacing w:before="120" w:after="120"/>
      </w:pPr>
      <w:r>
        <w:rPr>
          <w:rFonts w:hint="eastAsia"/>
        </w:rPr>
        <w:t xml:space="preserve">表B.3.1  </w:t>
      </w:r>
      <w:proofErr w:type="gramStart"/>
      <w:r>
        <w:rPr>
          <w:rFonts w:hint="eastAsia"/>
        </w:rPr>
        <w:t>承灾体</w:t>
      </w:r>
      <w:proofErr w:type="gramEnd"/>
      <w:r>
        <w:rPr>
          <w:rFonts w:hint="eastAsia"/>
        </w:rPr>
        <w:t>实物指标调查表</w:t>
      </w:r>
    </w:p>
    <w:p w14:paraId="24A5E6FD"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
        <w:gridCol w:w="1007"/>
        <w:gridCol w:w="1204"/>
        <w:gridCol w:w="57"/>
        <w:gridCol w:w="1263"/>
        <w:gridCol w:w="1384"/>
        <w:gridCol w:w="465"/>
        <w:gridCol w:w="1095"/>
        <w:gridCol w:w="308"/>
        <w:gridCol w:w="188"/>
        <w:gridCol w:w="1592"/>
      </w:tblGrid>
      <w:tr w:rsidR="00CD0E62" w14:paraId="14308CC5" w14:textId="77777777">
        <w:trPr>
          <w:trHeight w:val="270"/>
        </w:trPr>
        <w:tc>
          <w:tcPr>
            <w:tcW w:w="526" w:type="pct"/>
            <w:shd w:val="clear" w:color="auto" w:fill="auto"/>
            <w:vAlign w:val="center"/>
          </w:tcPr>
          <w:p w14:paraId="0B9B446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野外编号</w:t>
            </w:r>
          </w:p>
        </w:tc>
        <w:tc>
          <w:tcPr>
            <w:tcW w:w="2568" w:type="pct"/>
            <w:gridSpan w:val="5"/>
            <w:shd w:val="clear" w:color="auto" w:fill="auto"/>
            <w:vAlign w:val="center"/>
          </w:tcPr>
          <w:p w14:paraId="5E9C5B71" w14:textId="77777777" w:rsidR="00CD0E62" w:rsidRDefault="00CD0E62">
            <w:pPr>
              <w:widowControl/>
              <w:spacing w:line="240" w:lineRule="auto"/>
              <w:jc w:val="center"/>
              <w:rPr>
                <w:rFonts w:ascii="Times New Roman" w:cs="Times New Roman"/>
                <w:color w:val="000000"/>
                <w:kern w:val="0"/>
                <w:sz w:val="18"/>
                <w:szCs w:val="18"/>
              </w:rPr>
            </w:pPr>
          </w:p>
        </w:tc>
        <w:tc>
          <w:tcPr>
            <w:tcW w:w="815" w:type="pct"/>
            <w:gridSpan w:val="2"/>
            <w:shd w:val="clear" w:color="auto" w:fill="auto"/>
            <w:vAlign w:val="center"/>
          </w:tcPr>
          <w:p w14:paraId="2F6CDC1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整体照片编号</w:t>
            </w:r>
          </w:p>
        </w:tc>
        <w:tc>
          <w:tcPr>
            <w:tcW w:w="1091" w:type="pct"/>
            <w:gridSpan w:val="3"/>
            <w:shd w:val="clear" w:color="auto" w:fill="auto"/>
            <w:vAlign w:val="center"/>
          </w:tcPr>
          <w:p w14:paraId="7E441041"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C8BEA2C" w14:textId="77777777">
        <w:trPr>
          <w:trHeight w:val="270"/>
        </w:trPr>
        <w:tc>
          <w:tcPr>
            <w:tcW w:w="526" w:type="pct"/>
            <w:shd w:val="clear" w:color="auto" w:fill="auto"/>
            <w:vAlign w:val="center"/>
          </w:tcPr>
          <w:p w14:paraId="25951E7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地理位置</w:t>
            </w:r>
          </w:p>
        </w:tc>
        <w:tc>
          <w:tcPr>
            <w:tcW w:w="2568" w:type="pct"/>
            <w:gridSpan w:val="5"/>
            <w:shd w:val="clear" w:color="auto" w:fill="auto"/>
            <w:vAlign w:val="center"/>
          </w:tcPr>
          <w:p w14:paraId="64BF485F" w14:textId="77777777" w:rsidR="00CD0E62" w:rsidRPr="00D96761" w:rsidRDefault="00AD695B">
            <w:pPr>
              <w:widowControl/>
              <w:spacing w:line="240" w:lineRule="auto"/>
              <w:jc w:val="right"/>
              <w:rPr>
                <w:rFonts w:hAnsi="宋体" w:cs="Times New Roman"/>
                <w:color w:val="000000"/>
                <w:kern w:val="0"/>
                <w:sz w:val="18"/>
                <w:szCs w:val="18"/>
              </w:rPr>
            </w:pPr>
            <w:r w:rsidRPr="00D96761">
              <w:rPr>
                <w:rFonts w:hAnsi="宋体" w:cs="Times New Roman"/>
                <w:color w:val="000000"/>
                <w:kern w:val="0"/>
                <w:sz w:val="18"/>
                <w:szCs w:val="18"/>
              </w:rPr>
              <w:t>湖北省     市(州)     县(区)      乡（镇）     村  组</w:t>
            </w:r>
          </w:p>
        </w:tc>
        <w:tc>
          <w:tcPr>
            <w:tcW w:w="815" w:type="pct"/>
            <w:gridSpan w:val="2"/>
            <w:shd w:val="clear" w:color="auto" w:fill="auto"/>
            <w:vAlign w:val="center"/>
          </w:tcPr>
          <w:p w14:paraId="19484FB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调查时间</w:t>
            </w:r>
          </w:p>
        </w:tc>
        <w:tc>
          <w:tcPr>
            <w:tcW w:w="1091" w:type="pct"/>
            <w:gridSpan w:val="3"/>
            <w:shd w:val="clear" w:color="auto" w:fill="auto"/>
            <w:vAlign w:val="center"/>
          </w:tcPr>
          <w:p w14:paraId="0627B65E" w14:textId="77777777" w:rsidR="00CD0E62" w:rsidRDefault="00AD695B">
            <w:pPr>
              <w:widowControl/>
              <w:spacing w:line="240" w:lineRule="auto"/>
              <w:jc w:val="right"/>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r w:rsidR="00CD0E62" w14:paraId="3F6899C8" w14:textId="77777777">
        <w:trPr>
          <w:trHeight w:val="270"/>
        </w:trPr>
        <w:tc>
          <w:tcPr>
            <w:tcW w:w="5000" w:type="pct"/>
            <w:gridSpan w:val="11"/>
            <w:shd w:val="clear" w:color="auto" w:fill="auto"/>
            <w:vAlign w:val="center"/>
          </w:tcPr>
          <w:p w14:paraId="5EA3726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居民建筑物及人口</w:t>
            </w:r>
          </w:p>
        </w:tc>
      </w:tr>
      <w:tr w:rsidR="00CD0E62" w14:paraId="65F984EA" w14:textId="77777777">
        <w:trPr>
          <w:trHeight w:val="3446"/>
        </w:trPr>
        <w:tc>
          <w:tcPr>
            <w:tcW w:w="526" w:type="pct"/>
            <w:shd w:val="clear" w:color="auto" w:fill="auto"/>
            <w:vAlign w:val="center"/>
          </w:tcPr>
          <w:p w14:paraId="2AE0689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编号</w:t>
            </w:r>
          </w:p>
        </w:tc>
        <w:tc>
          <w:tcPr>
            <w:tcW w:w="526" w:type="pct"/>
            <w:shd w:val="clear" w:color="auto" w:fill="auto"/>
            <w:vAlign w:val="center"/>
          </w:tcPr>
          <w:p w14:paraId="7E1A62DD" w14:textId="77777777" w:rsidR="00CD0E62" w:rsidRDefault="00CD0E62">
            <w:pPr>
              <w:widowControl/>
              <w:spacing w:line="240" w:lineRule="auto"/>
              <w:jc w:val="center"/>
              <w:rPr>
                <w:rFonts w:ascii="Times New Roman" w:cs="Times New Roman"/>
                <w:color w:val="000000"/>
                <w:kern w:val="0"/>
                <w:sz w:val="18"/>
                <w:szCs w:val="18"/>
              </w:rPr>
            </w:pPr>
          </w:p>
        </w:tc>
        <w:tc>
          <w:tcPr>
            <w:tcW w:w="629" w:type="pct"/>
            <w:shd w:val="clear" w:color="auto" w:fill="auto"/>
            <w:vAlign w:val="center"/>
          </w:tcPr>
          <w:p w14:paraId="554FC6F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坐标</w:t>
            </w:r>
          </w:p>
        </w:tc>
        <w:tc>
          <w:tcPr>
            <w:tcW w:w="3319" w:type="pct"/>
            <w:gridSpan w:val="8"/>
            <w:shd w:val="clear" w:color="auto" w:fill="auto"/>
            <w:vAlign w:val="center"/>
          </w:tcPr>
          <w:p w14:paraId="70902C1F" w14:textId="77777777" w:rsidR="00CD0E62" w:rsidRDefault="00CD0E62">
            <w:pPr>
              <w:widowControl/>
              <w:spacing w:line="240" w:lineRule="auto"/>
              <w:jc w:val="center"/>
              <w:rPr>
                <w:rFonts w:ascii="Times New Roman" w:cs="Times New Roman"/>
                <w:color w:val="000000"/>
                <w:kern w:val="0"/>
                <w:sz w:val="18"/>
                <w:szCs w:val="18"/>
              </w:rPr>
            </w:pPr>
          </w:p>
        </w:tc>
      </w:tr>
      <w:tr w:rsidR="00CD0E62" w14:paraId="7740D173" w14:textId="77777777">
        <w:trPr>
          <w:trHeight w:val="397"/>
        </w:trPr>
        <w:tc>
          <w:tcPr>
            <w:tcW w:w="1052" w:type="pct"/>
            <w:gridSpan w:val="2"/>
            <w:shd w:val="clear" w:color="auto" w:fill="auto"/>
            <w:vAlign w:val="center"/>
          </w:tcPr>
          <w:p w14:paraId="306CF55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结构类型</w:t>
            </w:r>
          </w:p>
        </w:tc>
        <w:tc>
          <w:tcPr>
            <w:tcW w:w="3948" w:type="pct"/>
            <w:gridSpan w:val="9"/>
            <w:shd w:val="clear" w:color="auto" w:fill="auto"/>
            <w:vAlign w:val="center"/>
          </w:tcPr>
          <w:p w14:paraId="5F0C55B4" w14:textId="77777777" w:rsidR="00CD0E62" w:rsidRPr="00D96761" w:rsidRDefault="00AD695B">
            <w:pPr>
              <w:widowControl/>
              <w:spacing w:line="240" w:lineRule="auto"/>
              <w:jc w:val="left"/>
              <w:rPr>
                <w:rFonts w:hAnsi="宋体" w:cs="Times New Roman"/>
                <w:color w:val="000000"/>
                <w:kern w:val="0"/>
                <w:sz w:val="18"/>
                <w:szCs w:val="18"/>
              </w:rPr>
            </w:pPr>
            <w:r w:rsidRPr="00D96761">
              <w:rPr>
                <w:rFonts w:hAnsi="宋体" w:cs="Times New Roman"/>
                <w:color w:val="000000"/>
                <w:kern w:val="0"/>
                <w:sz w:val="18"/>
                <w:szCs w:val="18"/>
              </w:rPr>
              <w:t>□钢混   □砖混   □砖木  □土木  □其它</w:t>
            </w:r>
          </w:p>
        </w:tc>
      </w:tr>
      <w:tr w:rsidR="00CD0E62" w14:paraId="0BD84E40" w14:textId="77777777">
        <w:trPr>
          <w:trHeight w:val="397"/>
        </w:trPr>
        <w:tc>
          <w:tcPr>
            <w:tcW w:w="1052" w:type="pct"/>
            <w:gridSpan w:val="2"/>
            <w:vMerge w:val="restart"/>
            <w:shd w:val="clear" w:color="auto" w:fill="auto"/>
            <w:vAlign w:val="center"/>
          </w:tcPr>
          <w:p w14:paraId="0CB01AA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建筑物尺寸</w:t>
            </w:r>
          </w:p>
        </w:tc>
        <w:tc>
          <w:tcPr>
            <w:tcW w:w="629" w:type="pct"/>
            <w:shd w:val="clear" w:color="auto" w:fill="auto"/>
            <w:vAlign w:val="center"/>
          </w:tcPr>
          <w:p w14:paraId="5AFBEF8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总长（</w:t>
            </w:r>
            <w:r>
              <w:rPr>
                <w:rFonts w:ascii="Times New Roman" w:cs="Times New Roman"/>
                <w:color w:val="000000"/>
                <w:kern w:val="0"/>
                <w:sz w:val="18"/>
                <w:szCs w:val="18"/>
              </w:rPr>
              <w:t>m</w:t>
            </w:r>
            <w:r>
              <w:rPr>
                <w:rFonts w:ascii="Times New Roman" w:cs="Times New Roman"/>
                <w:color w:val="000000"/>
                <w:kern w:val="0"/>
                <w:sz w:val="18"/>
                <w:szCs w:val="18"/>
              </w:rPr>
              <w:t>）</w:t>
            </w:r>
          </w:p>
        </w:tc>
        <w:tc>
          <w:tcPr>
            <w:tcW w:w="690" w:type="pct"/>
            <w:gridSpan w:val="2"/>
            <w:shd w:val="clear" w:color="auto" w:fill="auto"/>
            <w:vAlign w:val="center"/>
          </w:tcPr>
          <w:p w14:paraId="0E2207D6" w14:textId="77777777" w:rsidR="00CD0E62" w:rsidRDefault="00CD0E62">
            <w:pPr>
              <w:widowControl/>
              <w:spacing w:line="240" w:lineRule="auto"/>
              <w:jc w:val="center"/>
              <w:rPr>
                <w:rFonts w:ascii="Times New Roman" w:cs="Times New Roman"/>
                <w:color w:val="000000"/>
                <w:kern w:val="0"/>
                <w:sz w:val="18"/>
                <w:szCs w:val="18"/>
              </w:rPr>
            </w:pPr>
          </w:p>
        </w:tc>
        <w:tc>
          <w:tcPr>
            <w:tcW w:w="966" w:type="pct"/>
            <w:gridSpan w:val="2"/>
            <w:shd w:val="clear" w:color="auto" w:fill="auto"/>
            <w:vAlign w:val="center"/>
          </w:tcPr>
          <w:p w14:paraId="4A9349C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总宽（</w:t>
            </w:r>
            <w:r>
              <w:rPr>
                <w:rFonts w:ascii="Times New Roman" w:cs="Times New Roman"/>
                <w:color w:val="000000"/>
                <w:kern w:val="0"/>
                <w:sz w:val="18"/>
                <w:szCs w:val="18"/>
              </w:rPr>
              <w:t>m</w:t>
            </w:r>
            <w:r>
              <w:rPr>
                <w:rFonts w:ascii="Times New Roman" w:cs="Times New Roman"/>
                <w:color w:val="000000"/>
                <w:kern w:val="0"/>
                <w:sz w:val="18"/>
                <w:szCs w:val="18"/>
              </w:rPr>
              <w:t>）</w:t>
            </w:r>
          </w:p>
        </w:tc>
        <w:tc>
          <w:tcPr>
            <w:tcW w:w="1663" w:type="pct"/>
            <w:gridSpan w:val="4"/>
            <w:shd w:val="clear" w:color="auto" w:fill="auto"/>
            <w:vAlign w:val="center"/>
          </w:tcPr>
          <w:p w14:paraId="0F821124"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CA25C09" w14:textId="77777777">
        <w:trPr>
          <w:trHeight w:val="397"/>
        </w:trPr>
        <w:tc>
          <w:tcPr>
            <w:tcW w:w="1052" w:type="pct"/>
            <w:gridSpan w:val="2"/>
            <w:vMerge/>
            <w:vAlign w:val="center"/>
          </w:tcPr>
          <w:p w14:paraId="043E9B43" w14:textId="77777777" w:rsidR="00CD0E62" w:rsidRDefault="00CD0E62"/>
        </w:tc>
        <w:tc>
          <w:tcPr>
            <w:tcW w:w="629" w:type="pct"/>
            <w:shd w:val="clear" w:color="auto" w:fill="auto"/>
            <w:vAlign w:val="center"/>
          </w:tcPr>
          <w:p w14:paraId="70D6FAA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层高（</w:t>
            </w:r>
            <w:r>
              <w:rPr>
                <w:rFonts w:ascii="Times New Roman" w:cs="Times New Roman"/>
                <w:color w:val="000000"/>
                <w:kern w:val="0"/>
                <w:sz w:val="18"/>
                <w:szCs w:val="18"/>
              </w:rPr>
              <w:t>m</w:t>
            </w:r>
            <w:r>
              <w:rPr>
                <w:rFonts w:ascii="Times New Roman" w:cs="Times New Roman"/>
                <w:color w:val="000000"/>
                <w:kern w:val="0"/>
                <w:sz w:val="18"/>
                <w:szCs w:val="18"/>
              </w:rPr>
              <w:t>）</w:t>
            </w:r>
          </w:p>
        </w:tc>
        <w:tc>
          <w:tcPr>
            <w:tcW w:w="690" w:type="pct"/>
            <w:gridSpan w:val="2"/>
            <w:shd w:val="clear" w:color="auto" w:fill="auto"/>
            <w:vAlign w:val="center"/>
          </w:tcPr>
          <w:p w14:paraId="025BDEE6" w14:textId="77777777" w:rsidR="00CD0E62" w:rsidRDefault="00CD0E62">
            <w:pPr>
              <w:widowControl/>
              <w:spacing w:line="240" w:lineRule="auto"/>
              <w:jc w:val="center"/>
              <w:rPr>
                <w:rFonts w:ascii="Times New Roman" w:cs="Times New Roman"/>
                <w:color w:val="000000"/>
                <w:kern w:val="0"/>
                <w:sz w:val="18"/>
                <w:szCs w:val="18"/>
              </w:rPr>
            </w:pPr>
          </w:p>
        </w:tc>
        <w:tc>
          <w:tcPr>
            <w:tcW w:w="966" w:type="pct"/>
            <w:gridSpan w:val="2"/>
            <w:shd w:val="clear" w:color="auto" w:fill="auto"/>
            <w:vAlign w:val="center"/>
          </w:tcPr>
          <w:p w14:paraId="1982D06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基础埋深（</w:t>
            </w:r>
            <w:r>
              <w:rPr>
                <w:rFonts w:ascii="Times New Roman" w:cs="Times New Roman"/>
                <w:color w:val="000000"/>
                <w:kern w:val="0"/>
                <w:sz w:val="18"/>
                <w:szCs w:val="18"/>
              </w:rPr>
              <w:t>m</w:t>
            </w:r>
            <w:r>
              <w:rPr>
                <w:rFonts w:ascii="Times New Roman" w:cs="Times New Roman"/>
                <w:color w:val="000000"/>
                <w:kern w:val="0"/>
                <w:sz w:val="18"/>
                <w:szCs w:val="18"/>
              </w:rPr>
              <w:t>）</w:t>
            </w:r>
          </w:p>
        </w:tc>
        <w:tc>
          <w:tcPr>
            <w:tcW w:w="1663" w:type="pct"/>
            <w:gridSpan w:val="4"/>
            <w:shd w:val="clear" w:color="auto" w:fill="auto"/>
            <w:vAlign w:val="center"/>
          </w:tcPr>
          <w:p w14:paraId="4A82F29D"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6519FF5" w14:textId="77777777">
        <w:trPr>
          <w:trHeight w:val="397"/>
        </w:trPr>
        <w:tc>
          <w:tcPr>
            <w:tcW w:w="1052" w:type="pct"/>
            <w:gridSpan w:val="2"/>
            <w:shd w:val="clear" w:color="auto" w:fill="auto"/>
            <w:vAlign w:val="center"/>
          </w:tcPr>
          <w:p w14:paraId="1BB1876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楼层数</w:t>
            </w:r>
          </w:p>
        </w:tc>
        <w:tc>
          <w:tcPr>
            <w:tcW w:w="1319" w:type="pct"/>
            <w:gridSpan w:val="3"/>
            <w:shd w:val="clear" w:color="auto" w:fill="auto"/>
            <w:vAlign w:val="center"/>
          </w:tcPr>
          <w:p w14:paraId="04A56FB7" w14:textId="77777777" w:rsidR="00CD0E62" w:rsidRDefault="00CD0E62">
            <w:pPr>
              <w:widowControl/>
              <w:spacing w:line="240" w:lineRule="auto"/>
              <w:jc w:val="center"/>
              <w:rPr>
                <w:rFonts w:ascii="Times New Roman" w:cs="Times New Roman"/>
                <w:color w:val="000000"/>
                <w:kern w:val="0"/>
                <w:sz w:val="18"/>
                <w:szCs w:val="18"/>
              </w:rPr>
            </w:pPr>
          </w:p>
        </w:tc>
        <w:tc>
          <w:tcPr>
            <w:tcW w:w="966" w:type="pct"/>
            <w:gridSpan w:val="2"/>
            <w:shd w:val="clear" w:color="auto" w:fill="auto"/>
            <w:vAlign w:val="center"/>
          </w:tcPr>
          <w:p w14:paraId="59BB706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建造时间</w:t>
            </w:r>
          </w:p>
        </w:tc>
        <w:tc>
          <w:tcPr>
            <w:tcW w:w="1663" w:type="pct"/>
            <w:gridSpan w:val="4"/>
            <w:shd w:val="clear" w:color="auto" w:fill="auto"/>
            <w:vAlign w:val="center"/>
          </w:tcPr>
          <w:p w14:paraId="06D4371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年</w:t>
            </w:r>
            <w:r>
              <w:rPr>
                <w:rFonts w:ascii="Times New Roman" w:cs="Times New Roman"/>
                <w:color w:val="000000"/>
                <w:kern w:val="0"/>
                <w:sz w:val="18"/>
                <w:szCs w:val="18"/>
              </w:rPr>
              <w:t xml:space="preserve">   </w:t>
            </w:r>
            <w:r>
              <w:rPr>
                <w:rFonts w:ascii="Times New Roman" w:cs="Times New Roman"/>
                <w:color w:val="000000"/>
                <w:kern w:val="0"/>
                <w:sz w:val="18"/>
                <w:szCs w:val="18"/>
              </w:rPr>
              <w:t>月</w:t>
            </w:r>
            <w:r>
              <w:rPr>
                <w:rFonts w:ascii="Times New Roman" w:cs="Times New Roman"/>
                <w:color w:val="000000"/>
                <w:kern w:val="0"/>
                <w:sz w:val="18"/>
                <w:szCs w:val="18"/>
              </w:rPr>
              <w:t xml:space="preserve">   </w:t>
            </w:r>
            <w:r>
              <w:rPr>
                <w:rFonts w:ascii="Times New Roman" w:cs="Times New Roman"/>
                <w:color w:val="000000"/>
                <w:kern w:val="0"/>
                <w:sz w:val="18"/>
                <w:szCs w:val="18"/>
              </w:rPr>
              <w:t>日</w:t>
            </w:r>
          </w:p>
        </w:tc>
      </w:tr>
      <w:tr w:rsidR="00CD0E62" w14:paraId="4E353F1E" w14:textId="77777777">
        <w:trPr>
          <w:trHeight w:val="397"/>
        </w:trPr>
        <w:tc>
          <w:tcPr>
            <w:tcW w:w="1052" w:type="pct"/>
            <w:gridSpan w:val="2"/>
            <w:shd w:val="clear" w:color="auto" w:fill="auto"/>
            <w:vAlign w:val="center"/>
          </w:tcPr>
          <w:p w14:paraId="54723B7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总人数（人）</w:t>
            </w:r>
          </w:p>
        </w:tc>
        <w:tc>
          <w:tcPr>
            <w:tcW w:w="1319" w:type="pct"/>
            <w:gridSpan w:val="3"/>
            <w:shd w:val="clear" w:color="auto" w:fill="auto"/>
            <w:vAlign w:val="center"/>
          </w:tcPr>
          <w:p w14:paraId="3D61212C" w14:textId="77777777" w:rsidR="00CD0E62" w:rsidRDefault="00CD0E62">
            <w:pPr>
              <w:widowControl/>
              <w:spacing w:line="240" w:lineRule="auto"/>
              <w:jc w:val="center"/>
              <w:rPr>
                <w:rFonts w:ascii="Times New Roman" w:cs="Times New Roman"/>
                <w:color w:val="000000"/>
                <w:kern w:val="0"/>
                <w:sz w:val="18"/>
                <w:szCs w:val="18"/>
              </w:rPr>
            </w:pPr>
          </w:p>
        </w:tc>
        <w:tc>
          <w:tcPr>
            <w:tcW w:w="966" w:type="pct"/>
            <w:gridSpan w:val="2"/>
            <w:shd w:val="clear" w:color="auto" w:fill="auto"/>
            <w:vAlign w:val="center"/>
          </w:tcPr>
          <w:p w14:paraId="52426B0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每日停留时间（</w:t>
            </w:r>
            <w:r>
              <w:rPr>
                <w:rFonts w:ascii="Times New Roman" w:cs="Times New Roman"/>
                <w:color w:val="000000"/>
                <w:kern w:val="0"/>
                <w:sz w:val="18"/>
                <w:szCs w:val="18"/>
              </w:rPr>
              <w:t>h</w:t>
            </w:r>
            <w:r>
              <w:rPr>
                <w:rFonts w:ascii="Times New Roman" w:cs="Times New Roman"/>
                <w:color w:val="000000"/>
                <w:kern w:val="0"/>
                <w:sz w:val="18"/>
                <w:szCs w:val="18"/>
              </w:rPr>
              <w:t>）</w:t>
            </w:r>
          </w:p>
        </w:tc>
        <w:tc>
          <w:tcPr>
            <w:tcW w:w="1663" w:type="pct"/>
            <w:gridSpan w:val="4"/>
            <w:shd w:val="clear" w:color="auto" w:fill="auto"/>
            <w:vAlign w:val="center"/>
          </w:tcPr>
          <w:p w14:paraId="590FCCEB" w14:textId="77777777" w:rsidR="00CD0E62" w:rsidRDefault="00CD0E62">
            <w:pPr>
              <w:widowControl/>
              <w:spacing w:line="240" w:lineRule="auto"/>
              <w:jc w:val="center"/>
              <w:rPr>
                <w:rFonts w:ascii="Times New Roman" w:cs="Times New Roman"/>
                <w:color w:val="000000"/>
                <w:kern w:val="0"/>
                <w:sz w:val="18"/>
                <w:szCs w:val="18"/>
              </w:rPr>
            </w:pPr>
          </w:p>
        </w:tc>
      </w:tr>
      <w:tr w:rsidR="00CD0E62" w14:paraId="01E2FD76" w14:textId="77777777">
        <w:trPr>
          <w:trHeight w:val="397"/>
        </w:trPr>
        <w:tc>
          <w:tcPr>
            <w:tcW w:w="1052" w:type="pct"/>
            <w:gridSpan w:val="2"/>
            <w:shd w:val="clear" w:color="auto" w:fill="auto"/>
            <w:vAlign w:val="center"/>
          </w:tcPr>
          <w:p w14:paraId="6BC3436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性别比</w:t>
            </w:r>
          </w:p>
        </w:tc>
        <w:tc>
          <w:tcPr>
            <w:tcW w:w="659" w:type="pct"/>
            <w:gridSpan w:val="2"/>
            <w:shd w:val="clear" w:color="auto" w:fill="auto"/>
            <w:vAlign w:val="center"/>
          </w:tcPr>
          <w:p w14:paraId="3CFCC624" w14:textId="77777777" w:rsidR="00CD0E62" w:rsidRDefault="00CD0E62">
            <w:pPr>
              <w:widowControl/>
              <w:spacing w:line="240" w:lineRule="auto"/>
              <w:jc w:val="center"/>
              <w:rPr>
                <w:rFonts w:ascii="Times New Roman" w:cs="Times New Roman"/>
                <w:color w:val="000000"/>
                <w:kern w:val="0"/>
                <w:sz w:val="18"/>
                <w:szCs w:val="18"/>
              </w:rPr>
            </w:pPr>
          </w:p>
        </w:tc>
        <w:tc>
          <w:tcPr>
            <w:tcW w:w="660" w:type="pct"/>
            <w:shd w:val="clear" w:color="auto" w:fill="auto"/>
            <w:vAlign w:val="center"/>
          </w:tcPr>
          <w:p w14:paraId="484A2E1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年龄结构</w:t>
            </w:r>
          </w:p>
        </w:tc>
        <w:tc>
          <w:tcPr>
            <w:tcW w:w="966" w:type="pct"/>
            <w:gridSpan w:val="2"/>
            <w:shd w:val="clear" w:color="auto" w:fill="auto"/>
            <w:vAlign w:val="center"/>
          </w:tcPr>
          <w:p w14:paraId="60D802F9" w14:textId="77777777" w:rsidR="00CD0E62" w:rsidRDefault="00CD0E62">
            <w:pPr>
              <w:widowControl/>
              <w:spacing w:line="240" w:lineRule="auto"/>
              <w:jc w:val="center"/>
              <w:rPr>
                <w:rFonts w:ascii="Times New Roman" w:cs="Times New Roman"/>
                <w:color w:val="000000"/>
                <w:kern w:val="0"/>
                <w:sz w:val="18"/>
                <w:szCs w:val="18"/>
              </w:rPr>
            </w:pPr>
          </w:p>
        </w:tc>
        <w:tc>
          <w:tcPr>
            <w:tcW w:w="831" w:type="pct"/>
            <w:gridSpan w:val="3"/>
            <w:shd w:val="clear" w:color="auto" w:fill="auto"/>
            <w:vAlign w:val="center"/>
          </w:tcPr>
          <w:p w14:paraId="59F6EEA3"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文化程度</w:t>
            </w:r>
          </w:p>
        </w:tc>
        <w:tc>
          <w:tcPr>
            <w:tcW w:w="832" w:type="pct"/>
            <w:shd w:val="clear" w:color="auto" w:fill="auto"/>
            <w:vAlign w:val="center"/>
          </w:tcPr>
          <w:p w14:paraId="712DB76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3A3B16B" w14:textId="77777777">
        <w:trPr>
          <w:trHeight w:val="397"/>
        </w:trPr>
        <w:tc>
          <w:tcPr>
            <w:tcW w:w="1052" w:type="pct"/>
            <w:gridSpan w:val="2"/>
            <w:vMerge w:val="restart"/>
            <w:shd w:val="clear" w:color="auto" w:fill="auto"/>
            <w:vAlign w:val="center"/>
          </w:tcPr>
          <w:p w14:paraId="7C224D23" w14:textId="77777777" w:rsidR="00CD0E62" w:rsidRPr="00D96761" w:rsidRDefault="00AD695B">
            <w:pPr>
              <w:widowControl/>
              <w:spacing w:line="240" w:lineRule="auto"/>
              <w:jc w:val="center"/>
              <w:rPr>
                <w:rFonts w:hAnsi="宋体" w:cs="Times New Roman"/>
                <w:color w:val="000000"/>
                <w:kern w:val="0"/>
                <w:sz w:val="18"/>
                <w:szCs w:val="18"/>
              </w:rPr>
            </w:pPr>
            <w:r w:rsidRPr="00D96761">
              <w:rPr>
                <w:rFonts w:hAnsi="宋体" w:cs="Times New Roman"/>
                <w:color w:val="000000"/>
                <w:kern w:val="0"/>
                <w:sz w:val="18"/>
                <w:szCs w:val="18"/>
              </w:rPr>
              <w:t>建筑物变形情况</w:t>
            </w:r>
          </w:p>
        </w:tc>
        <w:tc>
          <w:tcPr>
            <w:tcW w:w="3948" w:type="pct"/>
            <w:gridSpan w:val="9"/>
            <w:shd w:val="clear" w:color="auto" w:fill="auto"/>
            <w:vAlign w:val="center"/>
          </w:tcPr>
          <w:p w14:paraId="4AF63D8A" w14:textId="77777777" w:rsidR="00CD0E62" w:rsidRPr="00D96761" w:rsidRDefault="00AD695B">
            <w:pPr>
              <w:widowControl/>
              <w:spacing w:line="240" w:lineRule="auto"/>
              <w:jc w:val="left"/>
              <w:rPr>
                <w:rFonts w:hAnsi="宋体" w:cs="Times New Roman"/>
                <w:color w:val="000000"/>
                <w:kern w:val="0"/>
                <w:sz w:val="18"/>
                <w:szCs w:val="18"/>
              </w:rPr>
            </w:pPr>
            <w:r w:rsidRPr="00D96761">
              <w:rPr>
                <w:rFonts w:hAnsi="宋体" w:cs="Times New Roman"/>
                <w:color w:val="000000"/>
                <w:kern w:val="0"/>
                <w:sz w:val="18"/>
                <w:szCs w:val="18"/>
              </w:rPr>
              <w:t>□无变形</w:t>
            </w:r>
          </w:p>
        </w:tc>
      </w:tr>
      <w:tr w:rsidR="00CD0E62" w14:paraId="29D8965F" w14:textId="77777777">
        <w:trPr>
          <w:trHeight w:val="397"/>
        </w:trPr>
        <w:tc>
          <w:tcPr>
            <w:tcW w:w="1052" w:type="pct"/>
            <w:gridSpan w:val="2"/>
            <w:vMerge/>
            <w:vAlign w:val="center"/>
          </w:tcPr>
          <w:p w14:paraId="19DA515B" w14:textId="77777777" w:rsidR="00CD0E62" w:rsidRPr="00D96761" w:rsidRDefault="00CD0E62">
            <w:pPr>
              <w:rPr>
                <w:rFonts w:hAnsi="宋体"/>
              </w:rPr>
            </w:pPr>
          </w:p>
        </w:tc>
        <w:tc>
          <w:tcPr>
            <w:tcW w:w="629" w:type="pct"/>
            <w:vMerge w:val="restart"/>
            <w:shd w:val="clear" w:color="auto" w:fill="auto"/>
            <w:vAlign w:val="center"/>
          </w:tcPr>
          <w:p w14:paraId="676FD0B8" w14:textId="77777777" w:rsidR="00CD0E62" w:rsidRPr="00D96761" w:rsidRDefault="00AD695B">
            <w:pPr>
              <w:widowControl/>
              <w:spacing w:line="240" w:lineRule="auto"/>
              <w:jc w:val="left"/>
              <w:rPr>
                <w:rFonts w:hAnsi="宋体" w:cs="Times New Roman"/>
                <w:color w:val="000000"/>
                <w:kern w:val="0"/>
                <w:sz w:val="18"/>
                <w:szCs w:val="18"/>
              </w:rPr>
            </w:pPr>
            <w:r w:rsidRPr="00D96761">
              <w:rPr>
                <w:rFonts w:hAnsi="宋体" w:cs="Times New Roman"/>
                <w:color w:val="000000"/>
                <w:kern w:val="0"/>
                <w:sz w:val="18"/>
                <w:szCs w:val="18"/>
              </w:rPr>
              <w:t>□局部变形</w:t>
            </w:r>
          </w:p>
        </w:tc>
        <w:tc>
          <w:tcPr>
            <w:tcW w:w="690" w:type="pct"/>
            <w:gridSpan w:val="2"/>
            <w:shd w:val="clear" w:color="auto" w:fill="auto"/>
            <w:vAlign w:val="center"/>
          </w:tcPr>
          <w:p w14:paraId="47A719A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D96761">
              <w:rPr>
                <w:rFonts w:hAnsi="宋体" w:cs="Times New Roman"/>
                <w:color w:val="000000"/>
                <w:kern w:val="0"/>
                <w:sz w:val="18"/>
                <w:szCs w:val="18"/>
              </w:rPr>
              <w:t>)</w:t>
            </w:r>
          </w:p>
        </w:tc>
        <w:tc>
          <w:tcPr>
            <w:tcW w:w="966" w:type="pct"/>
            <w:gridSpan w:val="2"/>
            <w:shd w:val="clear" w:color="auto" w:fill="auto"/>
            <w:noWrap/>
            <w:vAlign w:val="center"/>
          </w:tcPr>
          <w:p w14:paraId="70910532" w14:textId="77777777" w:rsidR="00CD0E62" w:rsidRDefault="00CD0E62">
            <w:pPr>
              <w:widowControl/>
              <w:spacing w:line="240" w:lineRule="auto"/>
              <w:jc w:val="center"/>
              <w:rPr>
                <w:rFonts w:ascii="Times New Roman" w:cs="Times New Roman"/>
                <w:color w:val="000000"/>
                <w:kern w:val="0"/>
                <w:sz w:val="18"/>
                <w:szCs w:val="18"/>
              </w:rPr>
            </w:pPr>
          </w:p>
        </w:tc>
        <w:tc>
          <w:tcPr>
            <w:tcW w:w="733" w:type="pct"/>
            <w:gridSpan w:val="2"/>
            <w:shd w:val="clear" w:color="auto" w:fill="auto"/>
            <w:vAlign w:val="center"/>
          </w:tcPr>
          <w:p w14:paraId="068138F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D96761">
              <w:rPr>
                <w:rFonts w:hAnsi="宋体" w:cs="Times New Roman"/>
                <w:color w:val="000000"/>
                <w:kern w:val="0"/>
                <w:sz w:val="18"/>
                <w:szCs w:val="18"/>
              </w:rPr>
              <w:t>)</w:t>
            </w:r>
          </w:p>
        </w:tc>
        <w:tc>
          <w:tcPr>
            <w:tcW w:w="930" w:type="pct"/>
            <w:gridSpan w:val="2"/>
            <w:shd w:val="clear" w:color="auto" w:fill="auto"/>
            <w:vAlign w:val="center"/>
          </w:tcPr>
          <w:p w14:paraId="2673217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4189BA3E" w14:textId="77777777">
        <w:trPr>
          <w:trHeight w:val="1701"/>
        </w:trPr>
        <w:tc>
          <w:tcPr>
            <w:tcW w:w="1052" w:type="pct"/>
            <w:gridSpan w:val="2"/>
            <w:vMerge/>
            <w:vAlign w:val="center"/>
          </w:tcPr>
          <w:p w14:paraId="750D8BCE" w14:textId="77777777" w:rsidR="00CD0E62" w:rsidRDefault="00CD0E62"/>
        </w:tc>
        <w:tc>
          <w:tcPr>
            <w:tcW w:w="629" w:type="pct"/>
            <w:vMerge/>
            <w:vAlign w:val="center"/>
          </w:tcPr>
          <w:p w14:paraId="23B9611D" w14:textId="77777777" w:rsidR="00CD0E62" w:rsidRDefault="00CD0E62"/>
        </w:tc>
        <w:tc>
          <w:tcPr>
            <w:tcW w:w="3319" w:type="pct"/>
            <w:gridSpan w:val="8"/>
            <w:shd w:val="clear" w:color="auto" w:fill="auto"/>
            <w:vAlign w:val="center"/>
          </w:tcPr>
          <w:p w14:paraId="19CF520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（阐述变形部位及特征）</w:t>
            </w:r>
          </w:p>
        </w:tc>
      </w:tr>
      <w:tr w:rsidR="00CD0E62" w14:paraId="1E34136E" w14:textId="77777777">
        <w:trPr>
          <w:trHeight w:val="1134"/>
        </w:trPr>
        <w:tc>
          <w:tcPr>
            <w:tcW w:w="1052" w:type="pct"/>
            <w:gridSpan w:val="2"/>
            <w:shd w:val="clear" w:color="auto" w:fill="auto"/>
            <w:vAlign w:val="center"/>
          </w:tcPr>
          <w:p w14:paraId="5BBABA1C"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局部照片编号</w:t>
            </w:r>
          </w:p>
        </w:tc>
        <w:tc>
          <w:tcPr>
            <w:tcW w:w="3948" w:type="pct"/>
            <w:gridSpan w:val="9"/>
            <w:shd w:val="clear" w:color="auto" w:fill="auto"/>
            <w:vAlign w:val="center"/>
          </w:tcPr>
          <w:p w14:paraId="258298FE" w14:textId="77777777" w:rsidR="00CD0E62" w:rsidRDefault="00CD0E62">
            <w:pPr>
              <w:widowControl/>
              <w:spacing w:line="240" w:lineRule="auto"/>
              <w:jc w:val="center"/>
              <w:rPr>
                <w:rFonts w:ascii="Times New Roman" w:cs="Times New Roman"/>
                <w:color w:val="000000"/>
                <w:kern w:val="0"/>
                <w:sz w:val="18"/>
                <w:szCs w:val="18"/>
              </w:rPr>
            </w:pPr>
          </w:p>
        </w:tc>
      </w:tr>
    </w:tbl>
    <w:p w14:paraId="4EDA1D8E" w14:textId="77777777" w:rsidR="00CD0E62" w:rsidRDefault="00AD695B" w:rsidP="007D7716">
      <w:pPr>
        <w:pStyle w:val="14"/>
        <w:spacing w:before="120" w:after="120"/>
      </w:pPr>
      <w:r>
        <w:rPr>
          <w:rFonts w:cs="Times New Roman"/>
          <w:szCs w:val="21"/>
        </w:rP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06"/>
        <w:gridCol w:w="1007"/>
        <w:gridCol w:w="1204"/>
        <w:gridCol w:w="1321"/>
        <w:gridCol w:w="1849"/>
        <w:gridCol w:w="1403"/>
        <w:gridCol w:w="1780"/>
      </w:tblGrid>
      <w:tr w:rsidR="00CD0E62" w14:paraId="1B52266D" w14:textId="77777777">
        <w:trPr>
          <w:trHeight w:val="270"/>
        </w:trPr>
        <w:tc>
          <w:tcPr>
            <w:tcW w:w="5000" w:type="pct"/>
            <w:gridSpan w:val="7"/>
            <w:shd w:val="clear" w:color="auto" w:fill="auto"/>
            <w:vAlign w:val="center"/>
          </w:tcPr>
          <w:p w14:paraId="20ACAC13"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公共设施</w:t>
            </w:r>
          </w:p>
        </w:tc>
      </w:tr>
      <w:tr w:rsidR="00CD0E62" w14:paraId="2191C04A" w14:textId="77777777">
        <w:trPr>
          <w:trHeight w:val="5670"/>
        </w:trPr>
        <w:tc>
          <w:tcPr>
            <w:tcW w:w="526" w:type="pct"/>
            <w:shd w:val="clear" w:color="auto" w:fill="auto"/>
            <w:vAlign w:val="center"/>
          </w:tcPr>
          <w:p w14:paraId="3998EF0D"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编号</w:t>
            </w:r>
          </w:p>
        </w:tc>
        <w:tc>
          <w:tcPr>
            <w:tcW w:w="526" w:type="pct"/>
            <w:shd w:val="clear" w:color="auto" w:fill="auto"/>
            <w:vAlign w:val="center"/>
          </w:tcPr>
          <w:p w14:paraId="3B179C31" w14:textId="77777777" w:rsidR="00CD0E62" w:rsidRDefault="00CD0E62">
            <w:pPr>
              <w:widowControl/>
              <w:spacing w:line="240" w:lineRule="auto"/>
              <w:jc w:val="center"/>
              <w:rPr>
                <w:rFonts w:cs="宋体"/>
                <w:color w:val="000000"/>
                <w:kern w:val="0"/>
                <w:sz w:val="18"/>
                <w:szCs w:val="18"/>
              </w:rPr>
            </w:pPr>
          </w:p>
        </w:tc>
        <w:tc>
          <w:tcPr>
            <w:tcW w:w="629" w:type="pct"/>
            <w:shd w:val="clear" w:color="auto" w:fill="auto"/>
            <w:vAlign w:val="center"/>
          </w:tcPr>
          <w:p w14:paraId="13CFCECF"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坐标</w:t>
            </w:r>
          </w:p>
        </w:tc>
        <w:tc>
          <w:tcPr>
            <w:tcW w:w="3319" w:type="pct"/>
            <w:gridSpan w:val="4"/>
            <w:shd w:val="clear" w:color="auto" w:fill="auto"/>
            <w:vAlign w:val="center"/>
          </w:tcPr>
          <w:p w14:paraId="263D87DC" w14:textId="77777777" w:rsidR="00CD0E62" w:rsidRDefault="00CD0E62">
            <w:pPr>
              <w:widowControl/>
              <w:spacing w:line="240" w:lineRule="auto"/>
              <w:jc w:val="center"/>
              <w:rPr>
                <w:rFonts w:cs="宋体"/>
                <w:b/>
                <w:bCs/>
                <w:color w:val="000000"/>
                <w:kern w:val="0"/>
                <w:sz w:val="18"/>
                <w:szCs w:val="18"/>
              </w:rPr>
            </w:pPr>
          </w:p>
        </w:tc>
      </w:tr>
      <w:tr w:rsidR="00CD0E62" w14:paraId="25F0D66F" w14:textId="77777777">
        <w:trPr>
          <w:trHeight w:val="270"/>
        </w:trPr>
        <w:tc>
          <w:tcPr>
            <w:tcW w:w="1052" w:type="pct"/>
            <w:gridSpan w:val="2"/>
            <w:shd w:val="clear" w:color="auto" w:fill="auto"/>
            <w:vAlign w:val="center"/>
          </w:tcPr>
          <w:p w14:paraId="6F8AA7A7"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结构类型</w:t>
            </w:r>
          </w:p>
        </w:tc>
        <w:tc>
          <w:tcPr>
            <w:tcW w:w="3948" w:type="pct"/>
            <w:gridSpan w:val="5"/>
            <w:shd w:val="clear" w:color="auto" w:fill="auto"/>
            <w:vAlign w:val="center"/>
          </w:tcPr>
          <w:p w14:paraId="354EAA87"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□钢混  □砖混  □砖木  □土木  □其它</w:t>
            </w:r>
          </w:p>
        </w:tc>
      </w:tr>
      <w:tr w:rsidR="00CD0E62" w14:paraId="67DD2363" w14:textId="77777777">
        <w:trPr>
          <w:trHeight w:val="270"/>
        </w:trPr>
        <w:tc>
          <w:tcPr>
            <w:tcW w:w="1052" w:type="pct"/>
            <w:gridSpan w:val="2"/>
            <w:vMerge w:val="restart"/>
            <w:shd w:val="clear" w:color="auto" w:fill="auto"/>
            <w:vAlign w:val="center"/>
          </w:tcPr>
          <w:p w14:paraId="235F2E8D"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建筑物尺寸</w:t>
            </w:r>
          </w:p>
        </w:tc>
        <w:tc>
          <w:tcPr>
            <w:tcW w:w="629" w:type="pct"/>
            <w:shd w:val="clear" w:color="auto" w:fill="auto"/>
            <w:vAlign w:val="center"/>
          </w:tcPr>
          <w:p w14:paraId="1589A2F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总长（</w:t>
            </w:r>
            <w:r>
              <w:rPr>
                <w:rFonts w:ascii="Times New Roman" w:cs="Times New Roman"/>
                <w:color w:val="000000"/>
                <w:kern w:val="0"/>
                <w:sz w:val="18"/>
                <w:szCs w:val="18"/>
              </w:rPr>
              <w:t>m</w:t>
            </w:r>
            <w:r>
              <w:rPr>
                <w:rFonts w:ascii="Times New Roman" w:cs="Times New Roman"/>
                <w:color w:val="000000"/>
                <w:kern w:val="0"/>
                <w:sz w:val="18"/>
                <w:szCs w:val="18"/>
              </w:rPr>
              <w:t>）</w:t>
            </w:r>
          </w:p>
        </w:tc>
        <w:tc>
          <w:tcPr>
            <w:tcW w:w="690" w:type="pct"/>
            <w:shd w:val="clear" w:color="auto" w:fill="auto"/>
            <w:vAlign w:val="center"/>
          </w:tcPr>
          <w:p w14:paraId="5C3E1CCC" w14:textId="77777777" w:rsidR="00CD0E62" w:rsidRDefault="00CD0E62">
            <w:pPr>
              <w:widowControl/>
              <w:spacing w:line="240" w:lineRule="auto"/>
              <w:jc w:val="center"/>
              <w:rPr>
                <w:rFonts w:ascii="Times New Roman" w:cs="Times New Roman"/>
                <w:color w:val="000000"/>
                <w:kern w:val="0"/>
                <w:sz w:val="18"/>
                <w:szCs w:val="18"/>
              </w:rPr>
            </w:pPr>
          </w:p>
        </w:tc>
        <w:tc>
          <w:tcPr>
            <w:tcW w:w="966" w:type="pct"/>
            <w:shd w:val="clear" w:color="auto" w:fill="auto"/>
            <w:vAlign w:val="center"/>
          </w:tcPr>
          <w:p w14:paraId="55E39EF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总宽（</w:t>
            </w:r>
            <w:r>
              <w:rPr>
                <w:rFonts w:ascii="Times New Roman" w:cs="Times New Roman"/>
                <w:color w:val="000000"/>
                <w:kern w:val="0"/>
                <w:sz w:val="18"/>
                <w:szCs w:val="18"/>
              </w:rPr>
              <w:t>m</w:t>
            </w:r>
            <w:r>
              <w:rPr>
                <w:rFonts w:ascii="Times New Roman" w:cs="Times New Roman"/>
                <w:color w:val="000000"/>
                <w:kern w:val="0"/>
                <w:sz w:val="18"/>
                <w:szCs w:val="18"/>
              </w:rPr>
              <w:t>）</w:t>
            </w:r>
          </w:p>
        </w:tc>
        <w:tc>
          <w:tcPr>
            <w:tcW w:w="1663" w:type="pct"/>
            <w:gridSpan w:val="2"/>
            <w:shd w:val="clear" w:color="auto" w:fill="auto"/>
            <w:vAlign w:val="center"/>
          </w:tcPr>
          <w:p w14:paraId="18574ACC" w14:textId="77777777" w:rsidR="00CD0E62" w:rsidRDefault="00CD0E62">
            <w:pPr>
              <w:widowControl/>
              <w:spacing w:line="240" w:lineRule="auto"/>
              <w:jc w:val="center"/>
              <w:rPr>
                <w:rFonts w:cs="宋体"/>
                <w:color w:val="000000"/>
                <w:kern w:val="0"/>
                <w:sz w:val="18"/>
                <w:szCs w:val="18"/>
              </w:rPr>
            </w:pPr>
          </w:p>
        </w:tc>
      </w:tr>
      <w:tr w:rsidR="00CD0E62" w14:paraId="2F20EC77" w14:textId="77777777">
        <w:trPr>
          <w:trHeight w:val="270"/>
        </w:trPr>
        <w:tc>
          <w:tcPr>
            <w:tcW w:w="1052" w:type="pct"/>
            <w:gridSpan w:val="2"/>
            <w:vMerge/>
            <w:vAlign w:val="center"/>
          </w:tcPr>
          <w:p w14:paraId="29A37E68" w14:textId="77777777" w:rsidR="00CD0E62" w:rsidRDefault="00CD0E62"/>
        </w:tc>
        <w:tc>
          <w:tcPr>
            <w:tcW w:w="629" w:type="pct"/>
            <w:shd w:val="clear" w:color="auto" w:fill="auto"/>
            <w:vAlign w:val="center"/>
          </w:tcPr>
          <w:p w14:paraId="003535C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层高（</w:t>
            </w:r>
            <w:r>
              <w:rPr>
                <w:rFonts w:ascii="Times New Roman" w:cs="Times New Roman"/>
                <w:color w:val="000000"/>
                <w:kern w:val="0"/>
                <w:sz w:val="18"/>
                <w:szCs w:val="18"/>
              </w:rPr>
              <w:t>m</w:t>
            </w:r>
            <w:r>
              <w:rPr>
                <w:rFonts w:ascii="Times New Roman" w:cs="Times New Roman"/>
                <w:color w:val="000000"/>
                <w:kern w:val="0"/>
                <w:sz w:val="18"/>
                <w:szCs w:val="18"/>
              </w:rPr>
              <w:t>）</w:t>
            </w:r>
          </w:p>
        </w:tc>
        <w:tc>
          <w:tcPr>
            <w:tcW w:w="690" w:type="pct"/>
            <w:shd w:val="clear" w:color="auto" w:fill="auto"/>
            <w:vAlign w:val="center"/>
          </w:tcPr>
          <w:p w14:paraId="145CA62E" w14:textId="77777777" w:rsidR="00CD0E62" w:rsidRDefault="00CD0E62">
            <w:pPr>
              <w:widowControl/>
              <w:spacing w:line="240" w:lineRule="auto"/>
              <w:jc w:val="center"/>
              <w:rPr>
                <w:rFonts w:ascii="Times New Roman" w:cs="Times New Roman"/>
                <w:color w:val="000000"/>
                <w:kern w:val="0"/>
                <w:sz w:val="18"/>
                <w:szCs w:val="18"/>
              </w:rPr>
            </w:pPr>
          </w:p>
        </w:tc>
        <w:tc>
          <w:tcPr>
            <w:tcW w:w="966" w:type="pct"/>
            <w:shd w:val="clear" w:color="auto" w:fill="auto"/>
            <w:vAlign w:val="center"/>
          </w:tcPr>
          <w:p w14:paraId="415FDD7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基础埋深（</w:t>
            </w:r>
            <w:r>
              <w:rPr>
                <w:rFonts w:ascii="Times New Roman" w:cs="Times New Roman"/>
                <w:color w:val="000000"/>
                <w:kern w:val="0"/>
                <w:sz w:val="18"/>
                <w:szCs w:val="18"/>
              </w:rPr>
              <w:t>m</w:t>
            </w:r>
            <w:r>
              <w:rPr>
                <w:rFonts w:ascii="Times New Roman" w:cs="Times New Roman"/>
                <w:color w:val="000000"/>
                <w:kern w:val="0"/>
                <w:sz w:val="18"/>
                <w:szCs w:val="18"/>
              </w:rPr>
              <w:t>）</w:t>
            </w:r>
          </w:p>
        </w:tc>
        <w:tc>
          <w:tcPr>
            <w:tcW w:w="1663" w:type="pct"/>
            <w:gridSpan w:val="2"/>
            <w:shd w:val="clear" w:color="auto" w:fill="auto"/>
            <w:vAlign w:val="center"/>
          </w:tcPr>
          <w:p w14:paraId="15C12E7B" w14:textId="77777777" w:rsidR="00CD0E62" w:rsidRDefault="00CD0E62">
            <w:pPr>
              <w:widowControl/>
              <w:spacing w:line="240" w:lineRule="auto"/>
              <w:jc w:val="center"/>
              <w:rPr>
                <w:rFonts w:cs="宋体"/>
                <w:color w:val="000000"/>
                <w:kern w:val="0"/>
                <w:sz w:val="18"/>
                <w:szCs w:val="18"/>
              </w:rPr>
            </w:pPr>
          </w:p>
        </w:tc>
      </w:tr>
      <w:tr w:rsidR="00CD0E62" w14:paraId="16A102C3" w14:textId="77777777">
        <w:trPr>
          <w:trHeight w:val="270"/>
        </w:trPr>
        <w:tc>
          <w:tcPr>
            <w:tcW w:w="1052" w:type="pct"/>
            <w:gridSpan w:val="2"/>
            <w:shd w:val="clear" w:color="auto" w:fill="auto"/>
            <w:vAlign w:val="center"/>
          </w:tcPr>
          <w:p w14:paraId="1D1C6B86"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楼层数</w:t>
            </w:r>
          </w:p>
        </w:tc>
        <w:tc>
          <w:tcPr>
            <w:tcW w:w="1319" w:type="pct"/>
            <w:gridSpan w:val="2"/>
            <w:shd w:val="clear" w:color="auto" w:fill="auto"/>
            <w:vAlign w:val="center"/>
          </w:tcPr>
          <w:p w14:paraId="6655A26F" w14:textId="77777777" w:rsidR="00CD0E62" w:rsidRDefault="00CD0E62">
            <w:pPr>
              <w:widowControl/>
              <w:spacing w:line="240" w:lineRule="auto"/>
              <w:jc w:val="center"/>
              <w:rPr>
                <w:rFonts w:cs="宋体"/>
                <w:color w:val="000000"/>
                <w:kern w:val="0"/>
                <w:sz w:val="18"/>
                <w:szCs w:val="18"/>
              </w:rPr>
            </w:pPr>
          </w:p>
        </w:tc>
        <w:tc>
          <w:tcPr>
            <w:tcW w:w="966" w:type="pct"/>
            <w:shd w:val="clear" w:color="auto" w:fill="auto"/>
            <w:vAlign w:val="center"/>
          </w:tcPr>
          <w:p w14:paraId="7E456359"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建造时间</w:t>
            </w:r>
          </w:p>
        </w:tc>
        <w:tc>
          <w:tcPr>
            <w:tcW w:w="1663" w:type="pct"/>
            <w:gridSpan w:val="2"/>
            <w:shd w:val="clear" w:color="auto" w:fill="auto"/>
            <w:vAlign w:val="center"/>
          </w:tcPr>
          <w:p w14:paraId="4701442B" w14:textId="77777777" w:rsidR="00CD0E62" w:rsidRDefault="00AD695B">
            <w:pPr>
              <w:widowControl/>
              <w:spacing w:line="240" w:lineRule="auto"/>
              <w:jc w:val="right"/>
              <w:rPr>
                <w:rFonts w:cs="宋体"/>
                <w:color w:val="000000"/>
                <w:kern w:val="0"/>
                <w:sz w:val="18"/>
                <w:szCs w:val="18"/>
              </w:rPr>
            </w:pPr>
            <w:r>
              <w:rPr>
                <w:rFonts w:cs="宋体" w:hint="eastAsia"/>
                <w:color w:val="000000"/>
                <w:kern w:val="0"/>
                <w:sz w:val="18"/>
                <w:szCs w:val="18"/>
              </w:rPr>
              <w:t>年   月   日</w:t>
            </w:r>
          </w:p>
        </w:tc>
      </w:tr>
      <w:tr w:rsidR="00CD0E62" w14:paraId="364631D4" w14:textId="77777777">
        <w:trPr>
          <w:trHeight w:val="270"/>
        </w:trPr>
        <w:tc>
          <w:tcPr>
            <w:tcW w:w="1052" w:type="pct"/>
            <w:gridSpan w:val="2"/>
            <w:shd w:val="clear" w:color="auto" w:fill="auto"/>
            <w:vAlign w:val="center"/>
          </w:tcPr>
          <w:p w14:paraId="39F39DD9"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用途</w:t>
            </w:r>
          </w:p>
        </w:tc>
        <w:tc>
          <w:tcPr>
            <w:tcW w:w="3948" w:type="pct"/>
            <w:gridSpan w:val="5"/>
            <w:shd w:val="clear" w:color="auto" w:fill="auto"/>
            <w:vAlign w:val="center"/>
          </w:tcPr>
          <w:p w14:paraId="51FB71B6"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□学校  □医院  □政府机构  □商场  □其他</w:t>
            </w:r>
          </w:p>
        </w:tc>
      </w:tr>
      <w:tr w:rsidR="00CD0E62" w14:paraId="4AD47CBD" w14:textId="77777777">
        <w:trPr>
          <w:trHeight w:val="270"/>
        </w:trPr>
        <w:tc>
          <w:tcPr>
            <w:tcW w:w="1052" w:type="pct"/>
            <w:gridSpan w:val="2"/>
            <w:shd w:val="clear" w:color="auto" w:fill="auto"/>
            <w:vAlign w:val="center"/>
          </w:tcPr>
          <w:p w14:paraId="3DF25C4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年均收益（万元）</w:t>
            </w:r>
          </w:p>
        </w:tc>
        <w:tc>
          <w:tcPr>
            <w:tcW w:w="1319" w:type="pct"/>
            <w:gridSpan w:val="2"/>
            <w:shd w:val="clear" w:color="auto" w:fill="auto"/>
            <w:vAlign w:val="center"/>
          </w:tcPr>
          <w:p w14:paraId="15CA9D22" w14:textId="77777777" w:rsidR="00CD0E62" w:rsidRDefault="00CD0E62">
            <w:pPr>
              <w:widowControl/>
              <w:spacing w:line="240" w:lineRule="auto"/>
              <w:jc w:val="center"/>
              <w:rPr>
                <w:rFonts w:ascii="Times New Roman" w:cs="Times New Roman"/>
                <w:color w:val="000000"/>
                <w:kern w:val="0"/>
                <w:sz w:val="18"/>
                <w:szCs w:val="18"/>
              </w:rPr>
            </w:pPr>
          </w:p>
        </w:tc>
        <w:tc>
          <w:tcPr>
            <w:tcW w:w="966" w:type="pct"/>
            <w:shd w:val="clear" w:color="auto" w:fill="auto"/>
            <w:vAlign w:val="center"/>
          </w:tcPr>
          <w:p w14:paraId="18FAE19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开放时间段</w:t>
            </w:r>
          </w:p>
        </w:tc>
        <w:tc>
          <w:tcPr>
            <w:tcW w:w="1663" w:type="pct"/>
            <w:gridSpan w:val="2"/>
            <w:shd w:val="clear" w:color="auto" w:fill="auto"/>
            <w:vAlign w:val="center"/>
          </w:tcPr>
          <w:p w14:paraId="6BAC44B3"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0258542" w14:textId="77777777">
        <w:trPr>
          <w:trHeight w:val="270"/>
        </w:trPr>
        <w:tc>
          <w:tcPr>
            <w:tcW w:w="1052" w:type="pct"/>
            <w:gridSpan w:val="2"/>
            <w:shd w:val="clear" w:color="auto" w:fill="auto"/>
            <w:vAlign w:val="center"/>
          </w:tcPr>
          <w:p w14:paraId="54C2464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日均人口流量（人</w:t>
            </w:r>
            <w:r>
              <w:rPr>
                <w:rFonts w:ascii="Times New Roman" w:cs="Times New Roman"/>
                <w:color w:val="000000"/>
                <w:kern w:val="0"/>
                <w:sz w:val="18"/>
                <w:szCs w:val="18"/>
              </w:rPr>
              <w:t>/h</w:t>
            </w:r>
            <w:r>
              <w:rPr>
                <w:rFonts w:ascii="Times New Roman" w:cs="Times New Roman"/>
                <w:color w:val="000000"/>
                <w:kern w:val="0"/>
                <w:sz w:val="18"/>
                <w:szCs w:val="18"/>
              </w:rPr>
              <w:t>）</w:t>
            </w:r>
          </w:p>
        </w:tc>
        <w:tc>
          <w:tcPr>
            <w:tcW w:w="3948" w:type="pct"/>
            <w:gridSpan w:val="5"/>
            <w:shd w:val="clear" w:color="auto" w:fill="auto"/>
            <w:vAlign w:val="center"/>
          </w:tcPr>
          <w:p w14:paraId="3C0F4060"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7285A4A" w14:textId="77777777">
        <w:trPr>
          <w:trHeight w:val="270"/>
        </w:trPr>
        <w:tc>
          <w:tcPr>
            <w:tcW w:w="1052" w:type="pct"/>
            <w:gridSpan w:val="2"/>
            <w:vMerge w:val="restart"/>
            <w:shd w:val="clear" w:color="auto" w:fill="auto"/>
            <w:vAlign w:val="center"/>
          </w:tcPr>
          <w:p w14:paraId="2A75FB69"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建筑物变形情况</w:t>
            </w:r>
          </w:p>
        </w:tc>
        <w:tc>
          <w:tcPr>
            <w:tcW w:w="3948" w:type="pct"/>
            <w:gridSpan w:val="5"/>
            <w:shd w:val="clear" w:color="auto" w:fill="auto"/>
            <w:vAlign w:val="center"/>
          </w:tcPr>
          <w:p w14:paraId="0B3ABB19"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□无变形</w:t>
            </w:r>
          </w:p>
        </w:tc>
      </w:tr>
      <w:tr w:rsidR="00CD0E62" w14:paraId="073CD98B" w14:textId="77777777">
        <w:trPr>
          <w:trHeight w:val="270"/>
        </w:trPr>
        <w:tc>
          <w:tcPr>
            <w:tcW w:w="1052" w:type="pct"/>
            <w:gridSpan w:val="2"/>
            <w:vMerge/>
            <w:vAlign w:val="center"/>
          </w:tcPr>
          <w:p w14:paraId="121CA92B" w14:textId="77777777" w:rsidR="00CD0E62" w:rsidRDefault="00CD0E62"/>
        </w:tc>
        <w:tc>
          <w:tcPr>
            <w:tcW w:w="629" w:type="pct"/>
            <w:vMerge w:val="restart"/>
            <w:shd w:val="clear" w:color="auto" w:fill="auto"/>
            <w:vAlign w:val="center"/>
          </w:tcPr>
          <w:p w14:paraId="709299C1"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□局部变形</w:t>
            </w:r>
          </w:p>
        </w:tc>
        <w:tc>
          <w:tcPr>
            <w:tcW w:w="690" w:type="pct"/>
            <w:shd w:val="clear" w:color="auto" w:fill="auto"/>
            <w:vAlign w:val="center"/>
          </w:tcPr>
          <w:p w14:paraId="432177B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D96761">
              <w:rPr>
                <w:rFonts w:hAnsi="宋体" w:cs="Times New Roman"/>
                <w:color w:val="000000"/>
                <w:kern w:val="0"/>
                <w:sz w:val="18"/>
                <w:szCs w:val="18"/>
              </w:rPr>
              <w:t>)</w:t>
            </w:r>
          </w:p>
        </w:tc>
        <w:tc>
          <w:tcPr>
            <w:tcW w:w="966" w:type="pct"/>
            <w:shd w:val="clear" w:color="auto" w:fill="auto"/>
            <w:noWrap/>
            <w:vAlign w:val="center"/>
          </w:tcPr>
          <w:p w14:paraId="75FAE2B9" w14:textId="77777777" w:rsidR="00CD0E62" w:rsidRDefault="00CD0E62">
            <w:pPr>
              <w:widowControl/>
              <w:spacing w:line="240" w:lineRule="auto"/>
              <w:jc w:val="center"/>
              <w:rPr>
                <w:rFonts w:ascii="Times New Roman" w:cs="Times New Roman"/>
                <w:color w:val="000000"/>
                <w:kern w:val="0"/>
                <w:sz w:val="18"/>
                <w:szCs w:val="18"/>
              </w:rPr>
            </w:pPr>
          </w:p>
        </w:tc>
        <w:tc>
          <w:tcPr>
            <w:tcW w:w="733" w:type="pct"/>
            <w:shd w:val="clear" w:color="auto" w:fill="auto"/>
            <w:vAlign w:val="center"/>
          </w:tcPr>
          <w:p w14:paraId="34D8D05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D96761">
              <w:rPr>
                <w:rFonts w:hAnsi="宋体" w:cs="Times New Roman"/>
                <w:color w:val="000000"/>
                <w:kern w:val="0"/>
                <w:sz w:val="18"/>
                <w:szCs w:val="18"/>
              </w:rPr>
              <w:t>)</w:t>
            </w:r>
          </w:p>
        </w:tc>
        <w:tc>
          <w:tcPr>
            <w:tcW w:w="930" w:type="pct"/>
            <w:shd w:val="clear" w:color="auto" w:fill="auto"/>
            <w:vAlign w:val="center"/>
          </w:tcPr>
          <w:p w14:paraId="7CBD5A44" w14:textId="77777777" w:rsidR="00CD0E62" w:rsidRDefault="00CD0E62">
            <w:pPr>
              <w:widowControl/>
              <w:spacing w:line="240" w:lineRule="auto"/>
              <w:jc w:val="center"/>
              <w:rPr>
                <w:rFonts w:ascii="Times New Roman" w:cs="Times New Roman"/>
                <w:color w:val="000000"/>
                <w:kern w:val="0"/>
                <w:sz w:val="18"/>
                <w:szCs w:val="18"/>
              </w:rPr>
            </w:pPr>
          </w:p>
        </w:tc>
      </w:tr>
      <w:tr w:rsidR="00CD0E62" w14:paraId="63645D75" w14:textId="77777777">
        <w:trPr>
          <w:trHeight w:val="2835"/>
        </w:trPr>
        <w:tc>
          <w:tcPr>
            <w:tcW w:w="1052" w:type="pct"/>
            <w:gridSpan w:val="2"/>
            <w:vMerge/>
            <w:vAlign w:val="center"/>
          </w:tcPr>
          <w:p w14:paraId="44726045" w14:textId="77777777" w:rsidR="00CD0E62" w:rsidRDefault="00CD0E62"/>
        </w:tc>
        <w:tc>
          <w:tcPr>
            <w:tcW w:w="629" w:type="pct"/>
            <w:vMerge/>
            <w:vAlign w:val="center"/>
          </w:tcPr>
          <w:p w14:paraId="72E40870" w14:textId="77777777" w:rsidR="00CD0E62" w:rsidRDefault="00CD0E62"/>
        </w:tc>
        <w:tc>
          <w:tcPr>
            <w:tcW w:w="3319" w:type="pct"/>
            <w:gridSpan w:val="4"/>
            <w:shd w:val="clear" w:color="auto" w:fill="auto"/>
          </w:tcPr>
          <w:p w14:paraId="31249491"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（阐述变形部位及特征）</w:t>
            </w:r>
          </w:p>
        </w:tc>
      </w:tr>
      <w:tr w:rsidR="00CD0E62" w14:paraId="2AC2C390" w14:textId="77777777">
        <w:trPr>
          <w:trHeight w:val="1134"/>
        </w:trPr>
        <w:tc>
          <w:tcPr>
            <w:tcW w:w="1052" w:type="pct"/>
            <w:gridSpan w:val="2"/>
            <w:shd w:val="clear" w:color="auto" w:fill="auto"/>
            <w:vAlign w:val="center"/>
          </w:tcPr>
          <w:p w14:paraId="1C624918"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局部照片编号</w:t>
            </w:r>
          </w:p>
        </w:tc>
        <w:tc>
          <w:tcPr>
            <w:tcW w:w="3948" w:type="pct"/>
            <w:gridSpan w:val="5"/>
            <w:shd w:val="clear" w:color="auto" w:fill="auto"/>
            <w:vAlign w:val="center"/>
          </w:tcPr>
          <w:p w14:paraId="019ACD4D" w14:textId="77777777" w:rsidR="00CD0E62" w:rsidRDefault="00CD0E62">
            <w:pPr>
              <w:widowControl/>
              <w:spacing w:line="240" w:lineRule="auto"/>
              <w:jc w:val="center"/>
              <w:rPr>
                <w:rFonts w:cs="宋体"/>
                <w:color w:val="000000"/>
                <w:kern w:val="0"/>
                <w:sz w:val="18"/>
                <w:szCs w:val="18"/>
              </w:rPr>
            </w:pPr>
          </w:p>
        </w:tc>
      </w:tr>
    </w:tbl>
    <w:p w14:paraId="0CD534D2" w14:textId="77777777" w:rsidR="00CD0E62" w:rsidRDefault="00AD695B" w:rsidP="00CB3B94">
      <w:pPr>
        <w:pStyle w:val="14"/>
        <w:spacing w:before="120" w:after="120"/>
      </w:pPr>
      <w: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
        <w:gridCol w:w="1007"/>
        <w:gridCol w:w="1204"/>
        <w:gridCol w:w="1321"/>
        <w:gridCol w:w="1849"/>
        <w:gridCol w:w="1403"/>
        <w:gridCol w:w="1780"/>
      </w:tblGrid>
      <w:tr w:rsidR="00CD0E62" w14:paraId="5231B37A" w14:textId="77777777">
        <w:trPr>
          <w:trHeight w:val="270"/>
        </w:trPr>
        <w:tc>
          <w:tcPr>
            <w:tcW w:w="5000" w:type="pct"/>
            <w:gridSpan w:val="7"/>
            <w:shd w:val="clear" w:color="auto" w:fill="auto"/>
            <w:vAlign w:val="center"/>
          </w:tcPr>
          <w:p w14:paraId="6A582288"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土地资源</w:t>
            </w:r>
          </w:p>
        </w:tc>
      </w:tr>
      <w:tr w:rsidR="00CD0E62" w14:paraId="6F2E44C2" w14:textId="77777777">
        <w:trPr>
          <w:trHeight w:val="5670"/>
        </w:trPr>
        <w:tc>
          <w:tcPr>
            <w:tcW w:w="526" w:type="pct"/>
            <w:shd w:val="clear" w:color="auto" w:fill="auto"/>
            <w:vAlign w:val="center"/>
          </w:tcPr>
          <w:p w14:paraId="57BF3F69"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编号</w:t>
            </w:r>
          </w:p>
        </w:tc>
        <w:tc>
          <w:tcPr>
            <w:tcW w:w="526" w:type="pct"/>
            <w:shd w:val="clear" w:color="auto" w:fill="auto"/>
            <w:vAlign w:val="center"/>
          </w:tcPr>
          <w:p w14:paraId="5EF09528" w14:textId="77777777" w:rsidR="00CD0E62" w:rsidRDefault="00CD0E62">
            <w:pPr>
              <w:widowControl/>
              <w:spacing w:line="240" w:lineRule="auto"/>
              <w:jc w:val="center"/>
              <w:rPr>
                <w:rFonts w:cs="宋体"/>
                <w:color w:val="000000"/>
                <w:kern w:val="0"/>
                <w:sz w:val="18"/>
                <w:szCs w:val="18"/>
              </w:rPr>
            </w:pPr>
          </w:p>
        </w:tc>
        <w:tc>
          <w:tcPr>
            <w:tcW w:w="629" w:type="pct"/>
            <w:shd w:val="clear" w:color="auto" w:fill="auto"/>
            <w:vAlign w:val="center"/>
          </w:tcPr>
          <w:p w14:paraId="4E96FC97"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坐标</w:t>
            </w:r>
          </w:p>
        </w:tc>
        <w:tc>
          <w:tcPr>
            <w:tcW w:w="3319" w:type="pct"/>
            <w:gridSpan w:val="4"/>
            <w:shd w:val="clear" w:color="auto" w:fill="auto"/>
            <w:vAlign w:val="center"/>
          </w:tcPr>
          <w:p w14:paraId="11651DA0" w14:textId="77777777" w:rsidR="00CD0E62" w:rsidRDefault="00CD0E62">
            <w:pPr>
              <w:widowControl/>
              <w:spacing w:line="240" w:lineRule="auto"/>
              <w:jc w:val="center"/>
              <w:rPr>
                <w:rFonts w:cs="宋体"/>
                <w:b/>
                <w:bCs/>
                <w:color w:val="000000"/>
                <w:kern w:val="0"/>
                <w:sz w:val="18"/>
                <w:szCs w:val="18"/>
              </w:rPr>
            </w:pPr>
          </w:p>
        </w:tc>
      </w:tr>
      <w:tr w:rsidR="00CD0E62" w14:paraId="68B54F18" w14:textId="77777777">
        <w:trPr>
          <w:trHeight w:val="270"/>
        </w:trPr>
        <w:tc>
          <w:tcPr>
            <w:tcW w:w="1052" w:type="pct"/>
            <w:gridSpan w:val="2"/>
            <w:shd w:val="clear" w:color="auto" w:fill="auto"/>
            <w:vAlign w:val="center"/>
          </w:tcPr>
          <w:p w14:paraId="5D10CB2C"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土地利用类型</w:t>
            </w:r>
          </w:p>
        </w:tc>
        <w:tc>
          <w:tcPr>
            <w:tcW w:w="3948" w:type="pct"/>
            <w:gridSpan w:val="5"/>
            <w:shd w:val="clear" w:color="auto" w:fill="auto"/>
            <w:vAlign w:val="center"/>
          </w:tcPr>
          <w:p w14:paraId="684F4B32" w14:textId="77777777" w:rsidR="00CD0E62" w:rsidRDefault="00AD695B">
            <w:pPr>
              <w:widowControl/>
              <w:spacing w:line="240" w:lineRule="auto"/>
              <w:jc w:val="left"/>
              <w:rPr>
                <w:rFonts w:cs="宋体"/>
                <w:kern w:val="0"/>
                <w:sz w:val="18"/>
                <w:szCs w:val="18"/>
              </w:rPr>
            </w:pPr>
            <w:r>
              <w:rPr>
                <w:rFonts w:cs="宋体" w:hint="eastAsia"/>
                <w:kern w:val="0"/>
                <w:sz w:val="18"/>
                <w:szCs w:val="18"/>
              </w:rPr>
              <w:t xml:space="preserve">□耕地   □园地   □林地   □草地  □商服用地  □工矿仓储用地   □住宅用地   </w:t>
            </w:r>
          </w:p>
          <w:p w14:paraId="4504B2CD" w14:textId="77777777" w:rsidR="00CD0E62" w:rsidRDefault="00AD695B">
            <w:pPr>
              <w:widowControl/>
              <w:spacing w:line="240" w:lineRule="auto"/>
              <w:jc w:val="left"/>
              <w:rPr>
                <w:rFonts w:cs="宋体"/>
                <w:kern w:val="0"/>
                <w:sz w:val="18"/>
                <w:szCs w:val="18"/>
              </w:rPr>
            </w:pPr>
            <w:r>
              <w:rPr>
                <w:rFonts w:cs="宋体" w:hint="eastAsia"/>
                <w:kern w:val="0"/>
                <w:sz w:val="18"/>
                <w:szCs w:val="18"/>
              </w:rPr>
              <w:t xml:space="preserve">□公共管理与公共服务用地   □特殊用地  □交通运输用地   □水域及水利设施用地  </w:t>
            </w:r>
          </w:p>
          <w:p w14:paraId="604C430E" w14:textId="77777777" w:rsidR="00CD0E62" w:rsidRDefault="00AD695B">
            <w:pPr>
              <w:widowControl/>
              <w:spacing w:line="240" w:lineRule="auto"/>
              <w:jc w:val="left"/>
              <w:rPr>
                <w:rFonts w:cs="宋体"/>
                <w:kern w:val="0"/>
                <w:sz w:val="18"/>
                <w:szCs w:val="18"/>
              </w:rPr>
            </w:pPr>
            <w:r>
              <w:rPr>
                <w:rFonts w:cs="宋体" w:hint="eastAsia"/>
                <w:kern w:val="0"/>
                <w:sz w:val="18"/>
                <w:szCs w:val="18"/>
              </w:rPr>
              <w:t>□其他土地</w:t>
            </w:r>
          </w:p>
        </w:tc>
      </w:tr>
      <w:tr w:rsidR="00CD0E62" w14:paraId="5F2179F5" w14:textId="77777777">
        <w:trPr>
          <w:trHeight w:val="315"/>
        </w:trPr>
        <w:tc>
          <w:tcPr>
            <w:tcW w:w="1052" w:type="pct"/>
            <w:gridSpan w:val="2"/>
            <w:shd w:val="clear" w:color="auto" w:fill="auto"/>
            <w:vAlign w:val="center"/>
          </w:tcPr>
          <w:p w14:paraId="0EA831D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受威胁面积（</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1319" w:type="pct"/>
            <w:gridSpan w:val="2"/>
            <w:shd w:val="clear" w:color="auto" w:fill="auto"/>
            <w:vAlign w:val="center"/>
          </w:tcPr>
          <w:p w14:paraId="658D1B69" w14:textId="77777777" w:rsidR="00CD0E62" w:rsidRDefault="00CD0E62">
            <w:pPr>
              <w:widowControl/>
              <w:spacing w:line="240" w:lineRule="auto"/>
              <w:jc w:val="center"/>
              <w:rPr>
                <w:rFonts w:ascii="Times New Roman" w:cs="Times New Roman"/>
                <w:color w:val="000000"/>
                <w:kern w:val="0"/>
                <w:sz w:val="18"/>
                <w:szCs w:val="18"/>
              </w:rPr>
            </w:pPr>
          </w:p>
        </w:tc>
        <w:tc>
          <w:tcPr>
            <w:tcW w:w="966" w:type="pct"/>
            <w:shd w:val="clear" w:color="auto" w:fill="auto"/>
            <w:vAlign w:val="center"/>
          </w:tcPr>
          <w:p w14:paraId="7161733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单位价值（万元）</w:t>
            </w:r>
          </w:p>
        </w:tc>
        <w:tc>
          <w:tcPr>
            <w:tcW w:w="1663" w:type="pct"/>
            <w:gridSpan w:val="2"/>
            <w:shd w:val="clear" w:color="auto" w:fill="auto"/>
            <w:vAlign w:val="center"/>
          </w:tcPr>
          <w:p w14:paraId="428E10A6" w14:textId="77777777" w:rsidR="00CD0E62" w:rsidRDefault="00CD0E62">
            <w:pPr>
              <w:widowControl/>
              <w:spacing w:line="240" w:lineRule="auto"/>
              <w:jc w:val="center"/>
              <w:rPr>
                <w:rFonts w:ascii="Times New Roman" w:cs="Times New Roman"/>
                <w:color w:val="000000"/>
                <w:kern w:val="0"/>
                <w:sz w:val="18"/>
                <w:szCs w:val="18"/>
              </w:rPr>
            </w:pPr>
          </w:p>
        </w:tc>
      </w:tr>
      <w:tr w:rsidR="00CD0E62" w14:paraId="35DD2A87" w14:textId="77777777">
        <w:trPr>
          <w:trHeight w:val="270"/>
        </w:trPr>
        <w:tc>
          <w:tcPr>
            <w:tcW w:w="1052" w:type="pct"/>
            <w:gridSpan w:val="2"/>
            <w:vMerge w:val="restart"/>
            <w:shd w:val="clear" w:color="auto" w:fill="auto"/>
            <w:vAlign w:val="center"/>
          </w:tcPr>
          <w:p w14:paraId="22509B0D"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变形情况</w:t>
            </w:r>
          </w:p>
        </w:tc>
        <w:tc>
          <w:tcPr>
            <w:tcW w:w="3948" w:type="pct"/>
            <w:gridSpan w:val="5"/>
            <w:shd w:val="clear" w:color="auto" w:fill="auto"/>
            <w:vAlign w:val="center"/>
          </w:tcPr>
          <w:p w14:paraId="0958FC8C"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□无变形</w:t>
            </w:r>
          </w:p>
        </w:tc>
      </w:tr>
      <w:tr w:rsidR="00CD0E62" w14:paraId="15C6E8B6" w14:textId="77777777">
        <w:trPr>
          <w:trHeight w:val="270"/>
        </w:trPr>
        <w:tc>
          <w:tcPr>
            <w:tcW w:w="1052" w:type="pct"/>
            <w:gridSpan w:val="2"/>
            <w:vMerge/>
            <w:vAlign w:val="center"/>
          </w:tcPr>
          <w:p w14:paraId="00B54235" w14:textId="77777777" w:rsidR="00CD0E62" w:rsidRDefault="00CD0E62"/>
        </w:tc>
        <w:tc>
          <w:tcPr>
            <w:tcW w:w="629" w:type="pct"/>
            <w:vMerge w:val="restart"/>
            <w:shd w:val="clear" w:color="auto" w:fill="auto"/>
            <w:vAlign w:val="center"/>
          </w:tcPr>
          <w:p w14:paraId="44B99178"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□局部变形</w:t>
            </w:r>
          </w:p>
        </w:tc>
        <w:tc>
          <w:tcPr>
            <w:tcW w:w="690" w:type="pct"/>
            <w:shd w:val="clear" w:color="auto" w:fill="auto"/>
            <w:vAlign w:val="center"/>
          </w:tcPr>
          <w:p w14:paraId="1E0E7480"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F55B5A">
              <w:rPr>
                <w:rFonts w:hAnsi="宋体" w:cs="Times New Roman"/>
                <w:color w:val="000000"/>
                <w:kern w:val="0"/>
                <w:sz w:val="18"/>
                <w:szCs w:val="18"/>
              </w:rPr>
              <w:t>)</w:t>
            </w:r>
          </w:p>
        </w:tc>
        <w:tc>
          <w:tcPr>
            <w:tcW w:w="966" w:type="pct"/>
            <w:shd w:val="clear" w:color="auto" w:fill="auto"/>
            <w:noWrap/>
            <w:vAlign w:val="center"/>
          </w:tcPr>
          <w:p w14:paraId="2B981184" w14:textId="77777777" w:rsidR="00CD0E62" w:rsidRDefault="00CD0E62">
            <w:pPr>
              <w:widowControl/>
              <w:spacing w:line="240" w:lineRule="auto"/>
              <w:jc w:val="center"/>
              <w:rPr>
                <w:rFonts w:ascii="Times New Roman" w:cs="Times New Roman"/>
                <w:color w:val="000000"/>
                <w:kern w:val="0"/>
                <w:sz w:val="18"/>
                <w:szCs w:val="18"/>
              </w:rPr>
            </w:pPr>
          </w:p>
        </w:tc>
        <w:tc>
          <w:tcPr>
            <w:tcW w:w="733" w:type="pct"/>
            <w:shd w:val="clear" w:color="auto" w:fill="auto"/>
            <w:vAlign w:val="center"/>
          </w:tcPr>
          <w:p w14:paraId="03E4C59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F55B5A">
              <w:rPr>
                <w:rFonts w:hAnsi="宋体" w:cs="Times New Roman"/>
                <w:color w:val="000000"/>
                <w:kern w:val="0"/>
                <w:sz w:val="18"/>
                <w:szCs w:val="18"/>
              </w:rPr>
              <w:t>)</w:t>
            </w:r>
          </w:p>
        </w:tc>
        <w:tc>
          <w:tcPr>
            <w:tcW w:w="930" w:type="pct"/>
            <w:shd w:val="clear" w:color="auto" w:fill="auto"/>
            <w:vAlign w:val="center"/>
          </w:tcPr>
          <w:p w14:paraId="7A7C8352" w14:textId="77777777" w:rsidR="00CD0E62" w:rsidRDefault="00CD0E62">
            <w:pPr>
              <w:widowControl/>
              <w:spacing w:line="240" w:lineRule="auto"/>
              <w:jc w:val="center"/>
              <w:rPr>
                <w:rFonts w:cs="宋体"/>
                <w:color w:val="000000"/>
                <w:kern w:val="0"/>
                <w:sz w:val="18"/>
                <w:szCs w:val="18"/>
              </w:rPr>
            </w:pPr>
          </w:p>
        </w:tc>
      </w:tr>
      <w:tr w:rsidR="00CD0E62" w14:paraId="0C47778E" w14:textId="77777777">
        <w:trPr>
          <w:trHeight w:val="3969"/>
        </w:trPr>
        <w:tc>
          <w:tcPr>
            <w:tcW w:w="1052" w:type="pct"/>
            <w:gridSpan w:val="2"/>
            <w:vMerge/>
            <w:vAlign w:val="center"/>
          </w:tcPr>
          <w:p w14:paraId="0ADA54C7" w14:textId="77777777" w:rsidR="00CD0E62" w:rsidRDefault="00CD0E62"/>
        </w:tc>
        <w:tc>
          <w:tcPr>
            <w:tcW w:w="629" w:type="pct"/>
            <w:vMerge/>
            <w:vAlign w:val="center"/>
          </w:tcPr>
          <w:p w14:paraId="74F314C8" w14:textId="77777777" w:rsidR="00CD0E62" w:rsidRDefault="00CD0E62"/>
        </w:tc>
        <w:tc>
          <w:tcPr>
            <w:tcW w:w="3319" w:type="pct"/>
            <w:gridSpan w:val="4"/>
            <w:shd w:val="clear" w:color="auto" w:fill="auto"/>
          </w:tcPr>
          <w:p w14:paraId="2C71293B" w14:textId="77777777" w:rsidR="00CD0E62" w:rsidRDefault="00AD695B">
            <w:pPr>
              <w:widowControl/>
              <w:spacing w:line="240" w:lineRule="auto"/>
              <w:rPr>
                <w:rFonts w:cs="宋体"/>
                <w:color w:val="000000"/>
                <w:kern w:val="0"/>
                <w:sz w:val="18"/>
                <w:szCs w:val="18"/>
              </w:rPr>
            </w:pPr>
            <w:r>
              <w:rPr>
                <w:rFonts w:cs="宋体" w:hint="eastAsia"/>
                <w:color w:val="000000"/>
                <w:kern w:val="0"/>
                <w:sz w:val="18"/>
                <w:szCs w:val="18"/>
              </w:rPr>
              <w:t>（阐述变形部位及特征）</w:t>
            </w:r>
          </w:p>
        </w:tc>
      </w:tr>
      <w:tr w:rsidR="00CD0E62" w14:paraId="5C7367D5" w14:textId="77777777">
        <w:trPr>
          <w:trHeight w:val="1134"/>
        </w:trPr>
        <w:tc>
          <w:tcPr>
            <w:tcW w:w="1052" w:type="pct"/>
            <w:gridSpan w:val="2"/>
            <w:shd w:val="clear" w:color="auto" w:fill="auto"/>
            <w:vAlign w:val="center"/>
          </w:tcPr>
          <w:p w14:paraId="2CC24220"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局部照片编号</w:t>
            </w:r>
          </w:p>
        </w:tc>
        <w:tc>
          <w:tcPr>
            <w:tcW w:w="3948" w:type="pct"/>
            <w:gridSpan w:val="5"/>
            <w:shd w:val="clear" w:color="auto" w:fill="auto"/>
            <w:vAlign w:val="center"/>
          </w:tcPr>
          <w:p w14:paraId="336FA0AA" w14:textId="77777777" w:rsidR="00CD0E62" w:rsidRDefault="00CD0E62">
            <w:pPr>
              <w:widowControl/>
              <w:spacing w:line="240" w:lineRule="auto"/>
              <w:jc w:val="center"/>
              <w:rPr>
                <w:rFonts w:cs="宋体"/>
                <w:color w:val="000000"/>
                <w:kern w:val="0"/>
                <w:sz w:val="18"/>
                <w:szCs w:val="18"/>
              </w:rPr>
            </w:pPr>
          </w:p>
        </w:tc>
      </w:tr>
    </w:tbl>
    <w:p w14:paraId="52633A8F" w14:textId="77777777" w:rsidR="00CD0E62" w:rsidRDefault="00AD695B" w:rsidP="00CB3B94">
      <w:pPr>
        <w:pStyle w:val="14"/>
        <w:spacing w:before="120" w:after="120"/>
      </w:pPr>
      <w: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1184"/>
        <w:gridCol w:w="1371"/>
        <w:gridCol w:w="1643"/>
        <w:gridCol w:w="1524"/>
        <w:gridCol w:w="663"/>
        <w:gridCol w:w="763"/>
        <w:gridCol w:w="1237"/>
      </w:tblGrid>
      <w:tr w:rsidR="00CD0E62" w14:paraId="440BD5C1" w14:textId="77777777">
        <w:trPr>
          <w:trHeight w:val="270"/>
        </w:trPr>
        <w:tc>
          <w:tcPr>
            <w:tcW w:w="5000" w:type="pct"/>
            <w:gridSpan w:val="8"/>
            <w:shd w:val="clear" w:color="auto" w:fill="auto"/>
            <w:noWrap/>
            <w:vAlign w:val="center"/>
          </w:tcPr>
          <w:p w14:paraId="43CA542B"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道桥</w:t>
            </w:r>
          </w:p>
        </w:tc>
      </w:tr>
      <w:tr w:rsidR="00CD0E62" w14:paraId="4267A177" w14:textId="77777777">
        <w:trPr>
          <w:trHeight w:val="5670"/>
        </w:trPr>
        <w:tc>
          <w:tcPr>
            <w:tcW w:w="620" w:type="pct"/>
            <w:shd w:val="clear" w:color="auto" w:fill="auto"/>
            <w:vAlign w:val="center"/>
          </w:tcPr>
          <w:p w14:paraId="151428AE"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编号</w:t>
            </w:r>
          </w:p>
        </w:tc>
        <w:tc>
          <w:tcPr>
            <w:tcW w:w="619" w:type="pct"/>
            <w:shd w:val="clear" w:color="auto" w:fill="auto"/>
            <w:vAlign w:val="center"/>
          </w:tcPr>
          <w:p w14:paraId="41694D57" w14:textId="77777777" w:rsidR="00CD0E62" w:rsidRDefault="00CD0E62">
            <w:pPr>
              <w:widowControl/>
              <w:spacing w:line="240" w:lineRule="auto"/>
              <w:jc w:val="center"/>
              <w:rPr>
                <w:rFonts w:cs="宋体"/>
                <w:color w:val="000000"/>
                <w:kern w:val="0"/>
                <w:sz w:val="18"/>
                <w:szCs w:val="18"/>
              </w:rPr>
            </w:pPr>
          </w:p>
        </w:tc>
        <w:tc>
          <w:tcPr>
            <w:tcW w:w="717" w:type="pct"/>
            <w:shd w:val="clear" w:color="auto" w:fill="auto"/>
            <w:noWrap/>
            <w:vAlign w:val="center"/>
          </w:tcPr>
          <w:p w14:paraId="7FC8C9EF"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坐标</w:t>
            </w:r>
          </w:p>
        </w:tc>
        <w:tc>
          <w:tcPr>
            <w:tcW w:w="3044" w:type="pct"/>
            <w:gridSpan w:val="5"/>
            <w:shd w:val="clear" w:color="auto" w:fill="auto"/>
            <w:noWrap/>
            <w:vAlign w:val="center"/>
          </w:tcPr>
          <w:p w14:paraId="54F7D307" w14:textId="77777777" w:rsidR="00CD0E62" w:rsidRDefault="00CD0E62">
            <w:pPr>
              <w:widowControl/>
              <w:spacing w:line="240" w:lineRule="auto"/>
              <w:jc w:val="center"/>
              <w:rPr>
                <w:rFonts w:cs="宋体"/>
                <w:b/>
                <w:bCs/>
                <w:color w:val="000000"/>
                <w:kern w:val="0"/>
                <w:sz w:val="18"/>
                <w:szCs w:val="18"/>
              </w:rPr>
            </w:pPr>
          </w:p>
        </w:tc>
      </w:tr>
      <w:tr w:rsidR="00CD0E62" w14:paraId="1C5184DC" w14:textId="77777777">
        <w:trPr>
          <w:trHeight w:val="300"/>
        </w:trPr>
        <w:tc>
          <w:tcPr>
            <w:tcW w:w="1239" w:type="pct"/>
            <w:gridSpan w:val="2"/>
            <w:shd w:val="clear" w:color="auto" w:fill="auto"/>
            <w:noWrap/>
            <w:vAlign w:val="center"/>
          </w:tcPr>
          <w:p w14:paraId="1CAA179E"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类型</w:t>
            </w:r>
          </w:p>
        </w:tc>
        <w:tc>
          <w:tcPr>
            <w:tcW w:w="3761" w:type="pct"/>
            <w:gridSpan w:val="6"/>
            <w:shd w:val="clear" w:color="auto" w:fill="auto"/>
            <w:noWrap/>
            <w:vAlign w:val="center"/>
          </w:tcPr>
          <w:p w14:paraId="4458C384"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□铁路  □城市道路  □公路  □厂矿道路  □林区道路  □乡村道路  □桥涵</w:t>
            </w:r>
          </w:p>
        </w:tc>
      </w:tr>
      <w:tr w:rsidR="00CD0E62" w14:paraId="7354C4A7" w14:textId="77777777">
        <w:trPr>
          <w:trHeight w:val="270"/>
        </w:trPr>
        <w:tc>
          <w:tcPr>
            <w:tcW w:w="1239" w:type="pct"/>
            <w:gridSpan w:val="2"/>
            <w:shd w:val="clear" w:color="auto" w:fill="auto"/>
            <w:noWrap/>
            <w:vAlign w:val="center"/>
          </w:tcPr>
          <w:p w14:paraId="7E62A098"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等级</w:t>
            </w:r>
          </w:p>
        </w:tc>
        <w:tc>
          <w:tcPr>
            <w:tcW w:w="1576" w:type="pct"/>
            <w:gridSpan w:val="2"/>
            <w:shd w:val="clear" w:color="auto" w:fill="auto"/>
            <w:noWrap/>
            <w:vAlign w:val="center"/>
          </w:tcPr>
          <w:p w14:paraId="28B7DBA9" w14:textId="77777777" w:rsidR="00CD0E62" w:rsidRDefault="00CD0E62">
            <w:pPr>
              <w:widowControl/>
              <w:spacing w:line="240" w:lineRule="auto"/>
              <w:jc w:val="center"/>
              <w:rPr>
                <w:rFonts w:cs="宋体"/>
                <w:color w:val="000000"/>
                <w:kern w:val="0"/>
                <w:sz w:val="18"/>
                <w:szCs w:val="18"/>
              </w:rPr>
            </w:pPr>
          </w:p>
        </w:tc>
        <w:tc>
          <w:tcPr>
            <w:tcW w:w="1141" w:type="pct"/>
            <w:gridSpan w:val="2"/>
            <w:shd w:val="clear" w:color="auto" w:fill="auto"/>
            <w:noWrap/>
            <w:vAlign w:val="center"/>
          </w:tcPr>
          <w:p w14:paraId="3072A05D"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建造时间</w:t>
            </w:r>
          </w:p>
        </w:tc>
        <w:tc>
          <w:tcPr>
            <w:tcW w:w="1045" w:type="pct"/>
            <w:gridSpan w:val="2"/>
            <w:shd w:val="clear" w:color="auto" w:fill="auto"/>
            <w:noWrap/>
            <w:vAlign w:val="center"/>
          </w:tcPr>
          <w:p w14:paraId="387ECB94" w14:textId="77777777" w:rsidR="00CD0E62" w:rsidRDefault="00CD0E62">
            <w:pPr>
              <w:widowControl/>
              <w:spacing w:line="240" w:lineRule="auto"/>
              <w:jc w:val="center"/>
              <w:rPr>
                <w:rFonts w:cs="宋体"/>
                <w:color w:val="000000"/>
                <w:kern w:val="0"/>
                <w:sz w:val="18"/>
                <w:szCs w:val="18"/>
              </w:rPr>
            </w:pPr>
          </w:p>
        </w:tc>
      </w:tr>
      <w:tr w:rsidR="00CD0E62" w14:paraId="62AE9ABF" w14:textId="77777777">
        <w:trPr>
          <w:trHeight w:val="270"/>
        </w:trPr>
        <w:tc>
          <w:tcPr>
            <w:tcW w:w="1239" w:type="pct"/>
            <w:gridSpan w:val="2"/>
            <w:shd w:val="clear" w:color="auto" w:fill="auto"/>
            <w:noWrap/>
            <w:vAlign w:val="center"/>
          </w:tcPr>
          <w:p w14:paraId="16093D5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受威胁长度（</w:t>
            </w:r>
            <w:r>
              <w:rPr>
                <w:rFonts w:ascii="Times New Roman" w:cs="Times New Roman"/>
                <w:color w:val="000000"/>
                <w:kern w:val="0"/>
                <w:sz w:val="18"/>
                <w:szCs w:val="18"/>
              </w:rPr>
              <w:t>m</w:t>
            </w:r>
            <w:r>
              <w:rPr>
                <w:rFonts w:ascii="Times New Roman" w:cs="Times New Roman"/>
                <w:color w:val="000000"/>
                <w:kern w:val="0"/>
                <w:sz w:val="18"/>
                <w:szCs w:val="18"/>
              </w:rPr>
              <w:t>）</w:t>
            </w:r>
          </w:p>
        </w:tc>
        <w:tc>
          <w:tcPr>
            <w:tcW w:w="1576" w:type="pct"/>
            <w:gridSpan w:val="2"/>
            <w:shd w:val="clear" w:color="auto" w:fill="auto"/>
            <w:noWrap/>
            <w:vAlign w:val="center"/>
          </w:tcPr>
          <w:p w14:paraId="7B832A6A" w14:textId="77777777" w:rsidR="00CD0E62" w:rsidRDefault="00CD0E62">
            <w:pPr>
              <w:widowControl/>
              <w:spacing w:line="240" w:lineRule="auto"/>
              <w:jc w:val="center"/>
              <w:rPr>
                <w:rFonts w:ascii="Times New Roman" w:cs="Times New Roman"/>
                <w:color w:val="000000"/>
                <w:kern w:val="0"/>
                <w:sz w:val="18"/>
                <w:szCs w:val="18"/>
              </w:rPr>
            </w:pPr>
          </w:p>
        </w:tc>
        <w:tc>
          <w:tcPr>
            <w:tcW w:w="1141" w:type="pct"/>
            <w:gridSpan w:val="2"/>
            <w:shd w:val="clear" w:color="auto" w:fill="auto"/>
            <w:noWrap/>
            <w:vAlign w:val="center"/>
          </w:tcPr>
          <w:p w14:paraId="71FF0F5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单位造价（元）</w:t>
            </w:r>
          </w:p>
        </w:tc>
        <w:tc>
          <w:tcPr>
            <w:tcW w:w="1045" w:type="pct"/>
            <w:gridSpan w:val="2"/>
            <w:shd w:val="clear" w:color="auto" w:fill="auto"/>
            <w:noWrap/>
            <w:vAlign w:val="center"/>
          </w:tcPr>
          <w:p w14:paraId="60FCF0CC"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F4E9A78" w14:textId="77777777">
        <w:trPr>
          <w:trHeight w:val="270"/>
        </w:trPr>
        <w:tc>
          <w:tcPr>
            <w:tcW w:w="1239" w:type="pct"/>
            <w:gridSpan w:val="2"/>
            <w:shd w:val="clear" w:color="auto" w:fill="auto"/>
            <w:noWrap/>
            <w:vAlign w:val="center"/>
          </w:tcPr>
          <w:p w14:paraId="5F738D0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行人流量（人</w:t>
            </w:r>
            <w:r>
              <w:rPr>
                <w:rFonts w:ascii="Times New Roman" w:cs="Times New Roman"/>
                <w:color w:val="000000"/>
                <w:kern w:val="0"/>
                <w:sz w:val="18"/>
                <w:szCs w:val="18"/>
              </w:rPr>
              <w:t>/h</w:t>
            </w:r>
            <w:r>
              <w:rPr>
                <w:rFonts w:ascii="Times New Roman" w:cs="Times New Roman"/>
                <w:color w:val="000000"/>
                <w:kern w:val="0"/>
                <w:sz w:val="18"/>
                <w:szCs w:val="18"/>
              </w:rPr>
              <w:t>）</w:t>
            </w:r>
          </w:p>
        </w:tc>
        <w:tc>
          <w:tcPr>
            <w:tcW w:w="1576" w:type="pct"/>
            <w:gridSpan w:val="2"/>
            <w:shd w:val="clear" w:color="auto" w:fill="auto"/>
            <w:noWrap/>
            <w:vAlign w:val="center"/>
          </w:tcPr>
          <w:p w14:paraId="6EF5C76A" w14:textId="77777777" w:rsidR="00CD0E62" w:rsidRDefault="00CD0E62">
            <w:pPr>
              <w:widowControl/>
              <w:spacing w:line="240" w:lineRule="auto"/>
              <w:jc w:val="center"/>
              <w:rPr>
                <w:rFonts w:ascii="Times New Roman" w:cs="Times New Roman"/>
                <w:color w:val="000000"/>
                <w:kern w:val="0"/>
                <w:sz w:val="18"/>
                <w:szCs w:val="18"/>
              </w:rPr>
            </w:pPr>
          </w:p>
        </w:tc>
        <w:tc>
          <w:tcPr>
            <w:tcW w:w="1141" w:type="pct"/>
            <w:gridSpan w:val="2"/>
            <w:shd w:val="clear" w:color="auto" w:fill="auto"/>
            <w:noWrap/>
            <w:vAlign w:val="center"/>
          </w:tcPr>
          <w:p w14:paraId="65F01C1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行车流量（辆</w:t>
            </w:r>
            <w:r>
              <w:rPr>
                <w:rFonts w:ascii="Times New Roman" w:cs="Times New Roman"/>
                <w:color w:val="000000"/>
                <w:kern w:val="0"/>
                <w:sz w:val="18"/>
                <w:szCs w:val="18"/>
              </w:rPr>
              <w:t>/h</w:t>
            </w:r>
            <w:r>
              <w:rPr>
                <w:rFonts w:ascii="Times New Roman" w:cs="Times New Roman"/>
                <w:color w:val="000000"/>
                <w:kern w:val="0"/>
                <w:sz w:val="18"/>
                <w:szCs w:val="18"/>
              </w:rPr>
              <w:t>）</w:t>
            </w:r>
          </w:p>
        </w:tc>
        <w:tc>
          <w:tcPr>
            <w:tcW w:w="1045" w:type="pct"/>
            <w:gridSpan w:val="2"/>
            <w:shd w:val="clear" w:color="auto" w:fill="auto"/>
            <w:noWrap/>
            <w:vAlign w:val="center"/>
          </w:tcPr>
          <w:p w14:paraId="4772EF2E"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0ECFABA" w14:textId="77777777">
        <w:trPr>
          <w:trHeight w:val="270"/>
        </w:trPr>
        <w:tc>
          <w:tcPr>
            <w:tcW w:w="1239" w:type="pct"/>
            <w:gridSpan w:val="2"/>
            <w:vMerge w:val="restart"/>
            <w:shd w:val="clear" w:color="auto" w:fill="auto"/>
            <w:noWrap/>
            <w:vAlign w:val="center"/>
          </w:tcPr>
          <w:p w14:paraId="2588B082"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变形情况</w:t>
            </w:r>
          </w:p>
        </w:tc>
        <w:tc>
          <w:tcPr>
            <w:tcW w:w="717" w:type="pct"/>
            <w:shd w:val="clear" w:color="auto" w:fill="auto"/>
            <w:noWrap/>
            <w:vAlign w:val="center"/>
          </w:tcPr>
          <w:p w14:paraId="07E82693"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□无变形</w:t>
            </w:r>
          </w:p>
        </w:tc>
        <w:tc>
          <w:tcPr>
            <w:tcW w:w="3044" w:type="pct"/>
            <w:gridSpan w:val="5"/>
            <w:shd w:val="clear" w:color="auto" w:fill="auto"/>
            <w:noWrap/>
            <w:vAlign w:val="center"/>
          </w:tcPr>
          <w:p w14:paraId="701C837B" w14:textId="77777777" w:rsidR="00CD0E62" w:rsidRDefault="00CD0E62">
            <w:pPr>
              <w:widowControl/>
              <w:spacing w:line="240" w:lineRule="auto"/>
              <w:jc w:val="center"/>
              <w:rPr>
                <w:rFonts w:cs="宋体"/>
                <w:color w:val="000000"/>
                <w:kern w:val="0"/>
                <w:sz w:val="18"/>
                <w:szCs w:val="18"/>
              </w:rPr>
            </w:pPr>
          </w:p>
        </w:tc>
      </w:tr>
      <w:tr w:rsidR="00CD0E62" w14:paraId="02011F69" w14:textId="77777777">
        <w:trPr>
          <w:trHeight w:val="270"/>
        </w:trPr>
        <w:tc>
          <w:tcPr>
            <w:tcW w:w="1239" w:type="pct"/>
            <w:gridSpan w:val="2"/>
            <w:vMerge/>
            <w:vAlign w:val="center"/>
          </w:tcPr>
          <w:p w14:paraId="6E5B5A8E" w14:textId="77777777" w:rsidR="00CD0E62" w:rsidRDefault="00CD0E62"/>
        </w:tc>
        <w:tc>
          <w:tcPr>
            <w:tcW w:w="717" w:type="pct"/>
            <w:vMerge w:val="restart"/>
            <w:shd w:val="clear" w:color="auto" w:fill="auto"/>
            <w:noWrap/>
            <w:vAlign w:val="center"/>
          </w:tcPr>
          <w:p w14:paraId="41ADE123"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□局部变形</w:t>
            </w:r>
          </w:p>
        </w:tc>
        <w:tc>
          <w:tcPr>
            <w:tcW w:w="859" w:type="pct"/>
            <w:shd w:val="clear" w:color="auto" w:fill="auto"/>
            <w:noWrap/>
            <w:vAlign w:val="center"/>
          </w:tcPr>
          <w:p w14:paraId="46A2D6C1"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F55B5A">
              <w:rPr>
                <w:rFonts w:hAnsi="宋体" w:cs="Times New Roman"/>
                <w:color w:val="000000"/>
                <w:kern w:val="0"/>
                <w:sz w:val="18"/>
                <w:szCs w:val="18"/>
              </w:rPr>
              <w:t>)</w:t>
            </w:r>
          </w:p>
        </w:tc>
        <w:tc>
          <w:tcPr>
            <w:tcW w:w="797" w:type="pct"/>
            <w:shd w:val="clear" w:color="auto" w:fill="auto"/>
            <w:noWrap/>
            <w:vAlign w:val="center"/>
          </w:tcPr>
          <w:p w14:paraId="70157830" w14:textId="77777777" w:rsidR="00CD0E62" w:rsidRDefault="00CD0E62">
            <w:pPr>
              <w:widowControl/>
              <w:spacing w:line="240" w:lineRule="auto"/>
              <w:jc w:val="center"/>
              <w:rPr>
                <w:rFonts w:ascii="Times New Roman" w:cs="Times New Roman"/>
                <w:color w:val="000000"/>
                <w:kern w:val="0"/>
                <w:sz w:val="18"/>
                <w:szCs w:val="18"/>
              </w:rPr>
            </w:pPr>
          </w:p>
        </w:tc>
        <w:tc>
          <w:tcPr>
            <w:tcW w:w="741" w:type="pct"/>
            <w:gridSpan w:val="2"/>
            <w:shd w:val="clear" w:color="auto" w:fill="auto"/>
            <w:noWrap/>
            <w:vAlign w:val="center"/>
          </w:tcPr>
          <w:p w14:paraId="02B0AD9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F55B5A">
              <w:rPr>
                <w:rFonts w:hAnsi="宋体" w:cs="Times New Roman"/>
                <w:color w:val="000000"/>
                <w:kern w:val="0"/>
                <w:sz w:val="18"/>
                <w:szCs w:val="18"/>
              </w:rPr>
              <w:t>)</w:t>
            </w:r>
          </w:p>
        </w:tc>
        <w:tc>
          <w:tcPr>
            <w:tcW w:w="648" w:type="pct"/>
            <w:shd w:val="clear" w:color="auto" w:fill="auto"/>
            <w:noWrap/>
            <w:vAlign w:val="center"/>
          </w:tcPr>
          <w:p w14:paraId="4F015AB1" w14:textId="77777777" w:rsidR="00CD0E62" w:rsidRDefault="00CD0E62">
            <w:pPr>
              <w:widowControl/>
              <w:spacing w:line="240" w:lineRule="auto"/>
              <w:jc w:val="left"/>
              <w:rPr>
                <w:rFonts w:cs="宋体"/>
                <w:color w:val="000000"/>
                <w:kern w:val="0"/>
                <w:sz w:val="18"/>
                <w:szCs w:val="18"/>
              </w:rPr>
            </w:pPr>
          </w:p>
        </w:tc>
      </w:tr>
      <w:tr w:rsidR="00CD0E62" w14:paraId="752BF252" w14:textId="77777777">
        <w:trPr>
          <w:trHeight w:val="3969"/>
        </w:trPr>
        <w:tc>
          <w:tcPr>
            <w:tcW w:w="1239" w:type="pct"/>
            <w:gridSpan w:val="2"/>
            <w:vMerge/>
            <w:vAlign w:val="center"/>
          </w:tcPr>
          <w:p w14:paraId="001EA0DE" w14:textId="77777777" w:rsidR="00CD0E62" w:rsidRDefault="00CD0E62"/>
        </w:tc>
        <w:tc>
          <w:tcPr>
            <w:tcW w:w="717" w:type="pct"/>
            <w:vMerge/>
            <w:vAlign w:val="center"/>
          </w:tcPr>
          <w:p w14:paraId="320E0E16" w14:textId="77777777" w:rsidR="00CD0E62" w:rsidRDefault="00CD0E62"/>
        </w:tc>
        <w:tc>
          <w:tcPr>
            <w:tcW w:w="3044" w:type="pct"/>
            <w:gridSpan w:val="5"/>
            <w:shd w:val="clear" w:color="auto" w:fill="auto"/>
            <w:noWrap/>
          </w:tcPr>
          <w:p w14:paraId="603F3D9F" w14:textId="77777777" w:rsidR="00CD0E62" w:rsidRDefault="00AD695B">
            <w:pPr>
              <w:widowControl/>
              <w:spacing w:line="240" w:lineRule="auto"/>
              <w:rPr>
                <w:rFonts w:cs="宋体"/>
                <w:color w:val="000000"/>
                <w:kern w:val="0"/>
                <w:sz w:val="18"/>
                <w:szCs w:val="18"/>
              </w:rPr>
            </w:pPr>
            <w:r>
              <w:rPr>
                <w:rFonts w:cs="宋体" w:hint="eastAsia"/>
                <w:color w:val="000000"/>
                <w:kern w:val="0"/>
                <w:sz w:val="18"/>
                <w:szCs w:val="18"/>
              </w:rPr>
              <w:t>（阐述变形部位及特征）</w:t>
            </w:r>
          </w:p>
        </w:tc>
      </w:tr>
      <w:tr w:rsidR="00CD0E62" w14:paraId="3CEAA7A2" w14:textId="77777777">
        <w:trPr>
          <w:trHeight w:val="1134"/>
        </w:trPr>
        <w:tc>
          <w:tcPr>
            <w:tcW w:w="1239" w:type="pct"/>
            <w:gridSpan w:val="2"/>
            <w:shd w:val="clear" w:color="auto" w:fill="auto"/>
            <w:noWrap/>
            <w:vAlign w:val="center"/>
          </w:tcPr>
          <w:p w14:paraId="31FC33C5"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局部照片编号</w:t>
            </w:r>
          </w:p>
        </w:tc>
        <w:tc>
          <w:tcPr>
            <w:tcW w:w="3761" w:type="pct"/>
            <w:gridSpan w:val="6"/>
            <w:shd w:val="clear" w:color="auto" w:fill="auto"/>
            <w:noWrap/>
            <w:vAlign w:val="center"/>
          </w:tcPr>
          <w:p w14:paraId="335AC956" w14:textId="77777777" w:rsidR="00CD0E62" w:rsidRDefault="00CD0E62">
            <w:pPr>
              <w:widowControl/>
              <w:spacing w:line="240" w:lineRule="auto"/>
              <w:jc w:val="center"/>
              <w:rPr>
                <w:rFonts w:cs="宋体"/>
                <w:color w:val="000000"/>
                <w:kern w:val="0"/>
                <w:sz w:val="18"/>
                <w:szCs w:val="18"/>
              </w:rPr>
            </w:pPr>
          </w:p>
        </w:tc>
      </w:tr>
    </w:tbl>
    <w:p w14:paraId="112DBEF5" w14:textId="77777777" w:rsidR="00CD0E62" w:rsidRDefault="00AD695B" w:rsidP="00CB3B94">
      <w:pPr>
        <w:pStyle w:val="14"/>
        <w:spacing w:before="120" w:after="120"/>
      </w:pPr>
      <w: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6"/>
        <w:gridCol w:w="1240"/>
        <w:gridCol w:w="1350"/>
        <w:gridCol w:w="1616"/>
        <w:gridCol w:w="1323"/>
        <w:gridCol w:w="829"/>
        <w:gridCol w:w="597"/>
        <w:gridCol w:w="1379"/>
      </w:tblGrid>
      <w:tr w:rsidR="00CD0E62" w14:paraId="5577D66F" w14:textId="77777777">
        <w:trPr>
          <w:trHeight w:val="270"/>
        </w:trPr>
        <w:tc>
          <w:tcPr>
            <w:tcW w:w="5000" w:type="pct"/>
            <w:gridSpan w:val="8"/>
            <w:shd w:val="clear" w:color="auto" w:fill="auto"/>
            <w:noWrap/>
            <w:vAlign w:val="center"/>
          </w:tcPr>
          <w:p w14:paraId="23036CF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生命线工程</w:t>
            </w:r>
          </w:p>
        </w:tc>
      </w:tr>
      <w:tr w:rsidR="00CD0E62" w14:paraId="2BEB16E4" w14:textId="77777777">
        <w:trPr>
          <w:trHeight w:val="5670"/>
        </w:trPr>
        <w:tc>
          <w:tcPr>
            <w:tcW w:w="647" w:type="pct"/>
            <w:shd w:val="clear" w:color="auto" w:fill="auto"/>
            <w:vAlign w:val="center"/>
          </w:tcPr>
          <w:p w14:paraId="716A3B96"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编号</w:t>
            </w:r>
          </w:p>
        </w:tc>
        <w:tc>
          <w:tcPr>
            <w:tcW w:w="648" w:type="pct"/>
            <w:shd w:val="clear" w:color="auto" w:fill="auto"/>
            <w:vAlign w:val="center"/>
          </w:tcPr>
          <w:p w14:paraId="137CCC7A" w14:textId="77777777" w:rsidR="00CD0E62" w:rsidRDefault="00CD0E62">
            <w:pPr>
              <w:widowControl/>
              <w:spacing w:line="240" w:lineRule="auto"/>
              <w:jc w:val="center"/>
              <w:rPr>
                <w:rFonts w:ascii="Times New Roman" w:cs="Times New Roman"/>
                <w:color w:val="000000"/>
                <w:kern w:val="0"/>
                <w:sz w:val="18"/>
                <w:szCs w:val="18"/>
              </w:rPr>
            </w:pPr>
          </w:p>
        </w:tc>
        <w:tc>
          <w:tcPr>
            <w:tcW w:w="706" w:type="pct"/>
            <w:shd w:val="clear" w:color="auto" w:fill="auto"/>
            <w:noWrap/>
            <w:vAlign w:val="center"/>
          </w:tcPr>
          <w:p w14:paraId="35BD15D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坐标</w:t>
            </w:r>
          </w:p>
        </w:tc>
        <w:tc>
          <w:tcPr>
            <w:tcW w:w="2998" w:type="pct"/>
            <w:gridSpan w:val="5"/>
            <w:shd w:val="clear" w:color="auto" w:fill="auto"/>
            <w:noWrap/>
            <w:vAlign w:val="center"/>
          </w:tcPr>
          <w:p w14:paraId="31FC0225" w14:textId="77777777" w:rsidR="00CD0E62" w:rsidRDefault="00CD0E62">
            <w:pPr>
              <w:widowControl/>
              <w:spacing w:line="240" w:lineRule="auto"/>
              <w:jc w:val="center"/>
              <w:rPr>
                <w:rFonts w:ascii="Times New Roman" w:cs="Times New Roman"/>
                <w:color w:val="000000"/>
                <w:kern w:val="0"/>
                <w:sz w:val="18"/>
                <w:szCs w:val="18"/>
              </w:rPr>
            </w:pPr>
          </w:p>
        </w:tc>
      </w:tr>
      <w:tr w:rsidR="00CD0E62" w14:paraId="192A0160" w14:textId="77777777">
        <w:trPr>
          <w:trHeight w:val="300"/>
        </w:trPr>
        <w:tc>
          <w:tcPr>
            <w:tcW w:w="1296" w:type="pct"/>
            <w:gridSpan w:val="2"/>
            <w:shd w:val="clear" w:color="auto" w:fill="auto"/>
            <w:noWrap/>
            <w:vAlign w:val="center"/>
          </w:tcPr>
          <w:p w14:paraId="74D9ED4F" w14:textId="77777777" w:rsidR="00CD0E62" w:rsidRPr="00F55B5A" w:rsidRDefault="00AD695B">
            <w:pPr>
              <w:widowControl/>
              <w:spacing w:line="240" w:lineRule="auto"/>
              <w:jc w:val="center"/>
              <w:rPr>
                <w:rFonts w:hAnsi="宋体" w:cs="Times New Roman"/>
                <w:color w:val="000000"/>
                <w:kern w:val="0"/>
                <w:sz w:val="18"/>
                <w:szCs w:val="18"/>
              </w:rPr>
            </w:pPr>
            <w:r w:rsidRPr="00F55B5A">
              <w:rPr>
                <w:rFonts w:hAnsi="宋体" w:cs="Times New Roman"/>
                <w:color w:val="000000"/>
                <w:kern w:val="0"/>
                <w:sz w:val="18"/>
                <w:szCs w:val="18"/>
              </w:rPr>
              <w:t>类型</w:t>
            </w:r>
          </w:p>
        </w:tc>
        <w:tc>
          <w:tcPr>
            <w:tcW w:w="3704" w:type="pct"/>
            <w:gridSpan w:val="6"/>
            <w:shd w:val="clear" w:color="auto" w:fill="auto"/>
            <w:noWrap/>
            <w:vAlign w:val="center"/>
          </w:tcPr>
          <w:p w14:paraId="6771F0A6" w14:textId="77777777" w:rsidR="00CD0E62" w:rsidRPr="00F55B5A" w:rsidRDefault="00AD695B">
            <w:pPr>
              <w:widowControl/>
              <w:spacing w:line="240" w:lineRule="auto"/>
              <w:jc w:val="left"/>
              <w:rPr>
                <w:rFonts w:hAnsi="宋体" w:cs="Times New Roman"/>
                <w:color w:val="000000"/>
                <w:kern w:val="0"/>
                <w:sz w:val="18"/>
                <w:szCs w:val="18"/>
              </w:rPr>
            </w:pPr>
            <w:r w:rsidRPr="00F55B5A">
              <w:rPr>
                <w:rFonts w:hAnsi="宋体" w:cs="Times New Roman"/>
                <w:color w:val="000000"/>
                <w:kern w:val="0"/>
                <w:sz w:val="18"/>
                <w:szCs w:val="18"/>
              </w:rPr>
              <w:t>□通信  □供电  □供水  □供气  □输油  □其他</w:t>
            </w:r>
          </w:p>
        </w:tc>
      </w:tr>
      <w:tr w:rsidR="00CD0E62" w14:paraId="49D3D541" w14:textId="77777777">
        <w:trPr>
          <w:trHeight w:val="270"/>
        </w:trPr>
        <w:tc>
          <w:tcPr>
            <w:tcW w:w="1296" w:type="pct"/>
            <w:gridSpan w:val="2"/>
            <w:shd w:val="clear" w:color="auto" w:fill="auto"/>
            <w:noWrap/>
            <w:vAlign w:val="center"/>
          </w:tcPr>
          <w:p w14:paraId="7B837705"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规模</w:t>
            </w:r>
          </w:p>
        </w:tc>
        <w:tc>
          <w:tcPr>
            <w:tcW w:w="3704" w:type="pct"/>
            <w:gridSpan w:val="6"/>
            <w:shd w:val="clear" w:color="auto" w:fill="auto"/>
            <w:noWrap/>
            <w:vAlign w:val="center"/>
          </w:tcPr>
          <w:p w14:paraId="7D79EF07" w14:textId="77777777" w:rsidR="00CD0E62" w:rsidRDefault="00CD0E62">
            <w:pPr>
              <w:widowControl/>
              <w:spacing w:line="240" w:lineRule="auto"/>
              <w:jc w:val="left"/>
              <w:rPr>
                <w:rFonts w:ascii="Times New Roman" w:cs="Times New Roman"/>
                <w:color w:val="000000"/>
                <w:kern w:val="0"/>
                <w:sz w:val="18"/>
                <w:szCs w:val="18"/>
              </w:rPr>
            </w:pPr>
          </w:p>
        </w:tc>
      </w:tr>
      <w:tr w:rsidR="00CD0E62" w14:paraId="72973F2D" w14:textId="77777777">
        <w:trPr>
          <w:trHeight w:val="270"/>
        </w:trPr>
        <w:tc>
          <w:tcPr>
            <w:tcW w:w="1296" w:type="pct"/>
            <w:gridSpan w:val="2"/>
            <w:shd w:val="clear" w:color="auto" w:fill="auto"/>
            <w:noWrap/>
            <w:vAlign w:val="center"/>
          </w:tcPr>
          <w:p w14:paraId="5EA9063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受威胁长度（</w:t>
            </w:r>
            <w:r>
              <w:rPr>
                <w:rFonts w:ascii="Times New Roman" w:cs="Times New Roman"/>
                <w:color w:val="000000"/>
                <w:kern w:val="0"/>
                <w:sz w:val="18"/>
                <w:szCs w:val="18"/>
              </w:rPr>
              <w:t>m</w:t>
            </w:r>
            <w:r>
              <w:rPr>
                <w:rFonts w:ascii="Times New Roman" w:cs="Times New Roman"/>
                <w:color w:val="000000"/>
                <w:kern w:val="0"/>
                <w:sz w:val="18"/>
                <w:szCs w:val="18"/>
              </w:rPr>
              <w:t>）</w:t>
            </w:r>
          </w:p>
        </w:tc>
        <w:tc>
          <w:tcPr>
            <w:tcW w:w="706" w:type="pct"/>
            <w:shd w:val="clear" w:color="auto" w:fill="auto"/>
            <w:noWrap/>
            <w:vAlign w:val="center"/>
          </w:tcPr>
          <w:p w14:paraId="15613405" w14:textId="77777777" w:rsidR="00CD0E62" w:rsidRDefault="00CD0E62">
            <w:pPr>
              <w:widowControl/>
              <w:spacing w:line="240" w:lineRule="auto"/>
              <w:jc w:val="left"/>
              <w:rPr>
                <w:rFonts w:ascii="Times New Roman" w:cs="Times New Roman"/>
                <w:color w:val="000000"/>
                <w:kern w:val="0"/>
                <w:sz w:val="18"/>
                <w:szCs w:val="18"/>
              </w:rPr>
            </w:pPr>
          </w:p>
        </w:tc>
        <w:tc>
          <w:tcPr>
            <w:tcW w:w="845" w:type="pct"/>
            <w:shd w:val="clear" w:color="auto" w:fill="auto"/>
            <w:noWrap/>
            <w:vAlign w:val="center"/>
          </w:tcPr>
          <w:p w14:paraId="4D155FD5" w14:textId="77777777" w:rsidR="00CD0E62" w:rsidRDefault="00CD0E62">
            <w:pPr>
              <w:widowControl/>
              <w:spacing w:line="240" w:lineRule="auto"/>
              <w:jc w:val="left"/>
              <w:rPr>
                <w:rFonts w:ascii="Times New Roman" w:cs="Times New Roman"/>
                <w:color w:val="000000"/>
                <w:kern w:val="0"/>
                <w:sz w:val="18"/>
                <w:szCs w:val="18"/>
              </w:rPr>
            </w:pPr>
          </w:p>
        </w:tc>
        <w:tc>
          <w:tcPr>
            <w:tcW w:w="1122" w:type="pct"/>
            <w:gridSpan w:val="2"/>
            <w:shd w:val="clear" w:color="auto" w:fill="auto"/>
            <w:noWrap/>
            <w:vAlign w:val="center"/>
          </w:tcPr>
          <w:p w14:paraId="480A5B2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单位造价（万元）</w:t>
            </w:r>
          </w:p>
        </w:tc>
        <w:tc>
          <w:tcPr>
            <w:tcW w:w="1032" w:type="pct"/>
            <w:gridSpan w:val="2"/>
            <w:shd w:val="clear" w:color="auto" w:fill="auto"/>
            <w:noWrap/>
            <w:vAlign w:val="center"/>
          </w:tcPr>
          <w:p w14:paraId="50589D4C" w14:textId="77777777" w:rsidR="00CD0E62" w:rsidRDefault="00CD0E62">
            <w:pPr>
              <w:widowControl/>
              <w:spacing w:line="240" w:lineRule="auto"/>
              <w:jc w:val="left"/>
              <w:rPr>
                <w:rFonts w:ascii="Times New Roman" w:cs="Times New Roman"/>
                <w:color w:val="000000"/>
                <w:kern w:val="0"/>
                <w:sz w:val="18"/>
                <w:szCs w:val="18"/>
              </w:rPr>
            </w:pPr>
          </w:p>
        </w:tc>
      </w:tr>
      <w:tr w:rsidR="00CD0E62" w14:paraId="770CF00C" w14:textId="77777777">
        <w:trPr>
          <w:trHeight w:val="270"/>
        </w:trPr>
        <w:tc>
          <w:tcPr>
            <w:tcW w:w="1296" w:type="pct"/>
            <w:gridSpan w:val="2"/>
            <w:vMerge w:val="restart"/>
            <w:shd w:val="clear" w:color="auto" w:fill="auto"/>
            <w:noWrap/>
            <w:vAlign w:val="center"/>
          </w:tcPr>
          <w:p w14:paraId="2F5FA7F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变形情况</w:t>
            </w:r>
          </w:p>
        </w:tc>
        <w:tc>
          <w:tcPr>
            <w:tcW w:w="3704" w:type="pct"/>
            <w:gridSpan w:val="6"/>
            <w:shd w:val="clear" w:color="auto" w:fill="auto"/>
            <w:noWrap/>
            <w:vAlign w:val="center"/>
          </w:tcPr>
          <w:p w14:paraId="03BCA4DA" w14:textId="77777777" w:rsidR="00CD0E62" w:rsidRPr="00F55B5A" w:rsidRDefault="00AD695B">
            <w:pPr>
              <w:widowControl/>
              <w:spacing w:line="240" w:lineRule="auto"/>
              <w:jc w:val="left"/>
              <w:rPr>
                <w:rFonts w:hAnsi="宋体" w:cs="Times New Roman"/>
                <w:color w:val="000000"/>
                <w:kern w:val="0"/>
                <w:sz w:val="18"/>
                <w:szCs w:val="18"/>
              </w:rPr>
            </w:pPr>
            <w:r w:rsidRPr="00F55B5A">
              <w:rPr>
                <w:rFonts w:hAnsi="宋体" w:cs="Times New Roman"/>
                <w:color w:val="000000"/>
                <w:kern w:val="0"/>
                <w:sz w:val="18"/>
                <w:szCs w:val="18"/>
              </w:rPr>
              <w:t>□无变形</w:t>
            </w:r>
          </w:p>
        </w:tc>
      </w:tr>
      <w:tr w:rsidR="00CD0E62" w14:paraId="0424C81E" w14:textId="77777777">
        <w:trPr>
          <w:trHeight w:val="270"/>
        </w:trPr>
        <w:tc>
          <w:tcPr>
            <w:tcW w:w="1296" w:type="pct"/>
            <w:gridSpan w:val="2"/>
            <w:vMerge/>
            <w:vAlign w:val="center"/>
          </w:tcPr>
          <w:p w14:paraId="4661E6AF" w14:textId="77777777" w:rsidR="00CD0E62" w:rsidRDefault="00CD0E62"/>
        </w:tc>
        <w:tc>
          <w:tcPr>
            <w:tcW w:w="706" w:type="pct"/>
            <w:vMerge w:val="restart"/>
            <w:shd w:val="clear" w:color="auto" w:fill="auto"/>
            <w:noWrap/>
            <w:vAlign w:val="center"/>
          </w:tcPr>
          <w:p w14:paraId="34DB97D3" w14:textId="77777777" w:rsidR="00CD0E62" w:rsidRPr="00F55B5A" w:rsidRDefault="00AD695B">
            <w:pPr>
              <w:widowControl/>
              <w:spacing w:line="240" w:lineRule="auto"/>
              <w:jc w:val="left"/>
              <w:rPr>
                <w:rFonts w:hAnsi="宋体" w:cs="Times New Roman"/>
                <w:color w:val="000000"/>
                <w:kern w:val="0"/>
                <w:sz w:val="18"/>
                <w:szCs w:val="18"/>
              </w:rPr>
            </w:pPr>
            <w:r w:rsidRPr="00F55B5A">
              <w:rPr>
                <w:rFonts w:hAnsi="宋体" w:cs="Times New Roman"/>
                <w:color w:val="000000"/>
                <w:kern w:val="0"/>
                <w:sz w:val="18"/>
                <w:szCs w:val="18"/>
              </w:rPr>
              <w:t>□局部变形</w:t>
            </w:r>
          </w:p>
        </w:tc>
        <w:tc>
          <w:tcPr>
            <w:tcW w:w="845" w:type="pct"/>
            <w:shd w:val="clear" w:color="auto" w:fill="auto"/>
            <w:noWrap/>
            <w:vAlign w:val="center"/>
          </w:tcPr>
          <w:p w14:paraId="675C41BB"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F55B5A">
              <w:rPr>
                <w:rFonts w:hAnsi="宋体" w:cs="Times New Roman"/>
                <w:color w:val="000000"/>
                <w:kern w:val="0"/>
                <w:sz w:val="18"/>
                <w:szCs w:val="18"/>
              </w:rPr>
              <w:t>)</w:t>
            </w:r>
          </w:p>
        </w:tc>
        <w:tc>
          <w:tcPr>
            <w:tcW w:w="692" w:type="pct"/>
            <w:shd w:val="clear" w:color="auto" w:fill="auto"/>
            <w:noWrap/>
            <w:vAlign w:val="center"/>
          </w:tcPr>
          <w:p w14:paraId="59529918" w14:textId="77777777" w:rsidR="00CD0E62" w:rsidRDefault="00CD0E62">
            <w:pPr>
              <w:widowControl/>
              <w:spacing w:line="240" w:lineRule="auto"/>
              <w:jc w:val="center"/>
              <w:rPr>
                <w:rFonts w:ascii="Times New Roman" w:cs="Times New Roman"/>
                <w:color w:val="000000"/>
                <w:kern w:val="0"/>
                <w:sz w:val="18"/>
                <w:szCs w:val="18"/>
              </w:rPr>
            </w:pPr>
          </w:p>
        </w:tc>
        <w:tc>
          <w:tcPr>
            <w:tcW w:w="740" w:type="pct"/>
            <w:gridSpan w:val="2"/>
            <w:shd w:val="clear" w:color="auto" w:fill="auto"/>
            <w:noWrap/>
            <w:vAlign w:val="center"/>
          </w:tcPr>
          <w:p w14:paraId="50C818B7"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F55B5A">
              <w:rPr>
                <w:rFonts w:hAnsi="宋体" w:cs="Times New Roman"/>
                <w:color w:val="000000"/>
                <w:kern w:val="0"/>
                <w:sz w:val="18"/>
                <w:szCs w:val="18"/>
              </w:rPr>
              <w:t>)</w:t>
            </w:r>
          </w:p>
        </w:tc>
        <w:tc>
          <w:tcPr>
            <w:tcW w:w="722" w:type="pct"/>
            <w:shd w:val="clear" w:color="auto" w:fill="auto"/>
            <w:noWrap/>
            <w:vAlign w:val="center"/>
          </w:tcPr>
          <w:p w14:paraId="27690D02" w14:textId="77777777" w:rsidR="00CD0E62" w:rsidRDefault="00CD0E62">
            <w:pPr>
              <w:widowControl/>
              <w:spacing w:line="240" w:lineRule="auto"/>
              <w:jc w:val="left"/>
              <w:rPr>
                <w:rFonts w:ascii="Times New Roman" w:cs="Times New Roman"/>
                <w:color w:val="000000"/>
                <w:kern w:val="0"/>
                <w:sz w:val="18"/>
                <w:szCs w:val="18"/>
              </w:rPr>
            </w:pPr>
          </w:p>
        </w:tc>
      </w:tr>
      <w:tr w:rsidR="00CD0E62" w14:paraId="105AD896" w14:textId="77777777">
        <w:trPr>
          <w:trHeight w:val="3969"/>
        </w:trPr>
        <w:tc>
          <w:tcPr>
            <w:tcW w:w="1296" w:type="pct"/>
            <w:gridSpan w:val="2"/>
            <w:vMerge/>
            <w:vAlign w:val="center"/>
          </w:tcPr>
          <w:p w14:paraId="121DD7D4" w14:textId="77777777" w:rsidR="00CD0E62" w:rsidRDefault="00CD0E62"/>
        </w:tc>
        <w:tc>
          <w:tcPr>
            <w:tcW w:w="706" w:type="pct"/>
            <w:vMerge/>
            <w:vAlign w:val="center"/>
          </w:tcPr>
          <w:p w14:paraId="1DEDAAF2" w14:textId="77777777" w:rsidR="00CD0E62" w:rsidRDefault="00CD0E62"/>
        </w:tc>
        <w:tc>
          <w:tcPr>
            <w:tcW w:w="2998" w:type="pct"/>
            <w:gridSpan w:val="5"/>
            <w:shd w:val="clear" w:color="auto" w:fill="auto"/>
            <w:noWrap/>
          </w:tcPr>
          <w:p w14:paraId="41C3D1F7" w14:textId="77777777" w:rsidR="00CD0E62" w:rsidRDefault="00AD695B">
            <w:pPr>
              <w:widowControl/>
              <w:spacing w:line="240" w:lineRule="auto"/>
              <w:rPr>
                <w:rFonts w:ascii="Times New Roman" w:cs="Times New Roman"/>
                <w:color w:val="000000"/>
                <w:kern w:val="0"/>
                <w:sz w:val="18"/>
                <w:szCs w:val="18"/>
              </w:rPr>
            </w:pPr>
            <w:r>
              <w:rPr>
                <w:rFonts w:ascii="Times New Roman" w:cs="Times New Roman"/>
                <w:color w:val="000000"/>
                <w:kern w:val="0"/>
                <w:sz w:val="18"/>
                <w:szCs w:val="18"/>
              </w:rPr>
              <w:t>（阐述变形部位及特征）</w:t>
            </w:r>
          </w:p>
        </w:tc>
      </w:tr>
      <w:tr w:rsidR="00CD0E62" w14:paraId="4D49D65E" w14:textId="77777777">
        <w:trPr>
          <w:trHeight w:val="1134"/>
        </w:trPr>
        <w:tc>
          <w:tcPr>
            <w:tcW w:w="1296" w:type="pct"/>
            <w:gridSpan w:val="2"/>
            <w:shd w:val="clear" w:color="auto" w:fill="auto"/>
            <w:noWrap/>
            <w:vAlign w:val="center"/>
          </w:tcPr>
          <w:p w14:paraId="08339C8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局部照片编号</w:t>
            </w:r>
          </w:p>
        </w:tc>
        <w:tc>
          <w:tcPr>
            <w:tcW w:w="3704" w:type="pct"/>
            <w:gridSpan w:val="6"/>
            <w:shd w:val="clear" w:color="auto" w:fill="auto"/>
            <w:noWrap/>
            <w:vAlign w:val="center"/>
          </w:tcPr>
          <w:p w14:paraId="3F08BD10" w14:textId="77777777" w:rsidR="00CD0E62" w:rsidRDefault="00CD0E62">
            <w:pPr>
              <w:widowControl/>
              <w:spacing w:line="240" w:lineRule="auto"/>
              <w:jc w:val="center"/>
              <w:rPr>
                <w:rFonts w:ascii="Times New Roman" w:cs="Times New Roman"/>
                <w:color w:val="000000"/>
                <w:kern w:val="0"/>
                <w:sz w:val="18"/>
                <w:szCs w:val="18"/>
              </w:rPr>
            </w:pPr>
          </w:p>
        </w:tc>
      </w:tr>
    </w:tbl>
    <w:p w14:paraId="24B1BFE6" w14:textId="77777777" w:rsidR="00CD0E62" w:rsidRDefault="00AD695B" w:rsidP="00CB3B94">
      <w:pPr>
        <w:pStyle w:val="14"/>
        <w:spacing w:before="120" w:after="120"/>
      </w:pPr>
      <w: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2"/>
        <w:gridCol w:w="1195"/>
        <w:gridCol w:w="1272"/>
        <w:gridCol w:w="1519"/>
        <w:gridCol w:w="1302"/>
        <w:gridCol w:w="1224"/>
        <w:gridCol w:w="202"/>
        <w:gridCol w:w="1664"/>
      </w:tblGrid>
      <w:tr w:rsidR="00CD0E62" w14:paraId="0749CD64" w14:textId="77777777">
        <w:trPr>
          <w:trHeight w:val="270"/>
        </w:trPr>
        <w:tc>
          <w:tcPr>
            <w:tcW w:w="5000" w:type="pct"/>
            <w:gridSpan w:val="8"/>
            <w:shd w:val="clear" w:color="auto" w:fill="auto"/>
            <w:noWrap/>
            <w:vAlign w:val="center"/>
          </w:tcPr>
          <w:p w14:paraId="521B95AC"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水利工程</w:t>
            </w:r>
          </w:p>
        </w:tc>
      </w:tr>
      <w:tr w:rsidR="00CD0E62" w14:paraId="4856F6C8" w14:textId="77777777">
        <w:trPr>
          <w:trHeight w:val="5670"/>
        </w:trPr>
        <w:tc>
          <w:tcPr>
            <w:tcW w:w="624" w:type="pct"/>
            <w:shd w:val="clear" w:color="auto" w:fill="auto"/>
            <w:vAlign w:val="center"/>
          </w:tcPr>
          <w:p w14:paraId="35592A01"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编号</w:t>
            </w:r>
          </w:p>
        </w:tc>
        <w:tc>
          <w:tcPr>
            <w:tcW w:w="625" w:type="pct"/>
            <w:shd w:val="clear" w:color="auto" w:fill="auto"/>
            <w:vAlign w:val="center"/>
          </w:tcPr>
          <w:p w14:paraId="38AD3670" w14:textId="77777777" w:rsidR="00CD0E62" w:rsidRDefault="00CD0E62">
            <w:pPr>
              <w:widowControl/>
              <w:spacing w:line="240" w:lineRule="auto"/>
              <w:jc w:val="center"/>
              <w:rPr>
                <w:rFonts w:cs="宋体"/>
                <w:color w:val="000000"/>
                <w:kern w:val="0"/>
                <w:sz w:val="18"/>
                <w:szCs w:val="18"/>
              </w:rPr>
            </w:pPr>
          </w:p>
        </w:tc>
        <w:tc>
          <w:tcPr>
            <w:tcW w:w="665" w:type="pct"/>
            <w:shd w:val="clear" w:color="auto" w:fill="auto"/>
            <w:noWrap/>
            <w:vAlign w:val="center"/>
          </w:tcPr>
          <w:p w14:paraId="680E4ADD"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坐标</w:t>
            </w:r>
          </w:p>
        </w:tc>
        <w:tc>
          <w:tcPr>
            <w:tcW w:w="3086" w:type="pct"/>
            <w:gridSpan w:val="5"/>
            <w:shd w:val="clear" w:color="auto" w:fill="auto"/>
            <w:noWrap/>
            <w:vAlign w:val="center"/>
          </w:tcPr>
          <w:p w14:paraId="075AFADF" w14:textId="77777777" w:rsidR="00CD0E62" w:rsidRDefault="00CD0E62">
            <w:pPr>
              <w:widowControl/>
              <w:spacing w:line="240" w:lineRule="auto"/>
              <w:jc w:val="center"/>
              <w:rPr>
                <w:rFonts w:cs="宋体"/>
                <w:b/>
                <w:bCs/>
                <w:color w:val="000000"/>
                <w:kern w:val="0"/>
                <w:sz w:val="18"/>
                <w:szCs w:val="18"/>
              </w:rPr>
            </w:pPr>
          </w:p>
        </w:tc>
      </w:tr>
      <w:tr w:rsidR="00CD0E62" w14:paraId="53D2E713" w14:textId="77777777">
        <w:trPr>
          <w:trHeight w:val="300"/>
        </w:trPr>
        <w:tc>
          <w:tcPr>
            <w:tcW w:w="1249" w:type="pct"/>
            <w:gridSpan w:val="2"/>
            <w:shd w:val="clear" w:color="auto" w:fill="auto"/>
            <w:noWrap/>
            <w:vAlign w:val="center"/>
          </w:tcPr>
          <w:p w14:paraId="4B463238"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类型</w:t>
            </w:r>
          </w:p>
        </w:tc>
        <w:tc>
          <w:tcPr>
            <w:tcW w:w="3751" w:type="pct"/>
            <w:gridSpan w:val="6"/>
            <w:shd w:val="clear" w:color="auto" w:fill="auto"/>
            <w:noWrap/>
            <w:vAlign w:val="center"/>
          </w:tcPr>
          <w:p w14:paraId="5F0166D5" w14:textId="77777777" w:rsidR="00CD0E62" w:rsidRDefault="00AD695B">
            <w:pPr>
              <w:widowControl/>
              <w:spacing w:line="240" w:lineRule="auto"/>
              <w:jc w:val="left"/>
              <w:rPr>
                <w:rFonts w:cs="宋体"/>
                <w:kern w:val="0"/>
                <w:sz w:val="18"/>
                <w:szCs w:val="18"/>
              </w:rPr>
            </w:pPr>
            <w:r>
              <w:rPr>
                <w:rFonts w:cs="宋体" w:hint="eastAsia"/>
                <w:kern w:val="0"/>
                <w:sz w:val="18"/>
                <w:szCs w:val="18"/>
              </w:rPr>
              <w:t xml:space="preserve">□水库  </w:t>
            </w:r>
            <w:r>
              <w:rPr>
                <w:rFonts w:cs="宋体" w:hint="eastAsia"/>
                <w:color w:val="000000"/>
                <w:kern w:val="0"/>
                <w:sz w:val="18"/>
                <w:szCs w:val="18"/>
              </w:rPr>
              <w:t>□水电站  □水闸  □泵站  □水渠  □堤坝  □其他</w:t>
            </w:r>
          </w:p>
        </w:tc>
      </w:tr>
      <w:tr w:rsidR="00CD0E62" w14:paraId="4F76216D" w14:textId="77777777">
        <w:trPr>
          <w:trHeight w:val="270"/>
        </w:trPr>
        <w:tc>
          <w:tcPr>
            <w:tcW w:w="1249" w:type="pct"/>
            <w:gridSpan w:val="2"/>
            <w:shd w:val="clear" w:color="auto" w:fill="auto"/>
            <w:noWrap/>
            <w:vAlign w:val="center"/>
          </w:tcPr>
          <w:p w14:paraId="5CF79ABE"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规模</w:t>
            </w:r>
          </w:p>
        </w:tc>
        <w:tc>
          <w:tcPr>
            <w:tcW w:w="3751" w:type="pct"/>
            <w:gridSpan w:val="6"/>
            <w:shd w:val="clear" w:color="auto" w:fill="auto"/>
            <w:noWrap/>
            <w:vAlign w:val="center"/>
          </w:tcPr>
          <w:p w14:paraId="21F858DF" w14:textId="77777777" w:rsidR="00CD0E62" w:rsidRDefault="00CD0E62">
            <w:pPr>
              <w:widowControl/>
              <w:spacing w:line="240" w:lineRule="auto"/>
              <w:jc w:val="center"/>
              <w:rPr>
                <w:rFonts w:cs="宋体"/>
                <w:kern w:val="0"/>
                <w:sz w:val="18"/>
                <w:szCs w:val="18"/>
              </w:rPr>
            </w:pPr>
          </w:p>
        </w:tc>
      </w:tr>
      <w:tr w:rsidR="00CD0E62" w14:paraId="6B9A11A5" w14:textId="77777777">
        <w:trPr>
          <w:trHeight w:val="1679"/>
        </w:trPr>
        <w:tc>
          <w:tcPr>
            <w:tcW w:w="1249" w:type="pct"/>
            <w:gridSpan w:val="2"/>
            <w:shd w:val="clear" w:color="auto" w:fill="auto"/>
            <w:noWrap/>
            <w:vAlign w:val="center"/>
          </w:tcPr>
          <w:p w14:paraId="01ED3834"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工程概况</w:t>
            </w:r>
          </w:p>
        </w:tc>
        <w:tc>
          <w:tcPr>
            <w:tcW w:w="3751" w:type="pct"/>
            <w:gridSpan w:val="6"/>
            <w:shd w:val="clear" w:color="auto" w:fill="auto"/>
            <w:noWrap/>
            <w:vAlign w:val="center"/>
          </w:tcPr>
          <w:p w14:paraId="0491E20F" w14:textId="77777777" w:rsidR="00CD0E62" w:rsidRDefault="00CD0E62">
            <w:pPr>
              <w:widowControl/>
              <w:spacing w:line="240" w:lineRule="auto"/>
              <w:jc w:val="center"/>
              <w:rPr>
                <w:rFonts w:cs="宋体"/>
                <w:kern w:val="0"/>
                <w:sz w:val="18"/>
                <w:szCs w:val="18"/>
              </w:rPr>
            </w:pPr>
          </w:p>
        </w:tc>
      </w:tr>
      <w:tr w:rsidR="00CD0E62" w14:paraId="0B229D37" w14:textId="77777777">
        <w:trPr>
          <w:trHeight w:val="270"/>
        </w:trPr>
        <w:tc>
          <w:tcPr>
            <w:tcW w:w="1249" w:type="pct"/>
            <w:gridSpan w:val="2"/>
            <w:shd w:val="clear" w:color="auto" w:fill="auto"/>
            <w:noWrap/>
            <w:vAlign w:val="center"/>
          </w:tcPr>
          <w:p w14:paraId="10A3E09E" w14:textId="77777777" w:rsidR="00CD0E62" w:rsidRDefault="00AD695B">
            <w:pPr>
              <w:widowControl/>
              <w:spacing w:line="240" w:lineRule="auto"/>
              <w:jc w:val="center"/>
              <w:rPr>
                <w:rFonts w:cs="宋体"/>
                <w:kern w:val="0"/>
                <w:sz w:val="18"/>
                <w:szCs w:val="18"/>
              </w:rPr>
            </w:pPr>
            <w:r>
              <w:rPr>
                <w:rFonts w:cs="宋体" w:hint="eastAsia"/>
                <w:kern w:val="0"/>
                <w:sz w:val="18"/>
                <w:szCs w:val="18"/>
              </w:rPr>
              <w:t>受威胁范围或长度</w:t>
            </w:r>
          </w:p>
        </w:tc>
        <w:tc>
          <w:tcPr>
            <w:tcW w:w="1459" w:type="pct"/>
            <w:gridSpan w:val="2"/>
            <w:shd w:val="clear" w:color="auto" w:fill="auto"/>
            <w:noWrap/>
            <w:vAlign w:val="center"/>
          </w:tcPr>
          <w:p w14:paraId="79ECD780" w14:textId="77777777" w:rsidR="00CD0E62" w:rsidRDefault="00CD0E62">
            <w:pPr>
              <w:widowControl/>
              <w:spacing w:line="240" w:lineRule="auto"/>
              <w:jc w:val="center"/>
              <w:rPr>
                <w:rFonts w:cs="宋体"/>
                <w:color w:val="000000"/>
                <w:kern w:val="0"/>
                <w:sz w:val="18"/>
                <w:szCs w:val="18"/>
              </w:rPr>
            </w:pPr>
          </w:p>
        </w:tc>
        <w:tc>
          <w:tcPr>
            <w:tcW w:w="1317" w:type="pct"/>
            <w:gridSpan w:val="2"/>
            <w:shd w:val="clear" w:color="auto" w:fill="auto"/>
            <w:noWrap/>
            <w:vAlign w:val="center"/>
          </w:tcPr>
          <w:p w14:paraId="0E143BFE"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w:t>
            </w:r>
            <w:proofErr w:type="gramStart"/>
            <w:r>
              <w:rPr>
                <w:rFonts w:ascii="Times New Roman" w:cs="Times New Roman"/>
                <w:color w:val="000000"/>
                <w:kern w:val="0"/>
                <w:sz w:val="18"/>
                <w:szCs w:val="18"/>
              </w:rPr>
              <w:t>威胁总</w:t>
            </w:r>
            <w:proofErr w:type="gramEnd"/>
            <w:r>
              <w:rPr>
                <w:rFonts w:ascii="Times New Roman" w:cs="Times New Roman"/>
                <w:color w:val="000000"/>
                <w:kern w:val="0"/>
                <w:sz w:val="18"/>
                <w:szCs w:val="18"/>
              </w:rPr>
              <w:t>资产（万元）</w:t>
            </w:r>
          </w:p>
        </w:tc>
        <w:tc>
          <w:tcPr>
            <w:tcW w:w="975" w:type="pct"/>
            <w:gridSpan w:val="2"/>
            <w:shd w:val="clear" w:color="auto" w:fill="auto"/>
            <w:noWrap/>
            <w:vAlign w:val="center"/>
          </w:tcPr>
          <w:p w14:paraId="394E47BB" w14:textId="77777777" w:rsidR="00CD0E62" w:rsidRDefault="00CD0E62">
            <w:pPr>
              <w:widowControl/>
              <w:spacing w:line="240" w:lineRule="auto"/>
              <w:jc w:val="center"/>
              <w:rPr>
                <w:rFonts w:cs="宋体"/>
                <w:color w:val="000000"/>
                <w:kern w:val="0"/>
                <w:sz w:val="18"/>
                <w:szCs w:val="18"/>
              </w:rPr>
            </w:pPr>
          </w:p>
        </w:tc>
      </w:tr>
      <w:tr w:rsidR="00CD0E62" w14:paraId="57828CC4" w14:textId="77777777">
        <w:trPr>
          <w:trHeight w:val="270"/>
        </w:trPr>
        <w:tc>
          <w:tcPr>
            <w:tcW w:w="1249" w:type="pct"/>
            <w:gridSpan w:val="2"/>
            <w:vMerge w:val="restart"/>
            <w:shd w:val="clear" w:color="auto" w:fill="auto"/>
            <w:noWrap/>
            <w:vAlign w:val="center"/>
          </w:tcPr>
          <w:p w14:paraId="49F5F702"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变形情况</w:t>
            </w:r>
          </w:p>
        </w:tc>
        <w:tc>
          <w:tcPr>
            <w:tcW w:w="3751" w:type="pct"/>
            <w:gridSpan w:val="6"/>
            <w:shd w:val="clear" w:color="auto" w:fill="auto"/>
            <w:noWrap/>
            <w:vAlign w:val="center"/>
          </w:tcPr>
          <w:p w14:paraId="7C11F21F"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□无变形</w:t>
            </w:r>
          </w:p>
        </w:tc>
      </w:tr>
      <w:tr w:rsidR="00CD0E62" w14:paraId="094C258F" w14:textId="77777777">
        <w:trPr>
          <w:trHeight w:val="270"/>
        </w:trPr>
        <w:tc>
          <w:tcPr>
            <w:tcW w:w="1249" w:type="pct"/>
            <w:gridSpan w:val="2"/>
            <w:vMerge/>
            <w:vAlign w:val="center"/>
          </w:tcPr>
          <w:p w14:paraId="465F1EA2" w14:textId="77777777" w:rsidR="00CD0E62" w:rsidRDefault="00CD0E62"/>
        </w:tc>
        <w:tc>
          <w:tcPr>
            <w:tcW w:w="665" w:type="pct"/>
            <w:vMerge w:val="restart"/>
            <w:shd w:val="clear" w:color="auto" w:fill="auto"/>
            <w:noWrap/>
            <w:vAlign w:val="center"/>
          </w:tcPr>
          <w:p w14:paraId="4A27081D" w14:textId="77777777" w:rsidR="00CD0E62" w:rsidRDefault="00AD695B">
            <w:pPr>
              <w:widowControl/>
              <w:spacing w:line="240" w:lineRule="auto"/>
              <w:jc w:val="left"/>
              <w:rPr>
                <w:rFonts w:ascii="Times New Roman" w:cs="Times New Roman"/>
                <w:color w:val="000000"/>
                <w:kern w:val="0"/>
                <w:sz w:val="18"/>
                <w:szCs w:val="18"/>
              </w:rPr>
            </w:pPr>
            <w:r>
              <w:rPr>
                <w:rFonts w:cs="宋体" w:hint="eastAsia"/>
                <w:color w:val="000000"/>
                <w:kern w:val="0"/>
                <w:sz w:val="18"/>
                <w:szCs w:val="18"/>
              </w:rPr>
              <w:t>□</w:t>
            </w:r>
            <w:r>
              <w:rPr>
                <w:rFonts w:ascii="Times New Roman" w:cs="Times New Roman"/>
                <w:color w:val="000000"/>
                <w:kern w:val="0"/>
                <w:sz w:val="18"/>
                <w:szCs w:val="18"/>
              </w:rPr>
              <w:t>局部变形</w:t>
            </w:r>
          </w:p>
        </w:tc>
        <w:tc>
          <w:tcPr>
            <w:tcW w:w="794" w:type="pct"/>
            <w:shd w:val="clear" w:color="auto" w:fill="auto"/>
            <w:noWrap/>
            <w:vAlign w:val="center"/>
          </w:tcPr>
          <w:p w14:paraId="566F2384"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F55B5A">
              <w:rPr>
                <w:rFonts w:hAnsi="宋体" w:cs="Times New Roman"/>
                <w:color w:val="000000"/>
                <w:kern w:val="0"/>
                <w:sz w:val="18"/>
                <w:szCs w:val="18"/>
              </w:rPr>
              <w:t>)</w:t>
            </w:r>
          </w:p>
        </w:tc>
        <w:tc>
          <w:tcPr>
            <w:tcW w:w="681" w:type="pct"/>
            <w:shd w:val="clear" w:color="auto" w:fill="auto"/>
            <w:noWrap/>
            <w:vAlign w:val="center"/>
          </w:tcPr>
          <w:p w14:paraId="00B256C6" w14:textId="77777777" w:rsidR="00CD0E62" w:rsidRDefault="00CD0E62">
            <w:pPr>
              <w:widowControl/>
              <w:spacing w:line="240" w:lineRule="auto"/>
              <w:jc w:val="center"/>
              <w:rPr>
                <w:rFonts w:ascii="Times New Roman" w:cs="Times New Roman"/>
                <w:color w:val="000000"/>
                <w:kern w:val="0"/>
                <w:sz w:val="18"/>
                <w:szCs w:val="18"/>
              </w:rPr>
            </w:pPr>
          </w:p>
        </w:tc>
        <w:tc>
          <w:tcPr>
            <w:tcW w:w="741" w:type="pct"/>
            <w:gridSpan w:val="2"/>
            <w:shd w:val="clear" w:color="auto" w:fill="auto"/>
            <w:noWrap/>
            <w:vAlign w:val="center"/>
          </w:tcPr>
          <w:p w14:paraId="54B798E9"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F55B5A">
              <w:rPr>
                <w:rFonts w:hAnsi="宋体" w:cs="Times New Roman"/>
                <w:color w:val="000000"/>
                <w:kern w:val="0"/>
                <w:sz w:val="18"/>
                <w:szCs w:val="18"/>
              </w:rPr>
              <w:t>)</w:t>
            </w:r>
          </w:p>
        </w:tc>
        <w:tc>
          <w:tcPr>
            <w:tcW w:w="870" w:type="pct"/>
            <w:shd w:val="clear" w:color="auto" w:fill="auto"/>
            <w:noWrap/>
            <w:vAlign w:val="center"/>
          </w:tcPr>
          <w:p w14:paraId="2271F837" w14:textId="77777777" w:rsidR="00CD0E62" w:rsidRDefault="00CD0E62">
            <w:pPr>
              <w:widowControl/>
              <w:spacing w:line="240" w:lineRule="auto"/>
              <w:jc w:val="left"/>
              <w:rPr>
                <w:rFonts w:ascii="Times New Roman" w:cs="Times New Roman"/>
                <w:color w:val="000000"/>
                <w:kern w:val="0"/>
                <w:sz w:val="18"/>
                <w:szCs w:val="18"/>
              </w:rPr>
            </w:pPr>
          </w:p>
        </w:tc>
      </w:tr>
      <w:tr w:rsidR="00CD0E62" w14:paraId="65F19597" w14:textId="77777777">
        <w:trPr>
          <w:trHeight w:val="2674"/>
        </w:trPr>
        <w:tc>
          <w:tcPr>
            <w:tcW w:w="1249" w:type="pct"/>
            <w:gridSpan w:val="2"/>
            <w:vMerge/>
            <w:vAlign w:val="center"/>
          </w:tcPr>
          <w:p w14:paraId="49498EAE" w14:textId="77777777" w:rsidR="00CD0E62" w:rsidRDefault="00CD0E62"/>
        </w:tc>
        <w:tc>
          <w:tcPr>
            <w:tcW w:w="665" w:type="pct"/>
            <w:vMerge/>
            <w:vAlign w:val="center"/>
          </w:tcPr>
          <w:p w14:paraId="25F377BD" w14:textId="77777777" w:rsidR="00CD0E62" w:rsidRDefault="00CD0E62"/>
        </w:tc>
        <w:tc>
          <w:tcPr>
            <w:tcW w:w="3086" w:type="pct"/>
            <w:gridSpan w:val="5"/>
            <w:shd w:val="clear" w:color="auto" w:fill="auto"/>
            <w:noWrap/>
          </w:tcPr>
          <w:p w14:paraId="08454EED" w14:textId="77777777" w:rsidR="00CD0E62" w:rsidRDefault="00AD695B">
            <w:pPr>
              <w:widowControl/>
              <w:spacing w:line="240" w:lineRule="auto"/>
              <w:rPr>
                <w:rFonts w:cs="宋体"/>
                <w:color w:val="000000"/>
                <w:kern w:val="0"/>
                <w:sz w:val="18"/>
                <w:szCs w:val="18"/>
              </w:rPr>
            </w:pPr>
            <w:r>
              <w:rPr>
                <w:rFonts w:cs="宋体" w:hint="eastAsia"/>
                <w:color w:val="000000"/>
                <w:kern w:val="0"/>
                <w:sz w:val="18"/>
                <w:szCs w:val="18"/>
              </w:rPr>
              <w:t>（阐述变形部位及特征）</w:t>
            </w:r>
          </w:p>
        </w:tc>
      </w:tr>
      <w:tr w:rsidR="00CD0E62" w14:paraId="7F8E5D2A" w14:textId="77777777">
        <w:trPr>
          <w:trHeight w:val="1134"/>
        </w:trPr>
        <w:tc>
          <w:tcPr>
            <w:tcW w:w="1249" w:type="pct"/>
            <w:gridSpan w:val="2"/>
            <w:shd w:val="clear" w:color="auto" w:fill="auto"/>
            <w:noWrap/>
            <w:vAlign w:val="center"/>
          </w:tcPr>
          <w:p w14:paraId="0004A43E"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局部照片编号</w:t>
            </w:r>
          </w:p>
        </w:tc>
        <w:tc>
          <w:tcPr>
            <w:tcW w:w="3751" w:type="pct"/>
            <w:gridSpan w:val="6"/>
            <w:shd w:val="clear" w:color="auto" w:fill="auto"/>
            <w:noWrap/>
            <w:vAlign w:val="center"/>
          </w:tcPr>
          <w:p w14:paraId="4D1D7E98" w14:textId="77777777" w:rsidR="00CD0E62" w:rsidRDefault="00CD0E62">
            <w:pPr>
              <w:widowControl/>
              <w:spacing w:line="240" w:lineRule="auto"/>
              <w:jc w:val="center"/>
              <w:rPr>
                <w:rFonts w:cs="宋体"/>
                <w:color w:val="000000"/>
                <w:kern w:val="0"/>
                <w:sz w:val="18"/>
                <w:szCs w:val="18"/>
              </w:rPr>
            </w:pPr>
          </w:p>
        </w:tc>
      </w:tr>
    </w:tbl>
    <w:p w14:paraId="13991B0F" w14:textId="77777777" w:rsidR="00CD0E62" w:rsidRDefault="00AD695B" w:rsidP="00CB3B94">
      <w:pPr>
        <w:pStyle w:val="14"/>
        <w:spacing w:before="120" w:after="120"/>
      </w:pPr>
      <w:r>
        <w:br w:type="page"/>
      </w:r>
      <w:r>
        <w:rPr>
          <w:rFonts w:hint="eastAsia"/>
        </w:rPr>
        <w:lastRenderedPageBreak/>
        <w:t>表B.3.1（续）</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7"/>
        <w:gridCol w:w="1133"/>
        <w:gridCol w:w="1343"/>
        <w:gridCol w:w="1611"/>
        <w:gridCol w:w="1406"/>
        <w:gridCol w:w="980"/>
        <w:gridCol w:w="446"/>
        <w:gridCol w:w="1524"/>
      </w:tblGrid>
      <w:tr w:rsidR="00CD0E62" w14:paraId="376201C6" w14:textId="77777777">
        <w:trPr>
          <w:trHeight w:val="270"/>
        </w:trPr>
        <w:tc>
          <w:tcPr>
            <w:tcW w:w="5000" w:type="pct"/>
            <w:gridSpan w:val="8"/>
            <w:shd w:val="clear" w:color="auto" w:fill="auto"/>
            <w:noWrap/>
            <w:vAlign w:val="center"/>
          </w:tcPr>
          <w:p w14:paraId="73AFB93B"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矿山</w:t>
            </w:r>
          </w:p>
        </w:tc>
      </w:tr>
      <w:tr w:rsidR="00CD0E62" w14:paraId="29892536" w14:textId="77777777">
        <w:trPr>
          <w:trHeight w:val="5670"/>
        </w:trPr>
        <w:tc>
          <w:tcPr>
            <w:tcW w:w="590" w:type="pct"/>
            <w:shd w:val="clear" w:color="auto" w:fill="auto"/>
            <w:vAlign w:val="center"/>
          </w:tcPr>
          <w:p w14:paraId="45EACDCA"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编号</w:t>
            </w:r>
          </w:p>
        </w:tc>
        <w:tc>
          <w:tcPr>
            <w:tcW w:w="593" w:type="pct"/>
            <w:shd w:val="clear" w:color="auto" w:fill="auto"/>
            <w:vAlign w:val="center"/>
          </w:tcPr>
          <w:p w14:paraId="5BE59573" w14:textId="77777777" w:rsidR="00CD0E62" w:rsidRDefault="00CD0E62">
            <w:pPr>
              <w:widowControl/>
              <w:spacing w:line="240" w:lineRule="auto"/>
              <w:jc w:val="center"/>
              <w:rPr>
                <w:rFonts w:cs="宋体"/>
                <w:color w:val="000000"/>
                <w:kern w:val="0"/>
                <w:sz w:val="18"/>
                <w:szCs w:val="18"/>
              </w:rPr>
            </w:pPr>
          </w:p>
        </w:tc>
        <w:tc>
          <w:tcPr>
            <w:tcW w:w="702" w:type="pct"/>
            <w:shd w:val="clear" w:color="auto" w:fill="auto"/>
            <w:noWrap/>
            <w:vAlign w:val="center"/>
          </w:tcPr>
          <w:p w14:paraId="11A3392B"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坐标</w:t>
            </w:r>
          </w:p>
        </w:tc>
        <w:tc>
          <w:tcPr>
            <w:tcW w:w="3115" w:type="pct"/>
            <w:gridSpan w:val="5"/>
            <w:shd w:val="clear" w:color="auto" w:fill="auto"/>
            <w:noWrap/>
            <w:vAlign w:val="center"/>
          </w:tcPr>
          <w:p w14:paraId="3DD4D8AC" w14:textId="77777777" w:rsidR="00CD0E62" w:rsidRDefault="00CD0E62">
            <w:pPr>
              <w:widowControl/>
              <w:spacing w:line="240" w:lineRule="auto"/>
              <w:jc w:val="center"/>
              <w:rPr>
                <w:rFonts w:cs="宋体"/>
                <w:color w:val="000000"/>
                <w:kern w:val="0"/>
                <w:sz w:val="18"/>
                <w:szCs w:val="18"/>
              </w:rPr>
            </w:pPr>
          </w:p>
        </w:tc>
      </w:tr>
      <w:tr w:rsidR="00CD0E62" w14:paraId="3F4361C1" w14:textId="77777777">
        <w:trPr>
          <w:trHeight w:val="270"/>
        </w:trPr>
        <w:tc>
          <w:tcPr>
            <w:tcW w:w="1183" w:type="pct"/>
            <w:gridSpan w:val="2"/>
            <w:shd w:val="clear" w:color="auto" w:fill="auto"/>
            <w:noWrap/>
            <w:vAlign w:val="center"/>
          </w:tcPr>
          <w:p w14:paraId="0D656395"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矿种类型</w:t>
            </w:r>
          </w:p>
        </w:tc>
        <w:tc>
          <w:tcPr>
            <w:tcW w:w="1544" w:type="pct"/>
            <w:gridSpan w:val="2"/>
            <w:shd w:val="clear" w:color="auto" w:fill="auto"/>
            <w:noWrap/>
            <w:vAlign w:val="center"/>
          </w:tcPr>
          <w:p w14:paraId="05AA123D" w14:textId="77777777" w:rsidR="00CD0E62" w:rsidRDefault="00CD0E62">
            <w:pPr>
              <w:widowControl/>
              <w:spacing w:line="240" w:lineRule="auto"/>
              <w:jc w:val="center"/>
              <w:rPr>
                <w:rFonts w:cs="宋体"/>
                <w:color w:val="000000"/>
                <w:kern w:val="0"/>
                <w:sz w:val="18"/>
                <w:szCs w:val="18"/>
              </w:rPr>
            </w:pPr>
          </w:p>
        </w:tc>
        <w:tc>
          <w:tcPr>
            <w:tcW w:w="1244" w:type="pct"/>
            <w:gridSpan w:val="2"/>
            <w:shd w:val="clear" w:color="auto" w:fill="auto"/>
            <w:noWrap/>
            <w:vAlign w:val="center"/>
          </w:tcPr>
          <w:p w14:paraId="688A7018"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采矿方式</w:t>
            </w:r>
          </w:p>
        </w:tc>
        <w:tc>
          <w:tcPr>
            <w:tcW w:w="1029" w:type="pct"/>
            <w:gridSpan w:val="2"/>
            <w:shd w:val="clear" w:color="auto" w:fill="auto"/>
            <w:noWrap/>
            <w:vAlign w:val="center"/>
          </w:tcPr>
          <w:p w14:paraId="21FB42EE" w14:textId="77777777" w:rsidR="00CD0E62" w:rsidRDefault="00CD0E62">
            <w:pPr>
              <w:widowControl/>
              <w:spacing w:line="240" w:lineRule="auto"/>
              <w:jc w:val="center"/>
              <w:rPr>
                <w:rFonts w:cs="宋体"/>
                <w:color w:val="000000"/>
                <w:kern w:val="0"/>
                <w:sz w:val="18"/>
                <w:szCs w:val="18"/>
              </w:rPr>
            </w:pPr>
          </w:p>
        </w:tc>
      </w:tr>
      <w:tr w:rsidR="00CD0E62" w14:paraId="24BFBACF" w14:textId="77777777">
        <w:trPr>
          <w:trHeight w:val="315"/>
        </w:trPr>
        <w:tc>
          <w:tcPr>
            <w:tcW w:w="1183" w:type="pct"/>
            <w:gridSpan w:val="2"/>
            <w:shd w:val="clear" w:color="auto" w:fill="auto"/>
            <w:noWrap/>
            <w:vAlign w:val="center"/>
          </w:tcPr>
          <w:p w14:paraId="1709F2EC"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生产现状</w:t>
            </w:r>
          </w:p>
        </w:tc>
        <w:tc>
          <w:tcPr>
            <w:tcW w:w="1544" w:type="pct"/>
            <w:gridSpan w:val="2"/>
            <w:shd w:val="clear" w:color="auto" w:fill="auto"/>
            <w:noWrap/>
            <w:vAlign w:val="center"/>
          </w:tcPr>
          <w:p w14:paraId="73B8F7FC" w14:textId="77777777" w:rsidR="00CD0E62" w:rsidRDefault="00CD0E62">
            <w:pPr>
              <w:widowControl/>
              <w:spacing w:line="240" w:lineRule="auto"/>
              <w:jc w:val="center"/>
              <w:rPr>
                <w:rFonts w:cs="宋体"/>
                <w:color w:val="000000"/>
                <w:kern w:val="0"/>
                <w:sz w:val="18"/>
                <w:szCs w:val="18"/>
              </w:rPr>
            </w:pPr>
          </w:p>
        </w:tc>
        <w:tc>
          <w:tcPr>
            <w:tcW w:w="1244" w:type="pct"/>
            <w:gridSpan w:val="2"/>
            <w:shd w:val="clear" w:color="auto" w:fill="auto"/>
            <w:vAlign w:val="center"/>
          </w:tcPr>
          <w:p w14:paraId="1A0E7DDA"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生产能力（</w:t>
            </w:r>
            <w:r>
              <w:rPr>
                <w:rFonts w:ascii="Times New Roman" w:cs="Times New Roman"/>
                <w:color w:val="000000"/>
                <w:kern w:val="0"/>
                <w:sz w:val="18"/>
                <w:szCs w:val="18"/>
              </w:rPr>
              <w:t>10</w:t>
            </w:r>
            <w:r>
              <w:rPr>
                <w:rFonts w:ascii="Times New Roman" w:cs="Times New Roman"/>
                <w:color w:val="000000"/>
                <w:kern w:val="0"/>
                <w:sz w:val="18"/>
                <w:szCs w:val="18"/>
                <w:vertAlign w:val="superscript"/>
              </w:rPr>
              <w:t>4</w:t>
            </w:r>
            <w:r>
              <w:rPr>
                <w:rFonts w:ascii="Times New Roman" w:cs="Times New Roman"/>
                <w:color w:val="000000"/>
                <w:kern w:val="0"/>
                <w:sz w:val="18"/>
                <w:szCs w:val="18"/>
              </w:rPr>
              <w:t>t/a</w:t>
            </w:r>
            <w:r>
              <w:rPr>
                <w:rFonts w:ascii="Times New Roman" w:cs="Times New Roman"/>
                <w:color w:val="000000"/>
                <w:kern w:val="0"/>
                <w:sz w:val="18"/>
                <w:szCs w:val="18"/>
              </w:rPr>
              <w:t>）</w:t>
            </w:r>
          </w:p>
        </w:tc>
        <w:tc>
          <w:tcPr>
            <w:tcW w:w="1029" w:type="pct"/>
            <w:gridSpan w:val="2"/>
            <w:shd w:val="clear" w:color="auto" w:fill="auto"/>
            <w:noWrap/>
            <w:vAlign w:val="center"/>
          </w:tcPr>
          <w:p w14:paraId="38FEDF0D" w14:textId="77777777" w:rsidR="00CD0E62" w:rsidRDefault="00CD0E62">
            <w:pPr>
              <w:widowControl/>
              <w:spacing w:line="240" w:lineRule="auto"/>
              <w:jc w:val="center"/>
              <w:rPr>
                <w:rFonts w:cs="宋体"/>
                <w:color w:val="000000"/>
                <w:kern w:val="0"/>
                <w:sz w:val="18"/>
                <w:szCs w:val="18"/>
              </w:rPr>
            </w:pPr>
          </w:p>
        </w:tc>
      </w:tr>
      <w:tr w:rsidR="00CD0E62" w14:paraId="0C96783D" w14:textId="77777777">
        <w:trPr>
          <w:trHeight w:val="315"/>
        </w:trPr>
        <w:tc>
          <w:tcPr>
            <w:tcW w:w="1183" w:type="pct"/>
            <w:gridSpan w:val="2"/>
            <w:shd w:val="clear" w:color="auto" w:fill="auto"/>
            <w:vAlign w:val="center"/>
          </w:tcPr>
          <w:p w14:paraId="6A6E5CCE"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剩余服务年限</w:t>
            </w:r>
          </w:p>
        </w:tc>
        <w:tc>
          <w:tcPr>
            <w:tcW w:w="1544" w:type="pct"/>
            <w:gridSpan w:val="2"/>
            <w:shd w:val="clear" w:color="auto" w:fill="auto"/>
            <w:noWrap/>
            <w:vAlign w:val="center"/>
          </w:tcPr>
          <w:p w14:paraId="26EB4139" w14:textId="77777777" w:rsidR="00CD0E62" w:rsidRDefault="00CD0E62">
            <w:pPr>
              <w:widowControl/>
              <w:spacing w:line="240" w:lineRule="auto"/>
              <w:jc w:val="center"/>
              <w:rPr>
                <w:rFonts w:cs="宋体"/>
                <w:color w:val="000000"/>
                <w:kern w:val="0"/>
                <w:sz w:val="18"/>
                <w:szCs w:val="18"/>
              </w:rPr>
            </w:pPr>
          </w:p>
        </w:tc>
        <w:tc>
          <w:tcPr>
            <w:tcW w:w="1244" w:type="pct"/>
            <w:gridSpan w:val="2"/>
            <w:shd w:val="clear" w:color="auto" w:fill="auto"/>
            <w:noWrap/>
            <w:vAlign w:val="center"/>
          </w:tcPr>
          <w:p w14:paraId="2A32013F"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受威胁面积（</w:t>
            </w:r>
            <w:r>
              <w:rPr>
                <w:rFonts w:ascii="Times New Roman" w:cs="Times New Roman"/>
                <w:color w:val="000000"/>
                <w:kern w:val="0"/>
                <w:sz w:val="18"/>
                <w:szCs w:val="18"/>
              </w:rPr>
              <w:t>m</w:t>
            </w:r>
            <w:r>
              <w:rPr>
                <w:rFonts w:ascii="Times New Roman" w:cs="Times New Roman"/>
                <w:color w:val="000000"/>
                <w:kern w:val="0"/>
                <w:sz w:val="18"/>
                <w:szCs w:val="18"/>
                <w:vertAlign w:val="superscript"/>
              </w:rPr>
              <w:t>2</w:t>
            </w:r>
            <w:r>
              <w:rPr>
                <w:rFonts w:ascii="Times New Roman" w:cs="Times New Roman"/>
                <w:color w:val="000000"/>
                <w:kern w:val="0"/>
                <w:sz w:val="18"/>
                <w:szCs w:val="18"/>
              </w:rPr>
              <w:t>）</w:t>
            </w:r>
          </w:p>
        </w:tc>
        <w:tc>
          <w:tcPr>
            <w:tcW w:w="1029" w:type="pct"/>
            <w:gridSpan w:val="2"/>
            <w:shd w:val="clear" w:color="auto" w:fill="auto"/>
            <w:noWrap/>
            <w:vAlign w:val="center"/>
          </w:tcPr>
          <w:p w14:paraId="5B66AA0C" w14:textId="77777777" w:rsidR="00CD0E62" w:rsidRDefault="00CD0E62">
            <w:pPr>
              <w:widowControl/>
              <w:spacing w:line="240" w:lineRule="auto"/>
              <w:jc w:val="center"/>
              <w:rPr>
                <w:rFonts w:cs="宋体"/>
                <w:color w:val="000000"/>
                <w:kern w:val="0"/>
                <w:sz w:val="18"/>
                <w:szCs w:val="18"/>
              </w:rPr>
            </w:pPr>
          </w:p>
        </w:tc>
      </w:tr>
      <w:tr w:rsidR="00CD0E62" w14:paraId="1E5927FE" w14:textId="77777777">
        <w:trPr>
          <w:trHeight w:val="270"/>
        </w:trPr>
        <w:tc>
          <w:tcPr>
            <w:tcW w:w="1183" w:type="pct"/>
            <w:gridSpan w:val="2"/>
            <w:vMerge w:val="restart"/>
            <w:shd w:val="clear" w:color="auto" w:fill="auto"/>
            <w:noWrap/>
            <w:vAlign w:val="center"/>
          </w:tcPr>
          <w:p w14:paraId="038F6287"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变形情况</w:t>
            </w:r>
          </w:p>
        </w:tc>
        <w:tc>
          <w:tcPr>
            <w:tcW w:w="3817" w:type="pct"/>
            <w:gridSpan w:val="6"/>
            <w:shd w:val="clear" w:color="auto" w:fill="auto"/>
            <w:noWrap/>
            <w:vAlign w:val="center"/>
          </w:tcPr>
          <w:p w14:paraId="2EC38885"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□无变形</w:t>
            </w:r>
          </w:p>
        </w:tc>
      </w:tr>
      <w:tr w:rsidR="00CD0E62" w14:paraId="6370D811" w14:textId="77777777">
        <w:trPr>
          <w:trHeight w:val="270"/>
        </w:trPr>
        <w:tc>
          <w:tcPr>
            <w:tcW w:w="1183" w:type="pct"/>
            <w:gridSpan w:val="2"/>
            <w:vMerge/>
            <w:vAlign w:val="center"/>
          </w:tcPr>
          <w:p w14:paraId="5D5FEE4C" w14:textId="77777777" w:rsidR="00CD0E62" w:rsidRDefault="00CD0E62"/>
        </w:tc>
        <w:tc>
          <w:tcPr>
            <w:tcW w:w="702" w:type="pct"/>
            <w:vMerge w:val="restart"/>
            <w:shd w:val="clear" w:color="auto" w:fill="auto"/>
            <w:noWrap/>
            <w:vAlign w:val="center"/>
          </w:tcPr>
          <w:p w14:paraId="4445CE33" w14:textId="77777777" w:rsidR="00CD0E62" w:rsidRDefault="00AD695B">
            <w:pPr>
              <w:widowControl/>
              <w:spacing w:line="240" w:lineRule="auto"/>
              <w:jc w:val="left"/>
              <w:rPr>
                <w:rFonts w:cs="宋体"/>
                <w:color w:val="000000"/>
                <w:kern w:val="0"/>
                <w:sz w:val="18"/>
                <w:szCs w:val="18"/>
              </w:rPr>
            </w:pPr>
            <w:r>
              <w:rPr>
                <w:rFonts w:cs="宋体" w:hint="eastAsia"/>
                <w:color w:val="000000"/>
                <w:kern w:val="0"/>
                <w:sz w:val="18"/>
                <w:szCs w:val="18"/>
              </w:rPr>
              <w:t>□局部变形</w:t>
            </w:r>
          </w:p>
        </w:tc>
        <w:tc>
          <w:tcPr>
            <w:tcW w:w="842" w:type="pct"/>
            <w:shd w:val="clear" w:color="auto" w:fill="auto"/>
            <w:noWrap/>
            <w:vAlign w:val="center"/>
          </w:tcPr>
          <w:p w14:paraId="45044648"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裂缝长度（</w:t>
            </w:r>
            <w:r>
              <w:rPr>
                <w:rFonts w:ascii="Times New Roman" w:cs="Times New Roman"/>
                <w:color w:val="000000"/>
                <w:kern w:val="0"/>
                <w:sz w:val="18"/>
                <w:szCs w:val="18"/>
              </w:rPr>
              <w:t>m</w:t>
            </w:r>
            <w:r w:rsidRPr="00F55B5A">
              <w:rPr>
                <w:rFonts w:hAnsi="宋体" w:cs="Times New Roman"/>
                <w:color w:val="000000"/>
                <w:kern w:val="0"/>
                <w:sz w:val="18"/>
                <w:szCs w:val="18"/>
              </w:rPr>
              <w:t>)</w:t>
            </w:r>
          </w:p>
        </w:tc>
        <w:tc>
          <w:tcPr>
            <w:tcW w:w="735" w:type="pct"/>
            <w:shd w:val="clear" w:color="auto" w:fill="auto"/>
            <w:noWrap/>
            <w:vAlign w:val="center"/>
          </w:tcPr>
          <w:p w14:paraId="50090422" w14:textId="77777777" w:rsidR="00CD0E62" w:rsidRDefault="00CD0E62">
            <w:pPr>
              <w:widowControl/>
              <w:spacing w:line="240" w:lineRule="auto"/>
              <w:jc w:val="center"/>
              <w:rPr>
                <w:rFonts w:ascii="Times New Roman" w:cs="Times New Roman"/>
                <w:color w:val="000000"/>
                <w:kern w:val="0"/>
                <w:sz w:val="18"/>
                <w:szCs w:val="18"/>
              </w:rPr>
            </w:pPr>
          </w:p>
        </w:tc>
        <w:tc>
          <w:tcPr>
            <w:tcW w:w="741" w:type="pct"/>
            <w:gridSpan w:val="2"/>
            <w:shd w:val="clear" w:color="auto" w:fill="auto"/>
            <w:noWrap/>
            <w:vAlign w:val="center"/>
          </w:tcPr>
          <w:p w14:paraId="04F06D3D" w14:textId="77777777" w:rsidR="00CD0E62" w:rsidRDefault="00AD695B">
            <w:pPr>
              <w:widowControl/>
              <w:spacing w:line="240" w:lineRule="auto"/>
              <w:jc w:val="center"/>
              <w:rPr>
                <w:rFonts w:ascii="Times New Roman" w:cs="Times New Roman"/>
                <w:color w:val="000000"/>
                <w:kern w:val="0"/>
                <w:sz w:val="18"/>
                <w:szCs w:val="18"/>
              </w:rPr>
            </w:pPr>
            <w:r>
              <w:rPr>
                <w:rFonts w:ascii="Times New Roman" w:cs="Times New Roman"/>
                <w:color w:val="000000"/>
                <w:kern w:val="0"/>
                <w:sz w:val="18"/>
                <w:szCs w:val="18"/>
              </w:rPr>
              <w:t>裂缝宽度（</w:t>
            </w:r>
            <w:r>
              <w:rPr>
                <w:rFonts w:ascii="Times New Roman" w:cs="Times New Roman"/>
                <w:color w:val="000000"/>
                <w:kern w:val="0"/>
                <w:sz w:val="18"/>
                <w:szCs w:val="18"/>
              </w:rPr>
              <w:t>cm</w:t>
            </w:r>
            <w:r w:rsidRPr="00F55B5A">
              <w:rPr>
                <w:rFonts w:hAnsi="宋体" w:cs="Times New Roman"/>
                <w:color w:val="000000"/>
                <w:kern w:val="0"/>
                <w:sz w:val="18"/>
                <w:szCs w:val="18"/>
              </w:rPr>
              <w:t>)</w:t>
            </w:r>
          </w:p>
        </w:tc>
        <w:tc>
          <w:tcPr>
            <w:tcW w:w="797" w:type="pct"/>
            <w:shd w:val="clear" w:color="auto" w:fill="auto"/>
            <w:noWrap/>
            <w:vAlign w:val="center"/>
          </w:tcPr>
          <w:p w14:paraId="169B6B52" w14:textId="77777777" w:rsidR="00CD0E62" w:rsidRDefault="00CD0E62">
            <w:pPr>
              <w:widowControl/>
              <w:spacing w:line="240" w:lineRule="auto"/>
              <w:jc w:val="left"/>
              <w:rPr>
                <w:rFonts w:cs="宋体"/>
                <w:color w:val="000000"/>
                <w:kern w:val="0"/>
                <w:sz w:val="18"/>
                <w:szCs w:val="18"/>
              </w:rPr>
            </w:pPr>
          </w:p>
        </w:tc>
      </w:tr>
      <w:tr w:rsidR="00CD0E62" w14:paraId="4F6B416B" w14:textId="77777777">
        <w:trPr>
          <w:trHeight w:val="3969"/>
        </w:trPr>
        <w:tc>
          <w:tcPr>
            <w:tcW w:w="1183" w:type="pct"/>
            <w:gridSpan w:val="2"/>
            <w:vMerge/>
            <w:vAlign w:val="center"/>
          </w:tcPr>
          <w:p w14:paraId="7B1DF59D" w14:textId="77777777" w:rsidR="00CD0E62" w:rsidRDefault="00CD0E62"/>
        </w:tc>
        <w:tc>
          <w:tcPr>
            <w:tcW w:w="702" w:type="pct"/>
            <w:vMerge/>
            <w:vAlign w:val="center"/>
          </w:tcPr>
          <w:p w14:paraId="47648863" w14:textId="77777777" w:rsidR="00CD0E62" w:rsidRDefault="00CD0E62"/>
        </w:tc>
        <w:tc>
          <w:tcPr>
            <w:tcW w:w="3115" w:type="pct"/>
            <w:gridSpan w:val="5"/>
            <w:shd w:val="clear" w:color="auto" w:fill="auto"/>
            <w:noWrap/>
          </w:tcPr>
          <w:p w14:paraId="76D11DA5" w14:textId="77777777" w:rsidR="00CD0E62" w:rsidRDefault="00AD695B">
            <w:pPr>
              <w:widowControl/>
              <w:spacing w:line="240" w:lineRule="auto"/>
              <w:rPr>
                <w:rFonts w:cs="宋体"/>
                <w:color w:val="000000"/>
                <w:kern w:val="0"/>
                <w:sz w:val="18"/>
                <w:szCs w:val="18"/>
              </w:rPr>
            </w:pPr>
            <w:r>
              <w:rPr>
                <w:rFonts w:cs="宋体" w:hint="eastAsia"/>
                <w:color w:val="000000"/>
                <w:kern w:val="0"/>
                <w:sz w:val="18"/>
                <w:szCs w:val="18"/>
              </w:rPr>
              <w:t>（阐述变形部位及特征）</w:t>
            </w:r>
          </w:p>
        </w:tc>
      </w:tr>
      <w:tr w:rsidR="00CD0E62" w14:paraId="775E3EA8" w14:textId="77777777">
        <w:trPr>
          <w:trHeight w:val="1134"/>
        </w:trPr>
        <w:tc>
          <w:tcPr>
            <w:tcW w:w="1183" w:type="pct"/>
            <w:gridSpan w:val="2"/>
            <w:shd w:val="clear" w:color="auto" w:fill="auto"/>
            <w:noWrap/>
            <w:vAlign w:val="center"/>
          </w:tcPr>
          <w:p w14:paraId="60B99716" w14:textId="77777777" w:rsidR="00CD0E62" w:rsidRDefault="00AD695B">
            <w:pPr>
              <w:widowControl/>
              <w:spacing w:line="240" w:lineRule="auto"/>
              <w:jc w:val="center"/>
              <w:rPr>
                <w:rFonts w:cs="宋体"/>
                <w:color w:val="000000"/>
                <w:kern w:val="0"/>
                <w:sz w:val="18"/>
                <w:szCs w:val="18"/>
              </w:rPr>
            </w:pPr>
            <w:r>
              <w:rPr>
                <w:rFonts w:cs="宋体" w:hint="eastAsia"/>
                <w:color w:val="000000"/>
                <w:kern w:val="0"/>
                <w:sz w:val="18"/>
                <w:szCs w:val="18"/>
              </w:rPr>
              <w:t>局部照片编号</w:t>
            </w:r>
          </w:p>
        </w:tc>
        <w:tc>
          <w:tcPr>
            <w:tcW w:w="3817" w:type="pct"/>
            <w:gridSpan w:val="6"/>
            <w:shd w:val="clear" w:color="auto" w:fill="auto"/>
            <w:noWrap/>
            <w:vAlign w:val="center"/>
          </w:tcPr>
          <w:p w14:paraId="4AE61270" w14:textId="77777777" w:rsidR="00CD0E62" w:rsidRDefault="00CD0E62">
            <w:pPr>
              <w:widowControl/>
              <w:spacing w:line="240" w:lineRule="auto"/>
              <w:jc w:val="center"/>
              <w:rPr>
                <w:rFonts w:cs="宋体"/>
                <w:color w:val="000000"/>
                <w:kern w:val="0"/>
                <w:sz w:val="18"/>
                <w:szCs w:val="18"/>
              </w:rPr>
            </w:pPr>
          </w:p>
        </w:tc>
      </w:tr>
    </w:tbl>
    <w:p w14:paraId="7596A96A" w14:textId="77777777" w:rsidR="00CD0E62" w:rsidRDefault="00AD695B" w:rsidP="00CB3B94">
      <w:pPr>
        <w:spacing w:beforeLines="50" w:before="120" w:afterLines="50" w:after="120" w:line="240" w:lineRule="auto"/>
        <w:ind w:left="360" w:hangingChars="200" w:hanging="360"/>
        <w:jc w:val="left"/>
        <w:rPr>
          <w:rFonts w:cs="Times New Roman"/>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r>
        <w:rPr>
          <w:rFonts w:ascii="Times New Roman"/>
          <w:sz w:val="18"/>
          <w:szCs w:val="18"/>
        </w:rPr>
        <w:t xml:space="preserve"> </w:t>
      </w:r>
      <w:r>
        <w:rPr>
          <w:rFonts w:cs="Times New Roman"/>
        </w:rPr>
        <w:br w:type="page"/>
      </w:r>
    </w:p>
    <w:p w14:paraId="2FEE4769" w14:textId="77777777" w:rsidR="00CD0E62" w:rsidRDefault="00AD695B" w:rsidP="007F660C">
      <w:pPr>
        <w:spacing w:line="240" w:lineRule="auto"/>
        <w:ind w:left="486" w:hangingChars="270" w:hanging="486"/>
        <w:jc w:val="left"/>
        <w:rPr>
          <w:sz w:val="18"/>
          <w:szCs w:val="18"/>
        </w:rPr>
      </w:pPr>
      <w:r>
        <w:rPr>
          <w:rFonts w:ascii="黑体" w:eastAsia="黑体"/>
          <w:sz w:val="18"/>
          <w:szCs w:val="18"/>
        </w:rPr>
        <w:t>注</w:t>
      </w:r>
      <w:r>
        <w:rPr>
          <w:rFonts w:ascii="黑体" w:eastAsia="黑体" w:hint="eastAsia"/>
          <w:sz w:val="18"/>
          <w:szCs w:val="18"/>
        </w:rPr>
        <w:t>1：</w:t>
      </w:r>
      <w:r>
        <w:rPr>
          <w:rFonts w:ascii="Times New Roman" w:cs="Times New Roman" w:hint="eastAsia"/>
          <w:color w:val="000000"/>
          <w:kern w:val="0"/>
          <w:sz w:val="18"/>
          <w:szCs w:val="18"/>
        </w:rPr>
        <w:t>野外编号规则：</w:t>
      </w:r>
      <w:proofErr w:type="gramStart"/>
      <w:r>
        <w:rPr>
          <w:rFonts w:ascii="Times New Roman" w:cs="Times New Roman" w:hint="eastAsia"/>
          <w:color w:val="000000"/>
          <w:kern w:val="0"/>
          <w:sz w:val="18"/>
          <w:szCs w:val="18"/>
        </w:rPr>
        <w:t>承灾体</w:t>
      </w:r>
      <w:proofErr w:type="gramEnd"/>
      <w:r>
        <w:rPr>
          <w:rFonts w:ascii="Times New Roman" w:cs="Times New Roman" w:hint="eastAsia"/>
          <w:color w:val="000000"/>
          <w:kern w:val="0"/>
          <w:sz w:val="18"/>
          <w:szCs w:val="18"/>
        </w:rPr>
        <w:t>与地质灾害及隐患调查表对应时，该处野外编号应与地质灾害及隐患调查表中野外编号一致；无对应地质灾害及隐患调查表时则自行编制野外编号，格式为“</w:t>
      </w:r>
      <w:r>
        <w:rPr>
          <w:rFonts w:ascii="Times New Roman" w:cs="Times New Roman"/>
          <w:color w:val="000000"/>
          <w:kern w:val="0"/>
          <w:sz w:val="18"/>
          <w:szCs w:val="18"/>
        </w:rPr>
        <w:t>CZT—××××</w:t>
      </w:r>
      <w:r>
        <w:rPr>
          <w:rFonts w:ascii="Times New Roman" w:cs="Times New Roman" w:hint="eastAsia"/>
          <w:color w:val="000000"/>
          <w:kern w:val="0"/>
          <w:sz w:val="18"/>
          <w:szCs w:val="18"/>
        </w:rPr>
        <w:t>”。</w:t>
      </w:r>
    </w:p>
    <w:p w14:paraId="63366361" w14:textId="77777777" w:rsidR="00CD0E62" w:rsidRDefault="00AD695B" w:rsidP="00171CC7">
      <w:pPr>
        <w:spacing w:line="240" w:lineRule="auto"/>
        <w:ind w:left="360" w:hangingChars="200" w:hanging="360"/>
        <w:jc w:val="left"/>
        <w:rPr>
          <w:sz w:val="18"/>
          <w:szCs w:val="18"/>
        </w:rPr>
      </w:pPr>
      <w:r>
        <w:rPr>
          <w:rFonts w:ascii="黑体" w:eastAsia="黑体"/>
          <w:sz w:val="18"/>
          <w:szCs w:val="18"/>
        </w:rPr>
        <w:t>注</w:t>
      </w:r>
      <w:r>
        <w:rPr>
          <w:rFonts w:ascii="黑体" w:eastAsia="黑体" w:hint="eastAsia"/>
          <w:sz w:val="18"/>
          <w:szCs w:val="18"/>
        </w:rPr>
        <w:t>2：</w:t>
      </w:r>
      <w:r>
        <w:rPr>
          <w:rFonts w:ascii="Times New Roman" w:cs="Times New Roman" w:hint="eastAsia"/>
          <w:color w:val="000000"/>
          <w:kern w:val="0"/>
          <w:sz w:val="18"/>
          <w:szCs w:val="18"/>
        </w:rPr>
        <w:t>整体照片编号为该调查点的全貌照片编号。</w:t>
      </w:r>
    </w:p>
    <w:p w14:paraId="388F7115" w14:textId="77777777" w:rsidR="00CD0E62" w:rsidRDefault="00AD695B" w:rsidP="007F660C">
      <w:pPr>
        <w:spacing w:line="240" w:lineRule="auto"/>
        <w:ind w:left="486" w:hangingChars="270" w:hanging="486"/>
        <w:jc w:val="left"/>
        <w:rPr>
          <w:rFonts w:ascii="Times New Roman" w:cs="Times New Roman"/>
          <w:color w:val="000000"/>
          <w:kern w:val="0"/>
          <w:sz w:val="18"/>
          <w:szCs w:val="18"/>
        </w:rPr>
      </w:pPr>
      <w:r>
        <w:rPr>
          <w:rFonts w:ascii="黑体" w:eastAsia="黑体"/>
          <w:sz w:val="18"/>
          <w:szCs w:val="18"/>
        </w:rPr>
        <w:t>注</w:t>
      </w:r>
      <w:r>
        <w:rPr>
          <w:rFonts w:ascii="黑体" w:eastAsia="黑体" w:hint="eastAsia"/>
          <w:sz w:val="18"/>
          <w:szCs w:val="18"/>
        </w:rPr>
        <w:t>3：</w:t>
      </w:r>
      <w:proofErr w:type="gramStart"/>
      <w:r>
        <w:rPr>
          <w:rFonts w:ascii="Times New Roman" w:cs="Times New Roman" w:hint="eastAsia"/>
          <w:color w:val="000000"/>
          <w:kern w:val="0"/>
          <w:sz w:val="18"/>
          <w:szCs w:val="18"/>
        </w:rPr>
        <w:t>编号按</w:t>
      </w:r>
      <w:proofErr w:type="gramEnd"/>
      <w:r>
        <w:rPr>
          <w:rFonts w:ascii="Times New Roman" w:cs="Times New Roman" w:hint="eastAsia"/>
          <w:color w:val="000000"/>
          <w:kern w:val="0"/>
          <w:sz w:val="18"/>
          <w:szCs w:val="18"/>
        </w:rPr>
        <w:t>不同类别进行划分。居民建筑物编号应为“</w:t>
      </w:r>
      <w:r>
        <w:rPr>
          <w:rFonts w:ascii="Times New Roman" w:cs="Times New Roman"/>
          <w:color w:val="000000"/>
          <w:kern w:val="0"/>
          <w:sz w:val="18"/>
          <w:szCs w:val="18"/>
        </w:rPr>
        <w:t>1—×××</w:t>
      </w:r>
      <w:r>
        <w:rPr>
          <w:rFonts w:ascii="Times New Roman" w:cs="Times New Roman" w:hint="eastAsia"/>
          <w:color w:val="000000"/>
          <w:kern w:val="0"/>
          <w:sz w:val="18"/>
          <w:szCs w:val="18"/>
        </w:rPr>
        <w:t>”；公共设施编号应为“</w:t>
      </w:r>
      <w:r>
        <w:rPr>
          <w:rFonts w:ascii="Times New Roman" w:cs="Times New Roman" w:hint="eastAsia"/>
          <w:color w:val="000000"/>
          <w:kern w:val="0"/>
          <w:sz w:val="18"/>
          <w:szCs w:val="18"/>
        </w:rPr>
        <w:t>2</w:t>
      </w:r>
      <w:r>
        <w:rPr>
          <w:rFonts w:cs="Times New Roman" w:hint="eastAsia"/>
          <w:color w:val="000000"/>
          <w:kern w:val="0"/>
          <w:sz w:val="18"/>
          <w:szCs w:val="18"/>
        </w:rPr>
        <w:t>—</w:t>
      </w:r>
      <w:r>
        <w:rPr>
          <w:rFonts w:ascii="Times New Roman" w:cs="Times New Roman"/>
          <w:color w:val="000000"/>
          <w:kern w:val="0"/>
          <w:sz w:val="18"/>
          <w:szCs w:val="18"/>
        </w:rPr>
        <w:t>×××</w:t>
      </w:r>
      <w:r>
        <w:rPr>
          <w:rFonts w:ascii="Times New Roman" w:cs="Times New Roman" w:hint="eastAsia"/>
          <w:color w:val="000000"/>
          <w:kern w:val="0"/>
          <w:sz w:val="18"/>
          <w:szCs w:val="18"/>
        </w:rPr>
        <w:t>”；土地资源编号应为“</w:t>
      </w:r>
      <w:r>
        <w:rPr>
          <w:rFonts w:ascii="Times New Roman" w:cs="Times New Roman"/>
          <w:color w:val="000000"/>
          <w:kern w:val="0"/>
          <w:sz w:val="18"/>
          <w:szCs w:val="18"/>
        </w:rPr>
        <w:t>3—×××</w:t>
      </w:r>
      <w:r>
        <w:rPr>
          <w:rFonts w:ascii="Times New Roman" w:cs="Times New Roman" w:hint="eastAsia"/>
          <w:color w:val="000000"/>
          <w:kern w:val="0"/>
          <w:sz w:val="18"/>
          <w:szCs w:val="18"/>
        </w:rPr>
        <w:t>”；道桥编号应为“</w:t>
      </w:r>
      <w:r>
        <w:rPr>
          <w:rFonts w:ascii="Times New Roman" w:cs="Times New Roman"/>
          <w:color w:val="000000"/>
          <w:kern w:val="0"/>
          <w:sz w:val="18"/>
          <w:szCs w:val="18"/>
        </w:rPr>
        <w:t>4—×××</w:t>
      </w:r>
      <w:r>
        <w:rPr>
          <w:rFonts w:ascii="Times New Roman" w:cs="Times New Roman" w:hint="eastAsia"/>
          <w:color w:val="000000"/>
          <w:kern w:val="0"/>
          <w:sz w:val="18"/>
          <w:szCs w:val="18"/>
        </w:rPr>
        <w:t>”；生命线工程编号应为“</w:t>
      </w:r>
      <w:r>
        <w:rPr>
          <w:rFonts w:ascii="Times New Roman" w:cs="Times New Roman"/>
          <w:color w:val="000000"/>
          <w:kern w:val="0"/>
          <w:sz w:val="18"/>
          <w:szCs w:val="18"/>
        </w:rPr>
        <w:t>5—×××</w:t>
      </w:r>
      <w:r>
        <w:rPr>
          <w:rFonts w:ascii="Times New Roman" w:cs="Times New Roman" w:hint="eastAsia"/>
          <w:color w:val="000000"/>
          <w:kern w:val="0"/>
          <w:sz w:val="18"/>
          <w:szCs w:val="18"/>
        </w:rPr>
        <w:t>”；水利工程编号应为“</w:t>
      </w:r>
      <w:r>
        <w:rPr>
          <w:rFonts w:ascii="Times New Roman" w:cs="Times New Roman"/>
          <w:color w:val="000000"/>
          <w:kern w:val="0"/>
          <w:sz w:val="18"/>
          <w:szCs w:val="18"/>
        </w:rPr>
        <w:t>6—×××</w:t>
      </w:r>
      <w:r>
        <w:rPr>
          <w:rFonts w:ascii="Times New Roman" w:cs="Times New Roman" w:hint="eastAsia"/>
          <w:color w:val="000000"/>
          <w:kern w:val="0"/>
          <w:sz w:val="18"/>
          <w:szCs w:val="18"/>
        </w:rPr>
        <w:t>”；矿山编号应为“</w:t>
      </w:r>
      <w:r>
        <w:rPr>
          <w:rFonts w:ascii="Times New Roman" w:cs="Times New Roman"/>
          <w:color w:val="000000"/>
          <w:kern w:val="0"/>
          <w:sz w:val="18"/>
          <w:szCs w:val="18"/>
        </w:rPr>
        <w:t>7—×××</w:t>
      </w:r>
      <w:r>
        <w:rPr>
          <w:rFonts w:ascii="Times New Roman" w:cs="Times New Roman" w:hint="eastAsia"/>
          <w:color w:val="000000"/>
          <w:kern w:val="0"/>
          <w:sz w:val="18"/>
          <w:szCs w:val="18"/>
        </w:rPr>
        <w:t>”。</w:t>
      </w:r>
    </w:p>
    <w:p w14:paraId="71F1FB3B" w14:textId="77777777" w:rsidR="00CD0E62" w:rsidRDefault="00AD695B" w:rsidP="007F660C">
      <w:pPr>
        <w:spacing w:line="240" w:lineRule="auto"/>
        <w:ind w:left="486" w:hangingChars="270" w:hanging="486"/>
        <w:jc w:val="left"/>
        <w:rPr>
          <w:sz w:val="18"/>
          <w:szCs w:val="18"/>
        </w:rPr>
      </w:pPr>
      <w:r>
        <w:rPr>
          <w:rFonts w:ascii="黑体" w:eastAsia="黑体"/>
          <w:sz w:val="18"/>
          <w:szCs w:val="18"/>
        </w:rPr>
        <w:t>注</w:t>
      </w:r>
      <w:r>
        <w:rPr>
          <w:rFonts w:ascii="黑体" w:eastAsia="黑体" w:hint="eastAsia"/>
          <w:sz w:val="18"/>
          <w:szCs w:val="18"/>
        </w:rPr>
        <w:t>4：</w:t>
      </w:r>
      <w:r>
        <w:rPr>
          <w:rFonts w:ascii="Times New Roman" w:cs="Times New Roman" w:hint="eastAsia"/>
          <w:color w:val="000000"/>
          <w:kern w:val="0"/>
          <w:sz w:val="18"/>
          <w:szCs w:val="18"/>
        </w:rPr>
        <w:t>坐标：为各类型</w:t>
      </w:r>
      <w:proofErr w:type="gramStart"/>
      <w:r>
        <w:rPr>
          <w:rFonts w:ascii="Times New Roman" w:cs="Times New Roman" w:hint="eastAsia"/>
          <w:color w:val="000000"/>
          <w:kern w:val="0"/>
          <w:sz w:val="18"/>
          <w:szCs w:val="18"/>
        </w:rPr>
        <w:t>承灾体范围</w:t>
      </w:r>
      <w:proofErr w:type="gramEnd"/>
      <w:r>
        <w:rPr>
          <w:rFonts w:ascii="Times New Roman" w:cs="Times New Roman" w:hint="eastAsia"/>
          <w:color w:val="000000"/>
          <w:kern w:val="0"/>
          <w:sz w:val="18"/>
          <w:szCs w:val="18"/>
        </w:rPr>
        <w:t>的拐点经纬度坐标，格式为“</w:t>
      </w:r>
      <w:r>
        <w:rPr>
          <w:rFonts w:ascii="Times New Roman" w:cs="Times New Roman" w:hint="eastAsia"/>
          <w:color w:val="000000"/>
          <w:kern w:val="0"/>
          <w:sz w:val="18"/>
          <w:szCs w:val="18"/>
        </w:rPr>
        <w:t xml:space="preserve">  </w:t>
      </w:r>
      <w:r>
        <w:rPr>
          <w:rFonts w:ascii="Times New Roman" w:cs="Times New Roman" w:hint="eastAsia"/>
          <w:color w:val="000000"/>
          <w:kern w:val="0"/>
          <w:sz w:val="18"/>
          <w:szCs w:val="18"/>
        </w:rPr>
        <w:t>°</w:t>
      </w:r>
      <w:r>
        <w:rPr>
          <w:rFonts w:ascii="Times New Roman" w:cs="Times New Roman" w:hint="eastAsia"/>
          <w:color w:val="000000"/>
          <w:kern w:val="0"/>
          <w:sz w:val="18"/>
          <w:szCs w:val="18"/>
        </w:rPr>
        <w:t xml:space="preserve">  </w:t>
      </w:r>
      <w:r>
        <w:rPr>
          <w:rFonts w:ascii="Times New Roman" w:cs="Times New Roman" w:hint="eastAsia"/>
          <w:color w:val="000000"/>
          <w:kern w:val="0"/>
          <w:sz w:val="18"/>
          <w:szCs w:val="18"/>
        </w:rPr>
        <w:t>′</w:t>
      </w:r>
      <w:r>
        <w:rPr>
          <w:rFonts w:ascii="Times New Roman" w:cs="Times New Roman" w:hint="eastAsia"/>
          <w:color w:val="000000"/>
          <w:kern w:val="0"/>
          <w:sz w:val="18"/>
          <w:szCs w:val="18"/>
        </w:rPr>
        <w:t xml:space="preserve">  </w:t>
      </w:r>
      <w:r>
        <w:rPr>
          <w:rFonts w:ascii="Times New Roman" w:cs="Times New Roman" w:hint="eastAsia"/>
          <w:color w:val="000000"/>
          <w:kern w:val="0"/>
          <w:sz w:val="18"/>
          <w:szCs w:val="18"/>
        </w:rPr>
        <w:t>″”，“秒”保留小数点后两位，居民建筑物、公共设施至少应填</w:t>
      </w:r>
      <w:proofErr w:type="gramStart"/>
      <w:r>
        <w:rPr>
          <w:rFonts w:ascii="Times New Roman" w:cs="Times New Roman" w:hint="eastAsia"/>
          <w:color w:val="000000"/>
          <w:kern w:val="0"/>
          <w:sz w:val="18"/>
          <w:szCs w:val="18"/>
        </w:rPr>
        <w:t>4</w:t>
      </w:r>
      <w:r>
        <w:rPr>
          <w:rFonts w:ascii="Times New Roman" w:cs="Times New Roman" w:hint="eastAsia"/>
          <w:color w:val="000000"/>
          <w:kern w:val="0"/>
          <w:sz w:val="18"/>
          <w:szCs w:val="18"/>
        </w:rPr>
        <w:t>个角点坐标</w:t>
      </w:r>
      <w:proofErr w:type="gramEnd"/>
      <w:r>
        <w:rPr>
          <w:rFonts w:ascii="Times New Roman" w:cs="Times New Roman" w:hint="eastAsia"/>
          <w:color w:val="000000"/>
          <w:kern w:val="0"/>
          <w:sz w:val="18"/>
          <w:szCs w:val="18"/>
        </w:rPr>
        <w:t>，土地资源、矿山根据其圈定的范围至少应填</w:t>
      </w:r>
      <w:r>
        <w:rPr>
          <w:rFonts w:ascii="Times New Roman" w:cs="Times New Roman" w:hint="eastAsia"/>
          <w:color w:val="000000"/>
          <w:kern w:val="0"/>
          <w:sz w:val="18"/>
          <w:szCs w:val="18"/>
        </w:rPr>
        <w:t>3</w:t>
      </w:r>
      <w:r>
        <w:rPr>
          <w:rFonts w:ascii="Times New Roman" w:cs="Times New Roman" w:hint="eastAsia"/>
          <w:color w:val="000000"/>
          <w:kern w:val="0"/>
          <w:sz w:val="18"/>
          <w:szCs w:val="18"/>
        </w:rPr>
        <w:t>个控制点坐标，道桥、生命线工程至少应填</w:t>
      </w:r>
      <w:r>
        <w:rPr>
          <w:rFonts w:ascii="Times New Roman" w:cs="Times New Roman" w:hint="eastAsia"/>
          <w:color w:val="000000"/>
          <w:kern w:val="0"/>
          <w:sz w:val="18"/>
          <w:szCs w:val="18"/>
        </w:rPr>
        <w:t>2</w:t>
      </w:r>
      <w:r>
        <w:rPr>
          <w:rFonts w:ascii="Times New Roman" w:cs="Times New Roman" w:hint="eastAsia"/>
          <w:color w:val="000000"/>
          <w:kern w:val="0"/>
          <w:sz w:val="18"/>
          <w:szCs w:val="18"/>
        </w:rPr>
        <w:t>个端点坐标，水利工程根据实际情况填写拐点控制坐标。</w:t>
      </w:r>
    </w:p>
    <w:p w14:paraId="6B400702" w14:textId="77777777" w:rsidR="00CD0E62" w:rsidRDefault="00AD695B" w:rsidP="00171CC7">
      <w:pPr>
        <w:spacing w:line="240" w:lineRule="auto"/>
        <w:ind w:left="360" w:hangingChars="200" w:hanging="360"/>
        <w:jc w:val="left"/>
        <w:rPr>
          <w:rFonts w:ascii="Times New Roman" w:cs="Times New Roman"/>
          <w:color w:val="000000"/>
          <w:kern w:val="0"/>
          <w:sz w:val="18"/>
          <w:szCs w:val="18"/>
        </w:rPr>
      </w:pPr>
      <w:r>
        <w:rPr>
          <w:rFonts w:ascii="黑体" w:eastAsia="黑体"/>
          <w:sz w:val="18"/>
          <w:szCs w:val="18"/>
        </w:rPr>
        <w:t>注</w:t>
      </w:r>
      <w:r>
        <w:rPr>
          <w:rFonts w:ascii="黑体" w:eastAsia="黑体" w:hint="eastAsia"/>
          <w:sz w:val="18"/>
          <w:szCs w:val="18"/>
        </w:rPr>
        <w:t>5：</w:t>
      </w:r>
      <w:r>
        <w:rPr>
          <w:rFonts w:ascii="Times New Roman" w:cs="Times New Roman" w:hint="eastAsia"/>
          <w:color w:val="000000"/>
          <w:kern w:val="0"/>
          <w:sz w:val="18"/>
          <w:szCs w:val="18"/>
        </w:rPr>
        <w:t>性别比为男性人数（</w:t>
      </w:r>
      <w:r>
        <w:rPr>
          <w:rFonts w:ascii="Times New Roman" w:cs="Times New Roman" w:hint="eastAsia"/>
          <w:color w:val="000000"/>
          <w:kern w:val="0"/>
          <w:sz w:val="18"/>
          <w:szCs w:val="18"/>
        </w:rPr>
        <w:t>A</w:t>
      </w:r>
      <w:r>
        <w:rPr>
          <w:rFonts w:ascii="Times New Roman" w:cs="Times New Roman" w:hint="eastAsia"/>
          <w:color w:val="000000"/>
          <w:kern w:val="0"/>
          <w:sz w:val="18"/>
          <w:szCs w:val="18"/>
        </w:rPr>
        <w:t>人）与女性人数（</w:t>
      </w:r>
      <w:r>
        <w:rPr>
          <w:rFonts w:ascii="Times New Roman" w:cs="Times New Roman" w:hint="eastAsia"/>
          <w:color w:val="000000"/>
          <w:kern w:val="0"/>
          <w:sz w:val="18"/>
          <w:szCs w:val="18"/>
        </w:rPr>
        <w:t>B</w:t>
      </w:r>
      <w:r>
        <w:rPr>
          <w:rFonts w:ascii="Times New Roman" w:cs="Times New Roman" w:hint="eastAsia"/>
          <w:color w:val="000000"/>
          <w:kern w:val="0"/>
          <w:sz w:val="18"/>
          <w:szCs w:val="18"/>
        </w:rPr>
        <w:t>人）的比例，填写格式为</w:t>
      </w:r>
      <w:r>
        <w:rPr>
          <w:rFonts w:ascii="Times New Roman" w:cs="Times New Roman" w:hint="eastAsia"/>
          <w:color w:val="000000"/>
          <w:kern w:val="0"/>
          <w:sz w:val="18"/>
          <w:szCs w:val="18"/>
        </w:rPr>
        <w:t>A:B</w:t>
      </w:r>
      <w:r>
        <w:rPr>
          <w:rFonts w:ascii="Times New Roman" w:cs="Times New Roman" w:hint="eastAsia"/>
          <w:color w:val="000000"/>
          <w:kern w:val="0"/>
          <w:sz w:val="18"/>
          <w:szCs w:val="18"/>
        </w:rPr>
        <w:t>。</w:t>
      </w:r>
    </w:p>
    <w:p w14:paraId="1259CC3E" w14:textId="77777777" w:rsidR="00CD0E62" w:rsidRDefault="00AD695B" w:rsidP="007F660C">
      <w:pPr>
        <w:spacing w:line="240" w:lineRule="auto"/>
        <w:ind w:left="486" w:hangingChars="270" w:hanging="486"/>
        <w:jc w:val="left"/>
        <w:rPr>
          <w:sz w:val="18"/>
          <w:szCs w:val="18"/>
        </w:rPr>
      </w:pPr>
      <w:r>
        <w:rPr>
          <w:rFonts w:ascii="黑体" w:eastAsia="黑体"/>
          <w:sz w:val="18"/>
          <w:szCs w:val="18"/>
        </w:rPr>
        <w:t>注</w:t>
      </w:r>
      <w:r>
        <w:rPr>
          <w:rFonts w:ascii="黑体" w:eastAsia="黑体" w:hint="eastAsia"/>
          <w:sz w:val="18"/>
          <w:szCs w:val="18"/>
        </w:rPr>
        <w:t>6：</w:t>
      </w:r>
      <w:r>
        <w:rPr>
          <w:rFonts w:ascii="Times New Roman" w:cs="Times New Roman" w:hint="eastAsia"/>
          <w:color w:val="000000"/>
          <w:kern w:val="0"/>
          <w:sz w:val="18"/>
          <w:szCs w:val="18"/>
        </w:rPr>
        <w:t>年龄结构为老年人（</w:t>
      </w:r>
      <w:r>
        <w:rPr>
          <w:rFonts w:cs="Times New Roman" w:hint="eastAsia"/>
          <w:color w:val="000000"/>
          <w:kern w:val="0"/>
          <w:sz w:val="18"/>
          <w:szCs w:val="18"/>
        </w:rPr>
        <w:t>＞</w:t>
      </w:r>
      <w:r>
        <w:rPr>
          <w:rFonts w:ascii="Times New Roman" w:cs="Times New Roman" w:hint="eastAsia"/>
          <w:color w:val="000000"/>
          <w:kern w:val="0"/>
          <w:sz w:val="18"/>
          <w:szCs w:val="18"/>
        </w:rPr>
        <w:t>60</w:t>
      </w:r>
      <w:r>
        <w:rPr>
          <w:rFonts w:ascii="Times New Roman" w:cs="Times New Roman" w:hint="eastAsia"/>
          <w:color w:val="000000"/>
          <w:kern w:val="0"/>
          <w:sz w:val="18"/>
          <w:szCs w:val="18"/>
        </w:rPr>
        <w:t>岁）和少年儿童（</w:t>
      </w:r>
      <w:r>
        <w:rPr>
          <w:rFonts w:ascii="Times New Roman" w:cs="Times New Roman" w:hint="eastAsia"/>
          <w:color w:val="000000"/>
          <w:kern w:val="0"/>
          <w:sz w:val="18"/>
          <w:szCs w:val="18"/>
        </w:rPr>
        <w:t>0</w:t>
      </w:r>
      <w:r>
        <w:rPr>
          <w:rFonts w:cs="Times New Roman" w:hint="eastAsia"/>
          <w:color w:val="000000"/>
          <w:kern w:val="0"/>
          <w:sz w:val="18"/>
          <w:szCs w:val="18"/>
        </w:rPr>
        <w:t>-</w:t>
      </w:r>
      <w:r>
        <w:rPr>
          <w:rFonts w:ascii="Times New Roman" w:cs="Times New Roman" w:hint="eastAsia"/>
          <w:color w:val="000000"/>
          <w:kern w:val="0"/>
          <w:sz w:val="18"/>
          <w:szCs w:val="18"/>
        </w:rPr>
        <w:t>13</w:t>
      </w:r>
      <w:r>
        <w:rPr>
          <w:rFonts w:ascii="Times New Roman" w:cs="Times New Roman" w:hint="eastAsia"/>
          <w:color w:val="000000"/>
          <w:kern w:val="0"/>
          <w:sz w:val="18"/>
          <w:szCs w:val="18"/>
        </w:rPr>
        <w:t>岁）人数（共</w:t>
      </w:r>
      <w:r>
        <w:rPr>
          <w:rFonts w:ascii="Times New Roman" w:cs="Times New Roman" w:hint="eastAsia"/>
          <w:color w:val="000000"/>
          <w:kern w:val="0"/>
          <w:sz w:val="18"/>
          <w:szCs w:val="18"/>
        </w:rPr>
        <w:t>C</w:t>
      </w:r>
      <w:r>
        <w:rPr>
          <w:rFonts w:ascii="Times New Roman" w:cs="Times New Roman" w:hint="eastAsia"/>
          <w:color w:val="000000"/>
          <w:kern w:val="0"/>
          <w:sz w:val="18"/>
          <w:szCs w:val="18"/>
        </w:rPr>
        <w:t>人）与青壮年人数（</w:t>
      </w:r>
      <w:r>
        <w:rPr>
          <w:rFonts w:ascii="Times New Roman" w:cs="Times New Roman" w:hint="eastAsia"/>
          <w:color w:val="000000"/>
          <w:kern w:val="0"/>
          <w:sz w:val="18"/>
          <w:szCs w:val="18"/>
        </w:rPr>
        <w:t>D</w:t>
      </w:r>
      <w:r>
        <w:rPr>
          <w:rFonts w:ascii="Times New Roman" w:cs="Times New Roman" w:hint="eastAsia"/>
          <w:color w:val="000000"/>
          <w:kern w:val="0"/>
          <w:sz w:val="18"/>
          <w:szCs w:val="18"/>
        </w:rPr>
        <w:t>人）的比例，填写格式为</w:t>
      </w:r>
      <w:r>
        <w:rPr>
          <w:rFonts w:ascii="Times New Roman" w:cs="Times New Roman" w:hint="eastAsia"/>
          <w:color w:val="000000"/>
          <w:kern w:val="0"/>
          <w:sz w:val="18"/>
          <w:szCs w:val="18"/>
        </w:rPr>
        <w:t>C:D</w:t>
      </w:r>
      <w:r>
        <w:rPr>
          <w:rFonts w:ascii="Times New Roman" w:cs="Times New Roman" w:hint="eastAsia"/>
          <w:color w:val="000000"/>
          <w:kern w:val="0"/>
          <w:sz w:val="18"/>
          <w:szCs w:val="18"/>
        </w:rPr>
        <w:t>。</w:t>
      </w:r>
    </w:p>
    <w:p w14:paraId="19FD2B63" w14:textId="77777777" w:rsidR="00CD0E62" w:rsidRDefault="00AD695B" w:rsidP="00171CC7">
      <w:pPr>
        <w:spacing w:line="240" w:lineRule="auto"/>
        <w:ind w:left="360" w:hangingChars="200" w:hanging="360"/>
        <w:jc w:val="left"/>
        <w:rPr>
          <w:sz w:val="18"/>
          <w:szCs w:val="18"/>
        </w:rPr>
      </w:pPr>
      <w:r>
        <w:rPr>
          <w:rFonts w:ascii="黑体" w:eastAsia="黑体"/>
          <w:sz w:val="18"/>
          <w:szCs w:val="18"/>
        </w:rPr>
        <w:t>注</w:t>
      </w:r>
      <w:r>
        <w:rPr>
          <w:rFonts w:ascii="黑体" w:eastAsia="黑体" w:hint="eastAsia"/>
          <w:sz w:val="18"/>
          <w:szCs w:val="18"/>
        </w:rPr>
        <w:t>7：</w:t>
      </w:r>
      <w:r>
        <w:rPr>
          <w:rFonts w:ascii="Times New Roman" w:cs="Times New Roman" w:hint="eastAsia"/>
          <w:color w:val="000000"/>
          <w:kern w:val="0"/>
          <w:sz w:val="18"/>
          <w:szCs w:val="18"/>
        </w:rPr>
        <w:t>文化程度为初中及以上文化水平的人数（</w:t>
      </w:r>
      <w:r>
        <w:rPr>
          <w:rFonts w:ascii="Times New Roman" w:cs="Times New Roman" w:hint="eastAsia"/>
          <w:color w:val="000000"/>
          <w:kern w:val="0"/>
          <w:sz w:val="18"/>
          <w:szCs w:val="18"/>
        </w:rPr>
        <w:t>E</w:t>
      </w:r>
      <w:r>
        <w:rPr>
          <w:rFonts w:ascii="Times New Roman" w:cs="Times New Roman" w:hint="eastAsia"/>
          <w:color w:val="000000"/>
          <w:kern w:val="0"/>
          <w:sz w:val="18"/>
          <w:szCs w:val="18"/>
        </w:rPr>
        <w:t>人）与小学及以下文化水平的人数（</w:t>
      </w:r>
      <w:r>
        <w:rPr>
          <w:rFonts w:ascii="Times New Roman" w:cs="Times New Roman" w:hint="eastAsia"/>
          <w:color w:val="000000"/>
          <w:kern w:val="0"/>
          <w:sz w:val="18"/>
          <w:szCs w:val="18"/>
        </w:rPr>
        <w:t>F</w:t>
      </w:r>
      <w:r>
        <w:rPr>
          <w:rFonts w:ascii="Times New Roman" w:cs="Times New Roman" w:hint="eastAsia"/>
          <w:color w:val="000000"/>
          <w:kern w:val="0"/>
          <w:sz w:val="18"/>
          <w:szCs w:val="18"/>
        </w:rPr>
        <w:t>人）的比例，填写格式为</w:t>
      </w:r>
      <w:r>
        <w:rPr>
          <w:rFonts w:ascii="Times New Roman" w:cs="Times New Roman" w:hint="eastAsia"/>
          <w:color w:val="000000"/>
          <w:kern w:val="0"/>
          <w:sz w:val="18"/>
          <w:szCs w:val="18"/>
        </w:rPr>
        <w:t>E:F</w:t>
      </w:r>
      <w:r>
        <w:rPr>
          <w:rFonts w:ascii="Times New Roman" w:cs="Times New Roman" w:hint="eastAsia"/>
          <w:color w:val="000000"/>
          <w:kern w:val="0"/>
          <w:sz w:val="18"/>
          <w:szCs w:val="18"/>
        </w:rPr>
        <w:t>。</w:t>
      </w:r>
    </w:p>
    <w:p w14:paraId="6F2FB64D" w14:textId="390A1DCD" w:rsidR="00745E49" w:rsidRDefault="00AD695B" w:rsidP="00745E49">
      <w:pPr>
        <w:spacing w:line="240" w:lineRule="auto"/>
        <w:ind w:left="360" w:hangingChars="200" w:hanging="360"/>
        <w:jc w:val="left"/>
        <w:rPr>
          <w:rFonts w:ascii="Times New Roman" w:cs="Times New Roman"/>
          <w:color w:val="000000"/>
          <w:kern w:val="0"/>
          <w:sz w:val="18"/>
          <w:szCs w:val="18"/>
        </w:rPr>
      </w:pPr>
      <w:r>
        <w:rPr>
          <w:rFonts w:ascii="黑体" w:eastAsia="黑体"/>
          <w:sz w:val="18"/>
          <w:szCs w:val="18"/>
        </w:rPr>
        <w:t>注</w:t>
      </w:r>
      <w:r>
        <w:rPr>
          <w:rFonts w:ascii="黑体" w:eastAsia="黑体" w:hint="eastAsia"/>
          <w:sz w:val="18"/>
          <w:szCs w:val="18"/>
        </w:rPr>
        <w:t>8：</w:t>
      </w:r>
      <w:r>
        <w:rPr>
          <w:rFonts w:ascii="Times New Roman" w:cs="Times New Roman" w:hint="eastAsia"/>
          <w:color w:val="000000"/>
          <w:kern w:val="0"/>
          <w:sz w:val="18"/>
          <w:szCs w:val="18"/>
        </w:rPr>
        <w:t>局部照片编号为各类型</w:t>
      </w:r>
      <w:proofErr w:type="gramStart"/>
      <w:r>
        <w:rPr>
          <w:rFonts w:ascii="Times New Roman" w:cs="Times New Roman" w:hint="eastAsia"/>
          <w:color w:val="000000"/>
          <w:kern w:val="0"/>
          <w:sz w:val="18"/>
          <w:szCs w:val="18"/>
        </w:rPr>
        <w:t>承灾体</w:t>
      </w:r>
      <w:proofErr w:type="gramEnd"/>
      <w:r>
        <w:rPr>
          <w:rFonts w:ascii="Times New Roman" w:cs="Times New Roman" w:hint="eastAsia"/>
          <w:color w:val="000000"/>
          <w:kern w:val="0"/>
          <w:sz w:val="18"/>
          <w:szCs w:val="18"/>
        </w:rPr>
        <w:t>及变形部位的照片编号。</w:t>
      </w:r>
    </w:p>
    <w:p w14:paraId="573F78CC" w14:textId="77777777" w:rsidR="00CD0E62" w:rsidRPr="00745E49" w:rsidRDefault="00745E49" w:rsidP="00745E49">
      <w:pPr>
        <w:spacing w:line="240" w:lineRule="auto"/>
        <w:ind w:left="360" w:hangingChars="200" w:hanging="360"/>
        <w:jc w:val="left"/>
        <w:rPr>
          <w:rFonts w:ascii="Times New Roman" w:cs="Times New Roman"/>
          <w:color w:val="000000"/>
          <w:kern w:val="0"/>
          <w:sz w:val="18"/>
          <w:szCs w:val="18"/>
        </w:rPr>
      </w:pPr>
      <w:r>
        <w:rPr>
          <w:rFonts w:ascii="Times New Roman" w:cs="Times New Roman"/>
          <w:color w:val="000000"/>
          <w:kern w:val="0"/>
          <w:sz w:val="18"/>
          <w:szCs w:val="18"/>
        </w:rPr>
        <w:br w:type="page"/>
      </w:r>
    </w:p>
    <w:p w14:paraId="1471A960" w14:textId="77777777" w:rsidR="00CD0E62" w:rsidRDefault="00AD695B">
      <w:pPr>
        <w:pStyle w:val="1"/>
        <w:spacing w:beforeLines="0" w:before="0" w:afterLines="0" w:after="0"/>
        <w:jc w:val="center"/>
        <w:rPr>
          <w:rFonts w:cs="Times New Roman"/>
          <w:szCs w:val="21"/>
        </w:rPr>
      </w:pPr>
      <w:bookmarkStart w:id="263" w:name="_Toc12025266"/>
      <w:bookmarkStart w:id="264" w:name="_Toc15845307"/>
      <w:bookmarkStart w:id="265" w:name="_Toc20295317"/>
      <w:bookmarkStart w:id="266" w:name="_Toc20301604"/>
      <w:r>
        <w:rPr>
          <w:rFonts w:cs="Times New Roman"/>
          <w:szCs w:val="21"/>
        </w:rPr>
        <w:t xml:space="preserve">附 </w:t>
      </w:r>
      <w:r>
        <w:rPr>
          <w:rFonts w:cs="Times New Roman" w:hint="eastAsia"/>
          <w:szCs w:val="21"/>
        </w:rPr>
        <w:t xml:space="preserve"> </w:t>
      </w:r>
      <w:r>
        <w:rPr>
          <w:rFonts w:cs="Times New Roman"/>
          <w:szCs w:val="21"/>
        </w:rPr>
        <w:t>录</w:t>
      </w:r>
      <w:r>
        <w:rPr>
          <w:rFonts w:cs="Times New Roman" w:hint="eastAsia"/>
          <w:szCs w:val="21"/>
        </w:rPr>
        <w:t xml:space="preserve"> </w:t>
      </w:r>
      <w:r>
        <w:rPr>
          <w:rFonts w:cs="Times New Roman"/>
          <w:szCs w:val="21"/>
        </w:rPr>
        <w:t xml:space="preserve"> </w:t>
      </w:r>
      <w:bookmarkEnd w:id="263"/>
      <w:bookmarkEnd w:id="264"/>
      <w:r>
        <w:rPr>
          <w:rFonts w:cs="Times New Roman" w:hint="eastAsia"/>
          <w:szCs w:val="21"/>
        </w:rPr>
        <w:t>C</w:t>
      </w:r>
      <w:bookmarkEnd w:id="265"/>
      <w:bookmarkEnd w:id="266"/>
    </w:p>
    <w:p w14:paraId="677B9606" w14:textId="77777777" w:rsidR="00CD0E62" w:rsidRDefault="00AD695B">
      <w:pPr>
        <w:spacing w:line="240" w:lineRule="auto"/>
        <w:jc w:val="center"/>
        <w:rPr>
          <w:rFonts w:ascii="黑体" w:eastAsia="黑体" w:cs="Times New Roman"/>
          <w:szCs w:val="21"/>
        </w:rPr>
      </w:pPr>
      <w:r>
        <w:rPr>
          <w:rFonts w:ascii="黑体" w:eastAsia="黑体" w:cs="Times New Roman"/>
          <w:szCs w:val="21"/>
        </w:rPr>
        <w:t>（资料性附录）</w:t>
      </w:r>
    </w:p>
    <w:p w14:paraId="0B374F55" w14:textId="77777777" w:rsidR="00CD0E62" w:rsidRDefault="00AD695B">
      <w:pPr>
        <w:spacing w:line="240" w:lineRule="auto"/>
        <w:jc w:val="center"/>
        <w:rPr>
          <w:rFonts w:ascii="黑体" w:eastAsia="黑体" w:cs="Times New Roman"/>
          <w:szCs w:val="21"/>
        </w:rPr>
      </w:pPr>
      <w:r>
        <w:rPr>
          <w:rFonts w:ascii="黑体" w:eastAsia="黑体" w:cs="Times New Roman"/>
          <w:szCs w:val="21"/>
        </w:rPr>
        <w:t>地质灾害综合评价方法</w:t>
      </w:r>
    </w:p>
    <w:p w14:paraId="63EB199D" w14:textId="77777777" w:rsidR="00CD0E62" w:rsidRDefault="00AD695B">
      <w:pPr>
        <w:widowControl/>
        <w:spacing w:beforeLines="50" w:before="120" w:afterLines="50" w:after="120" w:line="240" w:lineRule="auto"/>
        <w:jc w:val="left"/>
        <w:rPr>
          <w:rFonts w:ascii="Times New Roman"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.1 </w:t>
      </w:r>
      <w:r>
        <w:rPr>
          <w:rFonts w:ascii="Times New Roman" w:eastAsia="黑体"/>
          <w:color w:val="000000"/>
          <w:kern w:val="0"/>
          <w:szCs w:val="21"/>
          <w:lang w:bidi="en-US"/>
        </w:rPr>
        <w:t xml:space="preserve"> </w:t>
      </w:r>
      <w:r>
        <w:rPr>
          <w:rFonts w:ascii="Times New Roman" w:eastAsia="黑体"/>
          <w:color w:val="000000"/>
          <w:kern w:val="0"/>
          <w:szCs w:val="21"/>
          <w:lang w:bidi="en-US"/>
        </w:rPr>
        <w:t>地质灾害易发性评价与区划方法</w:t>
      </w:r>
    </w:p>
    <w:p w14:paraId="4D427C8B" w14:textId="77777777" w:rsidR="00CD0E62" w:rsidRDefault="00AD695B">
      <w:pPr>
        <w:widowControl/>
        <w:spacing w:beforeLines="50" w:before="120" w:afterLines="50" w:after="120" w:line="240" w:lineRule="auto"/>
        <w:jc w:val="left"/>
        <w:rPr>
          <w:rFonts w:ascii="Times New Roman"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.1.1  地</w:t>
      </w:r>
      <w:r>
        <w:rPr>
          <w:rFonts w:ascii="Times New Roman" w:eastAsia="黑体"/>
          <w:color w:val="000000"/>
          <w:kern w:val="0"/>
          <w:szCs w:val="21"/>
          <w:lang w:bidi="en-US"/>
        </w:rPr>
        <w:t>质地貌分析法</w:t>
      </w:r>
    </w:p>
    <w:p w14:paraId="0AB0B88A"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基于</w:t>
      </w:r>
      <w:r>
        <w:rPr>
          <w:rFonts w:ascii="Times New Roman" w:cs="Times New Roman"/>
          <w:color w:val="000000"/>
          <w:kern w:val="0"/>
          <w:szCs w:val="21"/>
          <w:lang w:bidi="en-US"/>
        </w:rPr>
        <w:t>GIS</w:t>
      </w:r>
      <w:r>
        <w:rPr>
          <w:rFonts w:ascii="Times New Roman" w:cs="Times New Roman"/>
          <w:color w:val="000000"/>
          <w:kern w:val="0"/>
          <w:szCs w:val="21"/>
          <w:lang w:bidi="en-US"/>
        </w:rPr>
        <w:t>平台，利用高精度遥感影像、</w:t>
      </w:r>
      <w:r>
        <w:rPr>
          <w:rFonts w:ascii="Times New Roman" w:cs="Times New Roman"/>
          <w:color w:val="000000"/>
          <w:kern w:val="0"/>
          <w:szCs w:val="21"/>
          <w:lang w:bidi="en-US"/>
        </w:rPr>
        <w:t>DEM</w:t>
      </w:r>
      <w:r>
        <w:rPr>
          <w:rFonts w:ascii="Times New Roman" w:cs="Times New Roman"/>
          <w:color w:val="000000"/>
          <w:kern w:val="0"/>
          <w:szCs w:val="21"/>
          <w:lang w:bidi="en-US"/>
        </w:rPr>
        <w:t>数据、地层岩性与斜坡结构类型等关键地质地貌参数，定性半定量分析可能发生崩塌、滑坡坡段或区域以及可能形成泥石流的沟谷。</w:t>
      </w:r>
    </w:p>
    <w:p w14:paraId="38A44A05" w14:textId="77777777" w:rsidR="00CD0E62" w:rsidRDefault="00AD695B">
      <w:pPr>
        <w:widowControl/>
        <w:spacing w:beforeLines="50" w:before="120" w:afterLines="50" w:after="120" w:line="240" w:lineRule="auto"/>
        <w:jc w:val="left"/>
        <w:rPr>
          <w:rFonts w:ascii="Times New Roman"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.1.2  直接制</w:t>
      </w:r>
      <w:r>
        <w:rPr>
          <w:rFonts w:ascii="Times New Roman" w:eastAsia="黑体"/>
          <w:color w:val="000000"/>
          <w:kern w:val="0"/>
          <w:szCs w:val="21"/>
          <w:lang w:bidi="en-US"/>
        </w:rPr>
        <w:t>图法</w:t>
      </w:r>
    </w:p>
    <w:p w14:paraId="11B86B0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在地质地貌分析法的基础上，根据已掌握的地质灾害发育分布特征，野外实地调查和校准可能发生崩塌、滑坡的坡段或区域，以及可能形成泥石流的沟谷。采用工程地质类比法、极端事件分析法、几何解析及物理力学计算等逐一圈划崩塌、滑坡、泥石流灾害隐患可能的运移路径和影响范围，并定性半定量评估其风险。</w:t>
      </w:r>
    </w:p>
    <w:p w14:paraId="6AEE8A69"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.1.3  统计模型方法</w:t>
      </w:r>
      <w:r>
        <w:rPr>
          <w:rFonts w:ascii="黑体" w:eastAsia="黑体" w:hint="eastAsia"/>
          <w:color w:val="000000"/>
          <w:kern w:val="0"/>
          <w:szCs w:val="21"/>
          <w:lang w:bidi="en-US"/>
        </w:rPr>
        <w:t>z</w:t>
      </w:r>
    </w:p>
    <w:p w14:paraId="5C40D80D"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.1.3.1  概述</w:t>
      </w:r>
    </w:p>
    <w:p w14:paraId="3EAD58F1"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在地质灾害调查编录数据的基础上，确定评价单元，建议宜采用</w:t>
      </w:r>
      <w:r>
        <w:rPr>
          <w:rFonts w:ascii="Times New Roman" w:cs="Times New Roman"/>
          <w:color w:val="000000"/>
          <w:kern w:val="0"/>
          <w:szCs w:val="21"/>
          <w:lang w:bidi="en-US"/>
        </w:rPr>
        <w:t>25</w:t>
      </w:r>
      <w:r>
        <w:rPr>
          <w:rFonts w:ascii="Times New Roman" w:cs="Times New Roman" w:hint="eastAsia"/>
          <w:color w:val="000000"/>
          <w:kern w:val="0"/>
          <w:szCs w:val="21"/>
          <w:lang w:bidi="en-US"/>
        </w:rPr>
        <w:t xml:space="preserve"> </w:t>
      </w:r>
      <w:r>
        <w:rPr>
          <w:rFonts w:ascii="Times New Roman" w:cs="Times New Roman"/>
          <w:color w:val="000000"/>
          <w:kern w:val="0"/>
          <w:szCs w:val="21"/>
          <w:lang w:bidi="en-US"/>
        </w:rPr>
        <w:t>m</w:t>
      </w:r>
      <w:r>
        <w:rPr>
          <w:rFonts w:ascii="Times New Roman" w:cs="Times New Roman"/>
          <w:color w:val="000000"/>
          <w:kern w:val="0"/>
          <w:szCs w:val="21"/>
          <w:lang w:bidi="en-US"/>
        </w:rPr>
        <w:t>分辨率</w:t>
      </w:r>
      <w:r>
        <w:rPr>
          <w:rFonts w:ascii="Times New Roman" w:cs="Times New Roman"/>
          <w:color w:val="000000"/>
          <w:kern w:val="0"/>
          <w:szCs w:val="21"/>
          <w:lang w:bidi="en-US"/>
        </w:rPr>
        <w:t>DEM</w:t>
      </w:r>
      <w:r>
        <w:rPr>
          <w:rFonts w:ascii="Times New Roman" w:cs="Times New Roman"/>
          <w:color w:val="000000"/>
          <w:kern w:val="0"/>
          <w:szCs w:val="21"/>
          <w:lang w:bidi="en-US"/>
        </w:rPr>
        <w:t>数据，结合地质地貌边界，划分自然斜坡单元；或利用</w:t>
      </w:r>
      <w:r>
        <w:rPr>
          <w:rFonts w:ascii="Times New Roman" w:cs="Times New Roman"/>
          <w:color w:val="000000"/>
          <w:kern w:val="0"/>
          <w:szCs w:val="21"/>
          <w:lang w:bidi="en-US"/>
        </w:rPr>
        <w:t>25</w:t>
      </w:r>
      <w:r>
        <w:rPr>
          <w:rFonts w:ascii="Times New Roman" w:cs="Times New Roman" w:hint="eastAsia"/>
          <w:color w:val="000000"/>
          <w:kern w:val="0"/>
          <w:szCs w:val="21"/>
          <w:lang w:bidi="en-US"/>
        </w:rPr>
        <w:t xml:space="preserve"> </w:t>
      </w:r>
      <w:r>
        <w:rPr>
          <w:rFonts w:ascii="Times New Roman" w:cs="Times New Roman"/>
          <w:color w:val="000000"/>
          <w:kern w:val="0"/>
          <w:szCs w:val="21"/>
          <w:lang w:bidi="en-US"/>
        </w:rPr>
        <w:t>m</w:t>
      </w:r>
      <w:r>
        <w:rPr>
          <w:rFonts w:ascii="Times New Roman" w:cs="Times New Roman"/>
          <w:color w:val="000000"/>
          <w:kern w:val="0"/>
          <w:szCs w:val="21"/>
          <w:lang w:bidi="en-US"/>
        </w:rPr>
        <w:t>分辨率栅格数据模型，通过地质灾害编录数据与地形地貌、地层岩性、斜坡结构等因素的统计分析，确定不同因素的权重，按照统计模型方法进行计算，根据计算结果的数值与频率、累积频率及已有地质灾害的空间分布划分易发程度等级。</w:t>
      </w:r>
    </w:p>
    <w:p w14:paraId="1B39F6CF"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常用的方法有信息量、证据权等模型方法。统计分析的综合信息量和证据权模型是目前滑坡易发性分区的主要方法，其主要优点在于避免了主观性，数据权重均通过相关性统计分析活动，能够提供可以比较的定量的易发性分区指数，其结果易于验证。其局限在于对数据质量要求高，统计样本的选取以及模型的预测精度和有效性验证等方面存在不确定性问题。</w:t>
      </w:r>
    </w:p>
    <w:p w14:paraId="19BE3433"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统计模型方法可以通过</w:t>
      </w:r>
      <w:r>
        <w:rPr>
          <w:rFonts w:ascii="Times New Roman" w:cs="Times New Roman"/>
          <w:color w:val="000000"/>
          <w:kern w:val="0"/>
          <w:szCs w:val="21"/>
          <w:lang w:bidi="en-US"/>
        </w:rPr>
        <w:t>GIS</w:t>
      </w:r>
      <w:r>
        <w:rPr>
          <w:rFonts w:ascii="Times New Roman" w:cs="Times New Roman"/>
          <w:color w:val="000000"/>
          <w:kern w:val="0"/>
          <w:szCs w:val="21"/>
          <w:lang w:bidi="en-US"/>
        </w:rPr>
        <w:t>空间分析建模来自动实现，根据滑坡编录数据，利用信息量、证据权或频率比等统计方法来确定参与滑坡易发性评价的指标因子并给定因子的权重，并将权重赋予各因子图层，然后按照统计模型算法将权重栅格图综合运算，再根据计算结果的统计频率比，累积频率或自然断点法结合划分需求将其划分为不同级别的易发性分区。</w:t>
      </w:r>
    </w:p>
    <w:p w14:paraId="30E54991"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C.1.3.2  综合信息量模型</w:t>
      </w:r>
    </w:p>
    <w:p w14:paraId="67440CA0" w14:textId="77777777" w:rsidR="00CD0E62" w:rsidRDefault="00AD695B">
      <w:pPr>
        <w:widowControl/>
        <w:ind w:firstLineChars="200" w:firstLine="420"/>
        <w:jc w:val="left"/>
        <w:rPr>
          <w:color w:val="000000"/>
          <w:kern w:val="0"/>
          <w:szCs w:val="21"/>
          <w:lang w:bidi="en-US"/>
        </w:rPr>
      </w:pPr>
      <w:r>
        <w:rPr>
          <w:color w:val="000000"/>
          <w:kern w:val="0"/>
          <w:szCs w:val="21"/>
          <w:lang w:bidi="en-US"/>
        </w:rPr>
        <w:t>滑坡灾害受多种因素影响，综合信息模型所考虑的是一定地质环境下的最佳滑坡因素组合，包括基本因素的数量和基本状态。对于某一具体斜坡而言，信息模型所考虑的是：一定区域内所获取的与滑坡相关的所有信息的数量和质量。用信息量表示为：</w:t>
      </w:r>
    </w:p>
    <w:p w14:paraId="38A544DF" w14:textId="77777777" w:rsidR="00CD0E62" w:rsidRDefault="00AD695B">
      <w:pPr>
        <w:widowControl/>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7A6DE8BA" wp14:editId="65862DD7">
            <wp:extent cx="2311880" cy="32780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9">
                      <a:lum/>
                    </a:blip>
                    <a:srcRect l="24484" r="31710" b="11567"/>
                    <a:stretch>
                      <a:fillRect/>
                    </a:stretch>
                  </pic:blipFill>
                  <pic:spPr>
                    <a:xfrm>
                      <a:off x="0" y="0"/>
                      <a:ext cx="2311880" cy="327804"/>
                    </a:xfrm>
                    <a:prstGeom prst="rect">
                      <a:avLst/>
                    </a:prstGeom>
                    <a:noFill/>
                    <a:ln w="9525" cmpd="sng">
                      <a:noFill/>
                      <a:prstDash val="solid"/>
                      <a:miter/>
                    </a:ln>
                  </pic:spPr>
                </pic:pic>
              </a:graphicData>
            </a:graphic>
          </wp:inline>
        </w:drawing>
      </w:r>
      <w:r>
        <w:rPr>
          <w:rFonts w:ascii="Times New Roman" w:cs="Times New Roman"/>
          <w:szCs w:val="21"/>
        </w:rPr>
        <w:t xml:space="preserve">        ………………</w:t>
      </w:r>
      <w:r>
        <w:rPr>
          <w:rFonts w:ascii="Times New Roman" w:cs="Times New Roman"/>
          <w:szCs w:val="21"/>
        </w:rPr>
        <w:t>（</w:t>
      </w:r>
      <w:r>
        <w:rPr>
          <w:rFonts w:ascii="Times New Roman" w:cs="Times New Roman"/>
          <w:szCs w:val="21"/>
        </w:rPr>
        <w:t>C.1</w:t>
      </w:r>
      <w:r>
        <w:rPr>
          <w:rFonts w:ascii="Times New Roman" w:cs="Times New Roman"/>
          <w:szCs w:val="21"/>
        </w:rPr>
        <w:t>）</w:t>
      </w:r>
    </w:p>
    <w:p w14:paraId="374FE452"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式中：</w:t>
      </w:r>
    </w:p>
    <w:p w14:paraId="0EF6F84E"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lang w:bidi="en-US"/>
        </w:rPr>
        <w:t>（</w:t>
      </w:r>
      <w:r>
        <w:rPr>
          <w:rFonts w:ascii="Times New Roman" w:cs="Times New Roman"/>
          <w:color w:val="000000"/>
          <w:kern w:val="0"/>
          <w:szCs w:val="21"/>
          <w:lang w:bidi="en-US"/>
        </w:rPr>
        <w:t>B/</w:t>
      </w:r>
      <w:proofErr w:type="spellStart"/>
      <w:r>
        <w:rPr>
          <w:rFonts w:ascii="Times New Roman" w:cs="Times New Roman"/>
          <w:color w:val="000000"/>
          <w:kern w:val="0"/>
          <w:szCs w:val="21"/>
          <w:lang w:bidi="en-US"/>
        </w:rPr>
        <w:t>A</w:t>
      </w:r>
      <w:r>
        <w:rPr>
          <w:rFonts w:ascii="Times New Roman" w:cs="Times New Roman"/>
          <w:color w:val="000000"/>
          <w:kern w:val="0"/>
          <w:szCs w:val="21"/>
          <w:vertAlign w:val="subscript"/>
          <w:lang w:bidi="en-US"/>
        </w:rPr>
        <w:t>j</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标志</w:t>
      </w:r>
      <w:r>
        <w:rPr>
          <w:rFonts w:ascii="Times New Roman" w:cs="Times New Roman"/>
          <w:color w:val="000000"/>
          <w:kern w:val="0"/>
          <w:szCs w:val="21"/>
          <w:lang w:bidi="en-US"/>
        </w:rPr>
        <w:t>A</w:t>
      </w:r>
      <w:r>
        <w:rPr>
          <w:rFonts w:ascii="Times New Roman" w:cs="Times New Roman"/>
          <w:color w:val="000000"/>
          <w:kern w:val="0"/>
          <w:szCs w:val="21"/>
          <w:lang w:bidi="en-US"/>
        </w:rPr>
        <w:t>在</w:t>
      </w:r>
      <w:r>
        <w:rPr>
          <w:rFonts w:ascii="Times New Roman" w:cs="Times New Roman"/>
          <w:color w:val="000000"/>
          <w:kern w:val="0"/>
          <w:szCs w:val="21"/>
          <w:lang w:bidi="en-US"/>
        </w:rPr>
        <w:t>j</w:t>
      </w:r>
      <w:r>
        <w:rPr>
          <w:rFonts w:ascii="Times New Roman" w:cs="Times New Roman"/>
          <w:color w:val="000000"/>
          <w:kern w:val="0"/>
          <w:szCs w:val="21"/>
          <w:lang w:bidi="en-US"/>
        </w:rPr>
        <w:t>状态下实现事件</w:t>
      </w:r>
      <w:r>
        <w:rPr>
          <w:rFonts w:ascii="Times New Roman" w:cs="Times New Roman"/>
          <w:color w:val="000000"/>
          <w:kern w:val="0"/>
          <w:szCs w:val="21"/>
          <w:lang w:bidi="en-US"/>
        </w:rPr>
        <w:t>B</w:t>
      </w:r>
      <w:r>
        <w:rPr>
          <w:rFonts w:ascii="Times New Roman" w:cs="Times New Roman"/>
          <w:color w:val="000000"/>
          <w:kern w:val="0"/>
          <w:szCs w:val="21"/>
          <w:lang w:bidi="en-US"/>
        </w:rPr>
        <w:t>的概率；</w:t>
      </w:r>
    </w:p>
    <w:p w14:paraId="33A08BFF"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lastRenderedPageBreak/>
        <w:t>P</w:t>
      </w:r>
      <w:r>
        <w:rPr>
          <w:rFonts w:ascii="Times New Roman" w:cs="Times New Roman"/>
          <w:color w:val="000000"/>
          <w:kern w:val="0"/>
          <w:szCs w:val="21"/>
          <w:lang w:bidi="en-US"/>
        </w:rPr>
        <w:t>（</w:t>
      </w:r>
      <w:r>
        <w:rPr>
          <w:rFonts w:ascii="Times New Roman" w:cs="Times New Roman"/>
          <w:color w:val="000000"/>
          <w:kern w:val="0"/>
          <w:szCs w:val="21"/>
          <w:lang w:bidi="en-US"/>
        </w:rPr>
        <w:t>B</w:t>
      </w:r>
      <w:r>
        <w:rPr>
          <w:rFonts w:ascii="Times New Roman" w:cs="Times New Roman"/>
          <w:color w:val="000000"/>
          <w:kern w:val="0"/>
          <w:szCs w:val="21"/>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事件</w:t>
      </w:r>
      <w:r>
        <w:rPr>
          <w:rFonts w:ascii="Times New Roman" w:cs="Times New Roman"/>
          <w:color w:val="000000"/>
          <w:kern w:val="0"/>
          <w:szCs w:val="21"/>
          <w:lang w:bidi="en-US"/>
        </w:rPr>
        <w:t>B</w:t>
      </w:r>
      <w:r>
        <w:rPr>
          <w:rFonts w:ascii="Times New Roman" w:cs="Times New Roman"/>
          <w:color w:val="000000"/>
          <w:kern w:val="0"/>
          <w:szCs w:val="21"/>
          <w:lang w:bidi="en-US"/>
        </w:rPr>
        <w:t>发生的概率。</w:t>
      </w:r>
    </w:p>
    <w:p w14:paraId="3127904D" w14:textId="77777777" w:rsidR="00CD0E62" w:rsidRDefault="00AD695B">
      <w:pPr>
        <w:widowControl/>
        <w:jc w:val="center"/>
        <w:rPr>
          <w:rFonts w:ascii="Times New Roman"/>
          <w:color w:val="000000"/>
          <w:kern w:val="0"/>
          <w:szCs w:val="21"/>
          <w:lang w:bidi="en-US"/>
        </w:rPr>
      </w:pPr>
      <w:r>
        <w:rPr>
          <w:rFonts w:ascii="Times New Roman"/>
          <w:noProof/>
          <w:color w:val="000000"/>
          <w:kern w:val="0"/>
          <w:szCs w:val="21"/>
        </w:rPr>
        <w:drawing>
          <wp:inline distT="0" distB="0" distL="0" distR="0" wp14:anchorId="67997E20" wp14:editId="0688767B">
            <wp:extent cx="5939790" cy="5933440"/>
            <wp:effectExtent l="0" t="0" r="0" b="0"/>
            <wp:docPr id="4" name="图片 4" descr="图片包含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20">
                      <a:lum/>
                    </a:blip>
                    <a:srcRect/>
                    <a:stretch>
                      <a:fillRect/>
                    </a:stretch>
                  </pic:blipFill>
                  <pic:spPr>
                    <a:xfrm>
                      <a:off x="0" y="0"/>
                      <a:ext cx="5939790" cy="5933440"/>
                    </a:xfrm>
                    <a:prstGeom prst="rect">
                      <a:avLst/>
                    </a:prstGeom>
                    <a:noFill/>
                    <a:ln w="9525" cmpd="sng">
                      <a:noFill/>
                      <a:prstDash val="solid"/>
                      <a:miter/>
                    </a:ln>
                  </pic:spPr>
                </pic:pic>
              </a:graphicData>
            </a:graphic>
          </wp:inline>
        </w:drawing>
      </w:r>
    </w:p>
    <w:p w14:paraId="55D7AB92" w14:textId="77777777" w:rsidR="00CD0E62" w:rsidRDefault="00AD695B">
      <w:pPr>
        <w:jc w:val="center"/>
        <w:textAlignment w:val="center"/>
        <w:rPr>
          <w:rFonts w:ascii="Times New Roman" w:eastAsia="黑体"/>
          <w:color w:val="000000"/>
          <w:kern w:val="0"/>
          <w:szCs w:val="21"/>
        </w:rPr>
      </w:pPr>
      <w:r>
        <w:rPr>
          <w:rFonts w:ascii="Times New Roman" w:eastAsia="黑体"/>
          <w:color w:val="000000"/>
          <w:kern w:val="0"/>
          <w:szCs w:val="21"/>
        </w:rPr>
        <w:t>图</w:t>
      </w:r>
      <w:r>
        <w:rPr>
          <w:rFonts w:ascii="Times New Roman" w:eastAsia="黑体" w:hint="eastAsia"/>
          <w:color w:val="000000"/>
          <w:kern w:val="0"/>
          <w:szCs w:val="21"/>
        </w:rPr>
        <w:t>C</w:t>
      </w:r>
      <w:r>
        <w:rPr>
          <w:rFonts w:ascii="Times New Roman" w:eastAsia="黑体"/>
          <w:color w:val="000000"/>
          <w:kern w:val="0"/>
          <w:szCs w:val="21"/>
        </w:rPr>
        <w:t xml:space="preserve">.1  </w:t>
      </w:r>
      <w:r>
        <w:rPr>
          <w:rFonts w:ascii="Times New Roman" w:eastAsia="黑体"/>
          <w:color w:val="000000"/>
          <w:kern w:val="0"/>
          <w:szCs w:val="21"/>
        </w:rPr>
        <w:t>基于</w:t>
      </w:r>
      <w:r>
        <w:rPr>
          <w:rFonts w:ascii="Times New Roman" w:eastAsia="黑体"/>
          <w:color w:val="000000"/>
          <w:kern w:val="0"/>
          <w:szCs w:val="21"/>
        </w:rPr>
        <w:t>GIS</w:t>
      </w:r>
      <w:r>
        <w:rPr>
          <w:rFonts w:ascii="Times New Roman" w:eastAsia="黑体"/>
          <w:color w:val="000000"/>
          <w:kern w:val="0"/>
          <w:szCs w:val="21"/>
        </w:rPr>
        <w:t>的统计模型方法开展滑坡易发性区划流程示例</w:t>
      </w:r>
    </w:p>
    <w:p w14:paraId="4DDDD27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在具体计算过程中，为了计算方便通常将总体概率改用样本频率进行估算，于是上式可转化为：</w:t>
      </w:r>
    </w:p>
    <w:p w14:paraId="51DFCB36" w14:textId="77777777" w:rsidR="00CD0E62" w:rsidRDefault="00AD695B">
      <w:pPr>
        <w:widowControl/>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3C3612E4" wp14:editId="017F963D">
            <wp:extent cx="2137554" cy="310549"/>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1">
                      <a:lum/>
                    </a:blip>
                    <a:srcRect l="23680" r="35796" b="-55"/>
                    <a:stretch>
                      <a:fillRect/>
                    </a:stretch>
                  </pic:blipFill>
                  <pic:spPr>
                    <a:xfrm>
                      <a:off x="0" y="0"/>
                      <a:ext cx="2137554" cy="310549"/>
                    </a:xfrm>
                    <a:prstGeom prst="rect">
                      <a:avLst/>
                    </a:prstGeom>
                    <a:noFill/>
                    <a:ln w="9525" cmpd="sng">
                      <a:noFill/>
                      <a:prstDash val="solid"/>
                      <a:miter/>
                    </a:ln>
                  </pic:spPr>
                </pic:pic>
              </a:graphicData>
            </a:graphic>
          </wp:inline>
        </w:drawing>
      </w:r>
      <w:r>
        <w:rPr>
          <w:rFonts w:ascii="Times New Roman" w:cs="Times New Roman"/>
          <w:szCs w:val="21"/>
        </w:rPr>
        <w:t xml:space="preserve">          ………………</w:t>
      </w:r>
      <w:r>
        <w:rPr>
          <w:rFonts w:ascii="Times New Roman" w:cs="Times New Roman"/>
          <w:szCs w:val="21"/>
        </w:rPr>
        <w:t>（</w:t>
      </w:r>
      <w:r>
        <w:rPr>
          <w:rFonts w:ascii="Times New Roman" w:cs="Times New Roman"/>
          <w:szCs w:val="21"/>
        </w:rPr>
        <w:t>C.2</w:t>
      </w:r>
      <w:r>
        <w:rPr>
          <w:rFonts w:ascii="Times New Roman" w:cs="Times New Roman"/>
          <w:szCs w:val="21"/>
        </w:rPr>
        <w:t>）</w:t>
      </w:r>
    </w:p>
    <w:p w14:paraId="1183C85D"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式中：</w:t>
      </w:r>
    </w:p>
    <w:p w14:paraId="07AA40ED" w14:textId="77777777" w:rsidR="00CD0E62" w:rsidRDefault="00AD695B">
      <w:pPr>
        <w:widowControl/>
        <w:ind w:firstLineChars="200" w:firstLine="420"/>
        <w:jc w:val="left"/>
        <w:rPr>
          <w:rFonts w:ascii="Times New Roman" w:cs="Times New Roman"/>
          <w:color w:val="000000"/>
          <w:kern w:val="0"/>
          <w:szCs w:val="21"/>
          <w:lang w:bidi="en-US"/>
        </w:rPr>
      </w:pPr>
      <w:proofErr w:type="spellStart"/>
      <w:r>
        <w:rPr>
          <w:rFonts w:ascii="Times New Roman" w:cs="Times New Roman"/>
          <w:color w:val="000000"/>
          <w:kern w:val="0"/>
          <w:szCs w:val="21"/>
          <w:lang w:bidi="en-US"/>
        </w:rPr>
        <w:t>I</w:t>
      </w:r>
      <w:r>
        <w:rPr>
          <w:rFonts w:ascii="Times New Roman" w:cs="Times New Roman"/>
          <w:color w:val="000000"/>
          <w:kern w:val="0"/>
          <w:szCs w:val="21"/>
          <w:vertAlign w:val="subscript"/>
          <w:lang w:bidi="en-US"/>
        </w:rPr>
        <w:t>Aj</w:t>
      </w:r>
      <w:r>
        <w:rPr>
          <w:rFonts w:ascii="Times New Roman" w:cs="Times New Roman"/>
          <w:color w:val="000000"/>
          <w:kern w:val="0"/>
          <w:szCs w:val="21"/>
          <w:lang w:bidi="en-US"/>
        </w:rPr>
        <w:t>→B</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标志</w:t>
      </w:r>
      <w:r>
        <w:rPr>
          <w:rFonts w:ascii="Times New Roman" w:cs="Times New Roman"/>
          <w:color w:val="000000"/>
          <w:kern w:val="0"/>
          <w:szCs w:val="21"/>
          <w:lang w:bidi="en-US"/>
        </w:rPr>
        <w:t>A</w:t>
      </w:r>
      <w:r>
        <w:rPr>
          <w:rFonts w:ascii="Times New Roman" w:cs="Times New Roman"/>
          <w:color w:val="000000"/>
          <w:kern w:val="0"/>
          <w:szCs w:val="21"/>
          <w:lang w:bidi="en-US"/>
        </w:rPr>
        <w:t>在</w:t>
      </w:r>
      <w:r>
        <w:rPr>
          <w:rFonts w:ascii="Times New Roman" w:cs="Times New Roman"/>
          <w:color w:val="000000"/>
          <w:kern w:val="0"/>
          <w:szCs w:val="21"/>
          <w:lang w:bidi="en-US"/>
        </w:rPr>
        <w:t>j</w:t>
      </w:r>
      <w:r>
        <w:rPr>
          <w:rFonts w:ascii="Times New Roman" w:cs="Times New Roman"/>
          <w:color w:val="000000"/>
          <w:kern w:val="0"/>
          <w:szCs w:val="21"/>
          <w:lang w:bidi="en-US"/>
        </w:rPr>
        <w:t>状态显示滑坡（</w:t>
      </w:r>
      <w:r>
        <w:rPr>
          <w:rFonts w:ascii="Times New Roman" w:cs="Times New Roman"/>
          <w:color w:val="000000"/>
          <w:kern w:val="0"/>
          <w:szCs w:val="21"/>
          <w:lang w:bidi="en-US"/>
        </w:rPr>
        <w:t>B</w:t>
      </w:r>
      <w:r>
        <w:rPr>
          <w:rFonts w:ascii="Times New Roman" w:cs="Times New Roman"/>
          <w:color w:val="000000"/>
          <w:kern w:val="0"/>
          <w:szCs w:val="21"/>
          <w:lang w:bidi="en-US"/>
        </w:rPr>
        <w:t>）发生的信息量；</w:t>
      </w:r>
    </w:p>
    <w:p w14:paraId="29896CDC" w14:textId="040FB935" w:rsidR="00CD0E62" w:rsidRDefault="00AD695B">
      <w:pPr>
        <w:widowControl/>
        <w:ind w:firstLineChars="200" w:firstLine="420"/>
        <w:jc w:val="left"/>
        <w:rPr>
          <w:rFonts w:ascii="Times New Roman" w:cs="Times New Roman"/>
          <w:color w:val="000000"/>
          <w:kern w:val="0"/>
          <w:szCs w:val="21"/>
          <w:lang w:bidi="en-US"/>
        </w:rPr>
      </w:pPr>
      <w:proofErr w:type="spellStart"/>
      <w:r>
        <w:rPr>
          <w:rFonts w:ascii="Times New Roman" w:cs="Times New Roman"/>
          <w:color w:val="000000"/>
          <w:kern w:val="0"/>
          <w:szCs w:val="21"/>
          <w:lang w:bidi="en-US"/>
        </w:rPr>
        <w:t>N</w:t>
      </w:r>
      <w:r>
        <w:rPr>
          <w:rFonts w:ascii="Times New Roman" w:cs="Times New Roman"/>
          <w:color w:val="000000"/>
          <w:kern w:val="0"/>
          <w:szCs w:val="21"/>
          <w:vertAlign w:val="subscript"/>
          <w:lang w:bidi="en-US"/>
        </w:rPr>
        <w:t>j</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具有标志</w:t>
      </w:r>
      <w:proofErr w:type="spellStart"/>
      <w:r>
        <w:rPr>
          <w:rFonts w:ascii="Times New Roman" w:cs="Times New Roman"/>
          <w:color w:val="000000"/>
          <w:kern w:val="0"/>
          <w:szCs w:val="21"/>
          <w:lang w:bidi="en-US"/>
        </w:rPr>
        <w:t>A</w:t>
      </w:r>
      <w:r>
        <w:rPr>
          <w:rFonts w:ascii="Times New Roman" w:cs="Times New Roman"/>
          <w:color w:val="000000"/>
          <w:kern w:val="0"/>
          <w:szCs w:val="21"/>
          <w:vertAlign w:val="subscript"/>
          <w:lang w:bidi="en-US"/>
        </w:rPr>
        <w:t>j</w:t>
      </w:r>
      <w:proofErr w:type="spellEnd"/>
      <w:r>
        <w:rPr>
          <w:rFonts w:ascii="Times New Roman" w:cs="Times New Roman"/>
          <w:color w:val="000000"/>
          <w:kern w:val="0"/>
          <w:szCs w:val="21"/>
          <w:lang w:bidi="en-US"/>
        </w:rPr>
        <w:t>出现滑坡的单元数；</w:t>
      </w:r>
    </w:p>
    <w:p w14:paraId="18220692" w14:textId="6A40DC6D"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N——</w:t>
      </w:r>
      <w:r>
        <w:rPr>
          <w:rFonts w:ascii="Times New Roman" w:cs="Times New Roman"/>
          <w:color w:val="000000"/>
          <w:kern w:val="0"/>
          <w:szCs w:val="21"/>
          <w:lang w:bidi="en-US"/>
        </w:rPr>
        <w:t>研究区内已知滑坡所分布单元的总数；</w:t>
      </w:r>
    </w:p>
    <w:p w14:paraId="6C62CFED" w14:textId="555527F3" w:rsidR="00CD0E62" w:rsidRDefault="00AD695B">
      <w:pPr>
        <w:widowControl/>
        <w:ind w:firstLineChars="200" w:firstLine="420"/>
        <w:jc w:val="left"/>
        <w:rPr>
          <w:rFonts w:ascii="Times New Roman" w:cs="Times New Roman"/>
          <w:color w:val="000000"/>
          <w:kern w:val="0"/>
          <w:szCs w:val="21"/>
          <w:lang w:bidi="en-US"/>
        </w:rPr>
      </w:pPr>
      <w:proofErr w:type="spellStart"/>
      <w:r>
        <w:rPr>
          <w:rFonts w:ascii="Times New Roman" w:cs="Times New Roman"/>
          <w:color w:val="000000"/>
          <w:kern w:val="0"/>
          <w:szCs w:val="21"/>
          <w:lang w:bidi="en-US"/>
        </w:rPr>
        <w:t>S</w:t>
      </w:r>
      <w:r>
        <w:rPr>
          <w:rFonts w:ascii="Times New Roman" w:cs="Times New Roman"/>
          <w:color w:val="000000"/>
          <w:kern w:val="0"/>
          <w:szCs w:val="21"/>
          <w:vertAlign w:val="subscript"/>
          <w:lang w:bidi="en-US"/>
        </w:rPr>
        <w:t>j</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标志</w:t>
      </w:r>
      <w:proofErr w:type="spellStart"/>
      <w:r>
        <w:rPr>
          <w:rFonts w:ascii="Times New Roman" w:cs="Times New Roman"/>
          <w:color w:val="000000"/>
          <w:kern w:val="0"/>
          <w:szCs w:val="21"/>
          <w:lang w:bidi="en-US"/>
        </w:rPr>
        <w:t>A</w:t>
      </w:r>
      <w:r>
        <w:rPr>
          <w:rFonts w:ascii="Times New Roman" w:cs="Times New Roman"/>
          <w:color w:val="000000"/>
          <w:kern w:val="0"/>
          <w:szCs w:val="21"/>
          <w:vertAlign w:val="subscript"/>
          <w:lang w:bidi="en-US"/>
        </w:rPr>
        <w:t>j</w:t>
      </w:r>
      <w:proofErr w:type="spellEnd"/>
      <w:r>
        <w:rPr>
          <w:rFonts w:ascii="Times New Roman" w:cs="Times New Roman"/>
          <w:color w:val="000000"/>
          <w:kern w:val="0"/>
          <w:szCs w:val="21"/>
          <w:lang w:bidi="en-US"/>
        </w:rPr>
        <w:t>的单元数；</w:t>
      </w:r>
      <w:r>
        <w:rPr>
          <w:rFonts w:ascii="Times New Roman" w:cs="Times New Roman"/>
          <w:color w:val="000000"/>
          <w:kern w:val="0"/>
          <w:szCs w:val="21"/>
          <w:lang w:bidi="en-US"/>
        </w:rPr>
        <w:t>S</w:t>
      </w:r>
      <w:r>
        <w:rPr>
          <w:rFonts w:ascii="Times New Roman" w:cs="Times New Roman"/>
          <w:color w:val="000000"/>
          <w:kern w:val="0"/>
          <w:szCs w:val="21"/>
          <w:lang w:bidi="en-US"/>
        </w:rPr>
        <w:t>为研究区单元总数。</w:t>
      </w:r>
    </w:p>
    <w:p w14:paraId="25CF9C7A"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当</w:t>
      </w:r>
      <w:proofErr w:type="spellStart"/>
      <w:r>
        <w:rPr>
          <w:rFonts w:ascii="Times New Roman" w:cs="Times New Roman"/>
          <w:color w:val="000000"/>
          <w:kern w:val="0"/>
          <w:szCs w:val="21"/>
          <w:lang w:bidi="en-US"/>
        </w:rPr>
        <w:t>I</w:t>
      </w:r>
      <w:r>
        <w:rPr>
          <w:rFonts w:ascii="Times New Roman" w:cs="Times New Roman"/>
          <w:color w:val="000000"/>
          <w:kern w:val="0"/>
          <w:szCs w:val="21"/>
          <w:vertAlign w:val="subscript"/>
          <w:lang w:bidi="en-US"/>
        </w:rPr>
        <w:t>Aj</w:t>
      </w:r>
      <w:r>
        <w:rPr>
          <w:rFonts w:ascii="Times New Roman" w:cs="Times New Roman"/>
          <w:color w:val="000000"/>
          <w:kern w:val="0"/>
          <w:szCs w:val="21"/>
          <w:lang w:bidi="en-US"/>
        </w:rPr>
        <w:t>→B</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时，说明标志</w:t>
      </w:r>
      <w:r>
        <w:rPr>
          <w:rFonts w:ascii="Times New Roman" w:cs="Times New Roman"/>
          <w:color w:val="000000"/>
          <w:kern w:val="0"/>
          <w:szCs w:val="21"/>
          <w:lang w:bidi="en-US"/>
        </w:rPr>
        <w:t>A</w:t>
      </w:r>
      <w:r>
        <w:rPr>
          <w:rFonts w:ascii="Times New Roman" w:cs="Times New Roman"/>
          <w:color w:val="000000"/>
          <w:kern w:val="0"/>
          <w:szCs w:val="21"/>
          <w:lang w:bidi="en-US"/>
        </w:rPr>
        <w:t>状态</w:t>
      </w:r>
      <w:r>
        <w:rPr>
          <w:rFonts w:ascii="Times New Roman" w:cs="Times New Roman"/>
          <w:color w:val="000000"/>
          <w:kern w:val="0"/>
          <w:szCs w:val="21"/>
          <w:lang w:bidi="en-US"/>
        </w:rPr>
        <w:t>j</w:t>
      </w:r>
      <w:r>
        <w:rPr>
          <w:rFonts w:ascii="Times New Roman" w:cs="Times New Roman"/>
          <w:color w:val="000000"/>
          <w:kern w:val="0"/>
          <w:szCs w:val="21"/>
          <w:lang w:bidi="en-US"/>
        </w:rPr>
        <w:t>存在条件下，可以提供滑坡发生的信息，信息量越大，滑坡可能发生的概率越大；当</w:t>
      </w:r>
      <w:proofErr w:type="spellStart"/>
      <w:r>
        <w:rPr>
          <w:rFonts w:ascii="Times New Roman" w:cs="Times New Roman"/>
          <w:color w:val="000000"/>
          <w:kern w:val="0"/>
          <w:szCs w:val="21"/>
          <w:lang w:bidi="en-US"/>
        </w:rPr>
        <w:t>I</w:t>
      </w:r>
      <w:r>
        <w:rPr>
          <w:rFonts w:ascii="Times New Roman" w:cs="Times New Roman"/>
          <w:color w:val="000000"/>
          <w:kern w:val="0"/>
          <w:szCs w:val="21"/>
          <w:vertAlign w:val="subscript"/>
          <w:lang w:bidi="en-US"/>
        </w:rPr>
        <w:t>Aj</w:t>
      </w:r>
      <w:r>
        <w:rPr>
          <w:rFonts w:ascii="Times New Roman" w:cs="Times New Roman"/>
          <w:color w:val="000000"/>
          <w:kern w:val="0"/>
          <w:szCs w:val="21"/>
          <w:lang w:bidi="en-US"/>
        </w:rPr>
        <w:t>→B</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时，表明标志</w:t>
      </w:r>
      <w:r>
        <w:rPr>
          <w:rFonts w:ascii="Times New Roman" w:cs="Times New Roman"/>
          <w:color w:val="000000"/>
          <w:kern w:val="0"/>
          <w:szCs w:val="21"/>
          <w:lang w:bidi="en-US"/>
        </w:rPr>
        <w:t>A</w:t>
      </w:r>
      <w:r>
        <w:rPr>
          <w:rFonts w:ascii="Times New Roman" w:cs="Times New Roman"/>
          <w:color w:val="000000"/>
          <w:kern w:val="0"/>
          <w:szCs w:val="21"/>
          <w:lang w:bidi="en-US"/>
        </w:rPr>
        <w:t>状态</w:t>
      </w:r>
      <w:r>
        <w:rPr>
          <w:rFonts w:ascii="Times New Roman" w:cs="Times New Roman"/>
          <w:color w:val="000000"/>
          <w:kern w:val="0"/>
          <w:szCs w:val="21"/>
          <w:lang w:bidi="en-US"/>
        </w:rPr>
        <w:t>j</w:t>
      </w:r>
      <w:r>
        <w:rPr>
          <w:rFonts w:ascii="Times New Roman" w:cs="Times New Roman"/>
          <w:color w:val="000000"/>
          <w:kern w:val="0"/>
          <w:szCs w:val="21"/>
          <w:lang w:bidi="en-US"/>
        </w:rPr>
        <w:t>存在条件下不利于滑坡的发生；当</w:t>
      </w:r>
      <w:proofErr w:type="spellStart"/>
      <w:r>
        <w:rPr>
          <w:rFonts w:ascii="Times New Roman" w:cs="Times New Roman"/>
          <w:color w:val="000000"/>
          <w:kern w:val="0"/>
          <w:szCs w:val="21"/>
          <w:lang w:bidi="en-US"/>
        </w:rPr>
        <w:t>I</w:t>
      </w:r>
      <w:r>
        <w:rPr>
          <w:rFonts w:ascii="Times New Roman" w:cs="Times New Roman"/>
          <w:color w:val="000000"/>
          <w:kern w:val="0"/>
          <w:szCs w:val="21"/>
          <w:vertAlign w:val="subscript"/>
          <w:lang w:bidi="en-US"/>
        </w:rPr>
        <w:t>Aj</w:t>
      </w:r>
      <w:r>
        <w:rPr>
          <w:rFonts w:ascii="Times New Roman" w:cs="Times New Roman"/>
          <w:color w:val="000000"/>
          <w:kern w:val="0"/>
          <w:szCs w:val="21"/>
          <w:lang w:bidi="en-US"/>
        </w:rPr>
        <w:t>→B</w:t>
      </w:r>
      <w:proofErr w:type="spellEnd"/>
      <w:r>
        <w:rPr>
          <w:rFonts w:ascii="Times New Roman" w:cs="Times New Roman"/>
          <w:color w:val="000000"/>
          <w:kern w:val="0"/>
          <w:szCs w:val="21"/>
          <w:lang w:bidi="en-US"/>
        </w:rPr>
        <w:t>=0</w:t>
      </w:r>
      <w:r>
        <w:rPr>
          <w:rFonts w:ascii="Times New Roman" w:cs="Times New Roman"/>
          <w:color w:val="000000"/>
          <w:kern w:val="0"/>
          <w:szCs w:val="21"/>
          <w:lang w:bidi="en-US"/>
        </w:rPr>
        <w:t>时，</w:t>
      </w:r>
      <w:r>
        <w:rPr>
          <w:rFonts w:ascii="Times New Roman" w:cs="Times New Roman"/>
          <w:color w:val="000000"/>
          <w:kern w:val="0"/>
          <w:szCs w:val="21"/>
          <w:lang w:bidi="en-US"/>
        </w:rPr>
        <w:lastRenderedPageBreak/>
        <w:t>表明标志</w:t>
      </w:r>
      <w:r>
        <w:rPr>
          <w:rFonts w:ascii="Times New Roman" w:cs="Times New Roman"/>
          <w:color w:val="000000"/>
          <w:kern w:val="0"/>
          <w:szCs w:val="21"/>
          <w:lang w:bidi="en-US"/>
        </w:rPr>
        <w:t>A</w:t>
      </w:r>
      <w:r>
        <w:rPr>
          <w:rFonts w:ascii="Times New Roman" w:cs="Times New Roman"/>
          <w:color w:val="000000"/>
          <w:kern w:val="0"/>
          <w:szCs w:val="21"/>
          <w:lang w:bidi="en-US"/>
        </w:rPr>
        <w:t>状态</w:t>
      </w:r>
      <w:r>
        <w:rPr>
          <w:rFonts w:ascii="Times New Roman" w:cs="Times New Roman"/>
          <w:color w:val="000000"/>
          <w:kern w:val="0"/>
          <w:szCs w:val="21"/>
          <w:lang w:bidi="en-US"/>
        </w:rPr>
        <w:t>j</w:t>
      </w:r>
      <w:r>
        <w:rPr>
          <w:rFonts w:ascii="Times New Roman" w:cs="Times New Roman"/>
          <w:color w:val="000000"/>
          <w:kern w:val="0"/>
          <w:szCs w:val="21"/>
          <w:lang w:bidi="en-US"/>
        </w:rPr>
        <w:t>不提供有关滑坡发生与否的任何信息，即标志</w:t>
      </w:r>
      <w:r>
        <w:rPr>
          <w:rFonts w:ascii="Times New Roman" w:cs="Times New Roman"/>
          <w:color w:val="000000"/>
          <w:kern w:val="0"/>
          <w:szCs w:val="21"/>
          <w:lang w:bidi="en-US"/>
        </w:rPr>
        <w:t>A</w:t>
      </w:r>
      <w:r>
        <w:rPr>
          <w:rFonts w:ascii="Times New Roman" w:cs="Times New Roman"/>
          <w:color w:val="000000"/>
          <w:kern w:val="0"/>
          <w:szCs w:val="21"/>
          <w:lang w:bidi="en-US"/>
        </w:rPr>
        <w:t>状态</w:t>
      </w:r>
      <w:r>
        <w:rPr>
          <w:rFonts w:ascii="Times New Roman" w:cs="Times New Roman"/>
          <w:color w:val="000000"/>
          <w:kern w:val="0"/>
          <w:szCs w:val="21"/>
          <w:lang w:bidi="en-US"/>
        </w:rPr>
        <w:t>j</w:t>
      </w:r>
      <w:r>
        <w:rPr>
          <w:rFonts w:ascii="Times New Roman" w:cs="Times New Roman"/>
          <w:color w:val="000000"/>
          <w:kern w:val="0"/>
          <w:szCs w:val="21"/>
          <w:lang w:bidi="en-US"/>
        </w:rPr>
        <w:t>可以筛选掉，排除其作为滑坡预测因子。</w:t>
      </w:r>
    </w:p>
    <w:p w14:paraId="28B2C505"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综合信息模型直接源于信息科学的信息量计算公式，其计算原理和公式推导简明，计算因子</w:t>
      </w:r>
      <w:r>
        <w:rPr>
          <w:rFonts w:ascii="Times New Roman" w:cs="Times New Roman" w:hint="eastAsia"/>
          <w:color w:val="000000"/>
          <w:kern w:val="0"/>
          <w:szCs w:val="21"/>
          <w:lang w:bidi="en-US"/>
        </w:rPr>
        <w:t>（</w:t>
      </w:r>
      <w:r>
        <w:rPr>
          <w:rFonts w:ascii="Times New Roman" w:cs="Times New Roman"/>
          <w:color w:val="000000"/>
          <w:kern w:val="0"/>
          <w:szCs w:val="21"/>
          <w:lang w:bidi="en-US"/>
        </w:rPr>
        <w:t>影响因素</w:t>
      </w:r>
      <w:r>
        <w:rPr>
          <w:rFonts w:ascii="Times New Roman" w:cs="Times New Roman" w:hint="eastAsia"/>
          <w:color w:val="000000"/>
          <w:kern w:val="0"/>
          <w:szCs w:val="21"/>
          <w:lang w:bidi="en-US"/>
        </w:rPr>
        <w:t>）</w:t>
      </w:r>
      <w:r>
        <w:rPr>
          <w:rFonts w:ascii="Times New Roman" w:cs="Times New Roman"/>
          <w:color w:val="000000"/>
          <w:kern w:val="0"/>
          <w:szCs w:val="21"/>
          <w:lang w:bidi="en-US"/>
        </w:rPr>
        <w:t>没有限制，每个因子权重由公式</w:t>
      </w:r>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C</w:t>
      </w:r>
      <w:r>
        <w:rPr>
          <w:rFonts w:ascii="Times New Roman" w:cs="Times New Roman"/>
          <w:color w:val="000000"/>
          <w:kern w:val="0"/>
          <w:szCs w:val="21"/>
          <w:lang w:bidi="en-US"/>
        </w:rPr>
        <w:t>.2</w:t>
      </w:r>
      <w:r>
        <w:rPr>
          <w:rFonts w:ascii="Times New Roman" w:cs="Times New Roman" w:hint="eastAsia"/>
          <w:color w:val="000000"/>
          <w:kern w:val="0"/>
          <w:szCs w:val="21"/>
          <w:lang w:bidi="en-US"/>
        </w:rPr>
        <w:t>）</w:t>
      </w:r>
      <w:r>
        <w:rPr>
          <w:rFonts w:ascii="Times New Roman" w:cs="Times New Roman"/>
          <w:color w:val="000000"/>
          <w:kern w:val="0"/>
          <w:szCs w:val="21"/>
          <w:lang w:bidi="en-US"/>
        </w:rPr>
        <w:t>计算，减少了人为的主观臆断性，因此具有重要的推广意义。</w:t>
      </w:r>
    </w:p>
    <w:p w14:paraId="6D3D1C57"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由于每个评价单元受众多因素的综合影响，各因素又存在若干状态，各状态因素组合条件下滑坡产生的总信息量可用公式</w:t>
      </w:r>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C</w:t>
      </w:r>
      <w:r>
        <w:rPr>
          <w:rFonts w:ascii="Times New Roman" w:cs="Times New Roman"/>
          <w:color w:val="000000"/>
          <w:kern w:val="0"/>
          <w:szCs w:val="21"/>
          <w:lang w:bidi="en-US"/>
        </w:rPr>
        <w:t>.3</w:t>
      </w:r>
      <w:r>
        <w:rPr>
          <w:rFonts w:ascii="Times New Roman" w:cs="Times New Roman" w:hint="eastAsia"/>
          <w:color w:val="000000"/>
          <w:kern w:val="0"/>
          <w:szCs w:val="21"/>
          <w:lang w:bidi="en-US"/>
        </w:rPr>
        <w:t>）</w:t>
      </w:r>
      <w:r>
        <w:rPr>
          <w:rFonts w:ascii="Times New Roman" w:cs="Times New Roman"/>
          <w:color w:val="000000"/>
          <w:kern w:val="0"/>
          <w:szCs w:val="21"/>
          <w:lang w:bidi="en-US"/>
        </w:rPr>
        <w:t>确定：</w:t>
      </w:r>
    </w:p>
    <w:p w14:paraId="5C753967" w14:textId="77777777" w:rsidR="00CD0E62" w:rsidRDefault="00AD695B">
      <w:pPr>
        <w:widowControl/>
        <w:spacing w:afterLines="50" w:after="120" w:line="240" w:lineRule="auto"/>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16B35ABC" wp14:editId="79AC9717">
            <wp:extent cx="1009291" cy="42317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22">
                      <a:lum/>
                    </a:blip>
                    <a:srcRect l="38303" r="42528" b="-113"/>
                    <a:stretch>
                      <a:fillRect/>
                    </a:stretch>
                  </pic:blipFill>
                  <pic:spPr>
                    <a:xfrm>
                      <a:off x="0" y="0"/>
                      <a:ext cx="1009291" cy="423170"/>
                    </a:xfrm>
                    <a:prstGeom prst="rect">
                      <a:avLst/>
                    </a:prstGeom>
                    <a:noFill/>
                    <a:ln w="9525" cmpd="sng">
                      <a:noFill/>
                      <a:prstDash val="solid"/>
                      <a:miter/>
                    </a:ln>
                  </pic:spPr>
                </pic:pic>
              </a:graphicData>
            </a:graphic>
          </wp:inline>
        </w:drawing>
      </w:r>
      <w:r>
        <w:rPr>
          <w:rFonts w:ascii="Times New Roman" w:cs="Times New Roman"/>
          <w:szCs w:val="21"/>
        </w:rPr>
        <w:t xml:space="preserve">                  ………………</w:t>
      </w:r>
      <w:r>
        <w:rPr>
          <w:rFonts w:ascii="Times New Roman" w:cs="Times New Roman"/>
          <w:szCs w:val="21"/>
        </w:rPr>
        <w:t>（</w:t>
      </w:r>
      <w:r>
        <w:rPr>
          <w:rFonts w:ascii="Times New Roman" w:cs="Times New Roman"/>
          <w:szCs w:val="21"/>
        </w:rPr>
        <w:t>C.3</w:t>
      </w:r>
      <w:r>
        <w:rPr>
          <w:rFonts w:ascii="Times New Roman" w:cs="Times New Roman"/>
          <w:szCs w:val="21"/>
        </w:rPr>
        <w:t>）</w:t>
      </w:r>
    </w:p>
    <w:p w14:paraId="182811BE"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式中：</w:t>
      </w:r>
    </w:p>
    <w:p w14:paraId="543D5A0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I</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直接指示该单元产生滑坡的可能性，是滑坡易发性区划的关键性指标；</w:t>
      </w:r>
    </w:p>
    <w:p w14:paraId="50B37444"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N</w:t>
      </w:r>
      <w:r>
        <w:rPr>
          <w:rFonts w:ascii="Times New Roman" w:cs="Times New Roman"/>
          <w:color w:val="000000"/>
          <w:kern w:val="0"/>
          <w:szCs w:val="21"/>
          <w:vertAlign w:val="subscript"/>
          <w:lang w:bidi="en-US"/>
        </w:rPr>
        <w:t>i</w:t>
      </w:r>
      <w:r>
        <w:rPr>
          <w:rFonts w:ascii="Times New Roman" w:cs="Times New Roman"/>
          <w:color w:val="000000"/>
          <w:kern w:val="0"/>
          <w:szCs w:val="21"/>
          <w:lang w:bidi="en-US"/>
        </w:rPr>
        <w:t>——</w:t>
      </w:r>
      <w:r>
        <w:rPr>
          <w:rFonts w:ascii="Times New Roman" w:cs="Times New Roman"/>
          <w:color w:val="000000"/>
          <w:kern w:val="0"/>
          <w:szCs w:val="21"/>
          <w:lang w:bidi="en-US"/>
        </w:rPr>
        <w:t>对应某一成灾</w:t>
      </w:r>
      <w:proofErr w:type="gramStart"/>
      <w:r>
        <w:rPr>
          <w:rFonts w:ascii="Times New Roman" w:cs="Times New Roman"/>
          <w:color w:val="000000"/>
          <w:kern w:val="0"/>
          <w:szCs w:val="21"/>
          <w:lang w:bidi="en-US"/>
        </w:rPr>
        <w:t>要素第</w:t>
      </w:r>
      <w:proofErr w:type="gramEnd"/>
      <w:r>
        <w:rPr>
          <w:rFonts w:ascii="Times New Roman" w:cs="Times New Roman"/>
          <w:color w:val="000000"/>
          <w:kern w:val="0"/>
          <w:szCs w:val="21"/>
          <w:lang w:bidi="en-US"/>
        </w:rPr>
        <w:t>i</w:t>
      </w:r>
      <w:r>
        <w:rPr>
          <w:rFonts w:ascii="Times New Roman" w:cs="Times New Roman"/>
          <w:color w:val="000000"/>
          <w:kern w:val="0"/>
          <w:szCs w:val="21"/>
          <w:lang w:bidi="en-US"/>
        </w:rPr>
        <w:t>区间的滑坡面积</w:t>
      </w:r>
      <w:proofErr w:type="gramStart"/>
      <w:r>
        <w:rPr>
          <w:rFonts w:ascii="Times New Roman" w:cs="Times New Roman"/>
          <w:color w:val="000000"/>
          <w:kern w:val="0"/>
          <w:szCs w:val="21"/>
          <w:lang w:bidi="en-US"/>
        </w:rPr>
        <w:t>值或灾点数</w:t>
      </w:r>
      <w:proofErr w:type="gramEnd"/>
      <w:r>
        <w:rPr>
          <w:rFonts w:ascii="Times New Roman" w:cs="Times New Roman"/>
          <w:color w:val="000000"/>
          <w:kern w:val="0"/>
          <w:szCs w:val="21"/>
          <w:lang w:bidi="en-US"/>
        </w:rPr>
        <w:t>；</w:t>
      </w:r>
    </w:p>
    <w:p w14:paraId="0F80379D"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S</w:t>
      </w:r>
      <w:r>
        <w:rPr>
          <w:rFonts w:ascii="Times New Roman" w:cs="Times New Roman"/>
          <w:color w:val="000000"/>
          <w:kern w:val="0"/>
          <w:szCs w:val="21"/>
          <w:vertAlign w:val="subscript"/>
          <w:lang w:bidi="en-US"/>
        </w:rPr>
        <w:t>i</w:t>
      </w:r>
      <w:r>
        <w:rPr>
          <w:rFonts w:ascii="Times New Roman" w:cs="Times New Roman"/>
          <w:color w:val="000000"/>
          <w:kern w:val="0"/>
          <w:szCs w:val="21"/>
          <w:lang w:bidi="en-US"/>
        </w:rPr>
        <w:t>——</w:t>
      </w:r>
      <w:r>
        <w:rPr>
          <w:rFonts w:ascii="Times New Roman" w:cs="Times New Roman"/>
          <w:color w:val="000000"/>
          <w:kern w:val="0"/>
          <w:szCs w:val="21"/>
          <w:lang w:bidi="en-US"/>
        </w:rPr>
        <w:t>对某一成灾</w:t>
      </w:r>
      <w:proofErr w:type="gramStart"/>
      <w:r>
        <w:rPr>
          <w:rFonts w:ascii="Times New Roman" w:cs="Times New Roman"/>
          <w:color w:val="000000"/>
          <w:kern w:val="0"/>
          <w:szCs w:val="21"/>
          <w:lang w:bidi="en-US"/>
        </w:rPr>
        <w:t>要素第</w:t>
      </w:r>
      <w:proofErr w:type="gramEnd"/>
      <w:r>
        <w:rPr>
          <w:rFonts w:ascii="Times New Roman" w:cs="Times New Roman"/>
          <w:color w:val="000000"/>
          <w:kern w:val="0"/>
          <w:szCs w:val="21"/>
          <w:lang w:bidi="en-US"/>
        </w:rPr>
        <w:t>i</w:t>
      </w:r>
      <w:r>
        <w:rPr>
          <w:rFonts w:ascii="Times New Roman" w:cs="Times New Roman"/>
          <w:color w:val="000000"/>
          <w:kern w:val="0"/>
          <w:szCs w:val="21"/>
          <w:lang w:bidi="en-US"/>
        </w:rPr>
        <w:t>区间的分布面积；</w:t>
      </w:r>
    </w:p>
    <w:p w14:paraId="44E22C85"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N</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区域滑坡的总分布面积</w:t>
      </w:r>
      <w:proofErr w:type="gramStart"/>
      <w:r>
        <w:rPr>
          <w:rFonts w:ascii="Times New Roman" w:cs="Times New Roman"/>
          <w:color w:val="000000"/>
          <w:kern w:val="0"/>
          <w:szCs w:val="21"/>
          <w:lang w:bidi="en-US"/>
        </w:rPr>
        <w:t>或总灾点数</w:t>
      </w:r>
      <w:proofErr w:type="gramEnd"/>
      <w:r>
        <w:rPr>
          <w:rFonts w:ascii="Times New Roman" w:cs="Times New Roman"/>
          <w:color w:val="000000"/>
          <w:kern w:val="0"/>
          <w:szCs w:val="21"/>
          <w:lang w:bidi="en-US"/>
        </w:rPr>
        <w:t>；</w:t>
      </w:r>
    </w:p>
    <w:p w14:paraId="33D2C3C8"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S</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区域总面积。</w:t>
      </w:r>
    </w:p>
    <w:p w14:paraId="37ADA4DA"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C.1.3.3 证据权法</w:t>
      </w:r>
    </w:p>
    <w:p w14:paraId="1B9A06D4"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证据权法采用统计分析模式，通过对一些与滑坡形成相关的地学信息的叠加复合分析来进行滑坡易发性分区。其中的每一种地学信息都被视为滑坡易发性分区的一个证据因子，而每一个证据因子对滑坡易发性分区的贡献则是由这个因子的权重值来确定的。</w:t>
      </w:r>
    </w:p>
    <w:p w14:paraId="7F04BF5D"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证据权模型可以给出二值证据</w:t>
      </w:r>
      <w:proofErr w:type="gramStart"/>
      <w:r>
        <w:rPr>
          <w:rFonts w:ascii="Times New Roman" w:cs="Times New Roman"/>
          <w:color w:val="000000"/>
          <w:kern w:val="0"/>
          <w:szCs w:val="21"/>
          <w:lang w:bidi="en-US"/>
        </w:rPr>
        <w:t>图层和点对象</w:t>
      </w:r>
      <w:proofErr w:type="gramEnd"/>
      <w:r>
        <w:rPr>
          <w:rFonts w:ascii="Times New Roman" w:cs="Times New Roman"/>
          <w:color w:val="000000"/>
          <w:kern w:val="0"/>
          <w:szCs w:val="21"/>
          <w:lang w:bidi="en-US"/>
        </w:rPr>
        <w:t>关系密切程度的一个度量标准</w:t>
      </w:r>
      <w:r>
        <w:rPr>
          <w:rFonts w:ascii="Times New Roman" w:cs="Times New Roman" w:hint="eastAsia"/>
          <w:color w:val="000000"/>
          <w:kern w:val="0"/>
          <w:szCs w:val="21"/>
          <w:lang w:bidi="en-US"/>
        </w:rPr>
        <w:t>（</w:t>
      </w:r>
      <w:r>
        <w:rPr>
          <w:rFonts w:ascii="Times New Roman" w:cs="Times New Roman"/>
          <w:color w:val="000000"/>
          <w:kern w:val="0"/>
          <w:szCs w:val="21"/>
          <w:lang w:bidi="en-US"/>
        </w:rPr>
        <w:t>权重</w:t>
      </w:r>
      <w:r>
        <w:rPr>
          <w:rFonts w:ascii="Times New Roman" w:cs="Times New Roman" w:hint="eastAsia"/>
          <w:color w:val="000000"/>
          <w:kern w:val="0"/>
          <w:szCs w:val="21"/>
          <w:lang w:bidi="en-US"/>
        </w:rPr>
        <w:t>）</w:t>
      </w:r>
      <w:r>
        <w:rPr>
          <w:rFonts w:ascii="Times New Roman" w:cs="Times New Roman"/>
          <w:color w:val="000000"/>
          <w:kern w:val="0"/>
          <w:szCs w:val="21"/>
          <w:lang w:bidi="en-US"/>
        </w:rPr>
        <w:t>，并能组合</w:t>
      </w:r>
      <w:proofErr w:type="gramStart"/>
      <w:r>
        <w:rPr>
          <w:rFonts w:ascii="Times New Roman" w:cs="Times New Roman"/>
          <w:color w:val="000000"/>
          <w:kern w:val="0"/>
          <w:szCs w:val="21"/>
          <w:lang w:bidi="en-US"/>
        </w:rPr>
        <w:t>多元图层</w:t>
      </w:r>
      <w:proofErr w:type="gramEnd"/>
      <w:r>
        <w:rPr>
          <w:rFonts w:ascii="Times New Roman" w:cs="Times New Roman"/>
          <w:color w:val="000000"/>
          <w:kern w:val="0"/>
          <w:szCs w:val="21"/>
          <w:lang w:bidi="en-US"/>
        </w:rPr>
        <w:t>，对</w:t>
      </w:r>
      <w:proofErr w:type="gramStart"/>
      <w:r>
        <w:rPr>
          <w:rFonts w:ascii="Times New Roman" w:cs="Times New Roman"/>
          <w:color w:val="000000"/>
          <w:kern w:val="0"/>
          <w:szCs w:val="21"/>
          <w:lang w:bidi="en-US"/>
        </w:rPr>
        <w:t>点对象</w:t>
      </w:r>
      <w:proofErr w:type="gramEnd"/>
      <w:r>
        <w:rPr>
          <w:rFonts w:ascii="Times New Roman" w:cs="Times New Roman"/>
          <w:color w:val="000000"/>
          <w:kern w:val="0"/>
          <w:szCs w:val="21"/>
          <w:lang w:bidi="en-US"/>
        </w:rPr>
        <w:t>可能的空间分布进行预测。当模型应用于滑坡危险度分区，</w:t>
      </w:r>
      <w:proofErr w:type="gramStart"/>
      <w:r>
        <w:rPr>
          <w:rFonts w:ascii="Times New Roman" w:cs="Times New Roman"/>
          <w:color w:val="000000"/>
          <w:kern w:val="0"/>
          <w:szCs w:val="21"/>
          <w:lang w:bidi="en-US"/>
        </w:rPr>
        <w:t>点对象</w:t>
      </w:r>
      <w:proofErr w:type="gramEnd"/>
      <w:r>
        <w:rPr>
          <w:rFonts w:ascii="Times New Roman" w:cs="Times New Roman"/>
          <w:color w:val="000000"/>
          <w:kern w:val="0"/>
          <w:szCs w:val="21"/>
          <w:lang w:bidi="en-US"/>
        </w:rPr>
        <w:t>就是滑坡</w:t>
      </w:r>
      <w:r>
        <w:rPr>
          <w:rFonts w:ascii="Times New Roman" w:cs="Times New Roman" w:hint="eastAsia"/>
          <w:color w:val="000000"/>
          <w:kern w:val="0"/>
          <w:szCs w:val="21"/>
          <w:lang w:bidi="en-US"/>
        </w:rPr>
        <w:t>（</w:t>
      </w:r>
      <w:r>
        <w:rPr>
          <w:rFonts w:ascii="Times New Roman" w:cs="Times New Roman"/>
          <w:color w:val="000000"/>
          <w:kern w:val="0"/>
          <w:szCs w:val="21"/>
          <w:lang w:bidi="en-US"/>
        </w:rPr>
        <w:t>点</w:t>
      </w:r>
      <w:r>
        <w:rPr>
          <w:rFonts w:ascii="Times New Roman" w:cs="Times New Roman" w:hint="eastAsia"/>
          <w:color w:val="000000"/>
          <w:kern w:val="0"/>
          <w:szCs w:val="21"/>
          <w:lang w:bidi="en-US"/>
        </w:rPr>
        <w:t>）</w:t>
      </w:r>
      <w:r>
        <w:rPr>
          <w:rFonts w:ascii="Times New Roman" w:cs="Times New Roman"/>
          <w:color w:val="000000"/>
          <w:kern w:val="0"/>
          <w:szCs w:val="21"/>
          <w:lang w:bidi="en-US"/>
        </w:rPr>
        <w:t>，证据</w:t>
      </w:r>
      <w:proofErr w:type="gramStart"/>
      <w:r>
        <w:rPr>
          <w:rFonts w:ascii="Times New Roman" w:cs="Times New Roman"/>
          <w:color w:val="000000"/>
          <w:kern w:val="0"/>
          <w:szCs w:val="21"/>
          <w:lang w:bidi="en-US"/>
        </w:rPr>
        <w:t>图层就是</w:t>
      </w:r>
      <w:proofErr w:type="gramEnd"/>
      <w:r>
        <w:rPr>
          <w:rFonts w:ascii="Times New Roman" w:cs="Times New Roman"/>
          <w:color w:val="000000"/>
          <w:kern w:val="0"/>
          <w:szCs w:val="21"/>
          <w:lang w:bidi="en-US"/>
        </w:rPr>
        <w:t>对滑坡发育有利的地质和地形地貌等专题图件。证据层一般都网格化为不连续的区域</w:t>
      </w:r>
      <w:r>
        <w:rPr>
          <w:rFonts w:ascii="Times New Roman" w:cs="Times New Roman" w:hint="eastAsia"/>
          <w:color w:val="000000"/>
          <w:kern w:val="0"/>
          <w:szCs w:val="21"/>
          <w:lang w:bidi="en-US"/>
        </w:rPr>
        <w:t>（</w:t>
      </w:r>
      <w:r>
        <w:rPr>
          <w:rFonts w:ascii="Times New Roman" w:cs="Times New Roman"/>
          <w:color w:val="000000"/>
          <w:kern w:val="0"/>
          <w:szCs w:val="21"/>
          <w:lang w:bidi="en-US"/>
        </w:rPr>
        <w:t>一般为二值变量</w:t>
      </w:r>
      <w:r>
        <w:rPr>
          <w:rFonts w:ascii="Times New Roman" w:cs="Times New Roman" w:hint="eastAsia"/>
          <w:color w:val="000000"/>
          <w:kern w:val="0"/>
          <w:szCs w:val="21"/>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1</w:t>
      </w:r>
      <w:r>
        <w:rPr>
          <w:rFonts w:ascii="Times New Roman" w:cs="Times New Roman"/>
          <w:color w:val="000000"/>
          <w:kern w:val="0"/>
          <w:szCs w:val="21"/>
          <w:lang w:bidi="en-US"/>
        </w:rPr>
        <w:t>代表证据存在，</w:t>
      </w:r>
      <w:r>
        <w:rPr>
          <w:rFonts w:ascii="Times New Roman" w:cs="Times New Roman"/>
          <w:color w:val="000000"/>
          <w:kern w:val="0"/>
          <w:szCs w:val="21"/>
          <w:lang w:bidi="en-US"/>
        </w:rPr>
        <w:t>0</w:t>
      </w:r>
      <w:r>
        <w:rPr>
          <w:rFonts w:ascii="Times New Roman" w:cs="Times New Roman"/>
          <w:color w:val="000000"/>
          <w:kern w:val="0"/>
          <w:szCs w:val="21"/>
          <w:lang w:bidi="en-US"/>
        </w:rPr>
        <w:t>代表不存在。这样使得证据层和滑坡</w:t>
      </w:r>
      <w:r>
        <w:rPr>
          <w:rFonts w:ascii="Times New Roman" w:cs="Times New Roman" w:hint="eastAsia"/>
          <w:color w:val="000000"/>
          <w:kern w:val="0"/>
          <w:szCs w:val="21"/>
          <w:lang w:bidi="en-US"/>
        </w:rPr>
        <w:t>（</w:t>
      </w:r>
      <w:r>
        <w:rPr>
          <w:rFonts w:ascii="Times New Roman" w:cs="Times New Roman"/>
          <w:color w:val="000000"/>
          <w:kern w:val="0"/>
          <w:szCs w:val="21"/>
          <w:lang w:bidi="en-US"/>
        </w:rPr>
        <w:t>点</w:t>
      </w:r>
      <w:r>
        <w:rPr>
          <w:rFonts w:ascii="Times New Roman" w:cs="Times New Roman" w:hint="eastAsia"/>
          <w:color w:val="000000"/>
          <w:kern w:val="0"/>
          <w:szCs w:val="21"/>
          <w:lang w:bidi="en-US"/>
        </w:rPr>
        <w:t>）</w:t>
      </w:r>
      <w:r>
        <w:rPr>
          <w:rFonts w:ascii="Times New Roman" w:cs="Times New Roman"/>
          <w:color w:val="000000"/>
          <w:kern w:val="0"/>
          <w:szCs w:val="21"/>
          <w:lang w:bidi="en-US"/>
        </w:rPr>
        <w:t>空间关系更加明确。</w:t>
      </w:r>
    </w:p>
    <w:p w14:paraId="742E5682"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证据权法的基本流程如下所示：</w:t>
      </w:r>
    </w:p>
    <w:p w14:paraId="30B99FA8"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1</w:t>
      </w:r>
      <w:r>
        <w:rPr>
          <w:rFonts w:ascii="Times New Roman" w:cs="Times New Roman" w:hint="eastAsia"/>
          <w:color w:val="000000"/>
          <w:kern w:val="0"/>
          <w:szCs w:val="21"/>
          <w:lang w:bidi="en-US"/>
        </w:rPr>
        <w:t>）</w:t>
      </w:r>
      <w:r>
        <w:rPr>
          <w:rFonts w:ascii="Times New Roman" w:cs="Times New Roman"/>
          <w:color w:val="000000"/>
          <w:kern w:val="0"/>
          <w:szCs w:val="21"/>
          <w:lang w:bidi="en-US"/>
        </w:rPr>
        <w:t>权重计算</w:t>
      </w:r>
    </w:p>
    <w:p w14:paraId="5C2EAF32"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计算权重，是计算每一个单元网格的权重，首先要把整个研究区网格化。条件概率被用来计算表达证据层与滑坡</w:t>
      </w:r>
      <w:r>
        <w:rPr>
          <w:rFonts w:ascii="Times New Roman" w:cs="Times New Roman" w:hint="eastAsia"/>
          <w:color w:val="000000"/>
          <w:kern w:val="0"/>
          <w:szCs w:val="21"/>
          <w:lang w:bidi="en-US"/>
        </w:rPr>
        <w:t>（</w:t>
      </w:r>
      <w:r>
        <w:rPr>
          <w:rFonts w:ascii="Times New Roman" w:cs="Times New Roman"/>
          <w:color w:val="000000"/>
          <w:kern w:val="0"/>
          <w:szCs w:val="21"/>
          <w:lang w:bidi="en-US"/>
        </w:rPr>
        <w:t>点</w:t>
      </w:r>
      <w:r>
        <w:rPr>
          <w:rFonts w:ascii="Times New Roman" w:cs="Times New Roman" w:hint="eastAsia"/>
          <w:color w:val="000000"/>
          <w:kern w:val="0"/>
          <w:szCs w:val="21"/>
          <w:lang w:bidi="en-US"/>
        </w:rPr>
        <w:t>）</w:t>
      </w:r>
      <w:r>
        <w:rPr>
          <w:rFonts w:ascii="Times New Roman" w:cs="Times New Roman"/>
          <w:color w:val="000000"/>
          <w:kern w:val="0"/>
          <w:szCs w:val="21"/>
          <w:lang w:bidi="en-US"/>
        </w:rPr>
        <w:t>空间关系的权重。假设研究区被划分成面积相等的</w:t>
      </w:r>
      <w:r>
        <w:rPr>
          <w:rFonts w:ascii="Times New Roman" w:cs="Times New Roman"/>
          <w:color w:val="000000"/>
          <w:kern w:val="0"/>
          <w:szCs w:val="21"/>
          <w:lang w:bidi="en-US"/>
        </w:rPr>
        <w:t>T</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单元，其中有</w:t>
      </w:r>
      <w:r>
        <w:rPr>
          <w:rFonts w:ascii="Times New Roman" w:cs="Times New Roman"/>
          <w:color w:val="000000"/>
          <w:kern w:val="0"/>
          <w:szCs w:val="21"/>
          <w:lang w:bidi="en-US"/>
        </w:rPr>
        <w:t>B</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单元为有滑坡单元，</w:t>
      </w:r>
      <w:r>
        <w:rPr>
          <w:rFonts w:ascii="Times New Roman" w:cs="Times New Roman"/>
          <w:color w:val="000000"/>
          <w:kern w:val="0"/>
          <w:szCs w:val="21"/>
          <w:lang w:bidi="en-US"/>
        </w:rPr>
        <w:t>D</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单元为无滑坡单元，</w:t>
      </w:r>
      <w:r>
        <w:rPr>
          <w:rFonts w:ascii="Times New Roman" w:cs="Times New Roman"/>
          <w:color w:val="000000"/>
          <w:kern w:val="0"/>
          <w:szCs w:val="21"/>
          <w:lang w:bidi="en-US"/>
        </w:rPr>
        <w:t>B</w:t>
      </w:r>
      <w:r>
        <w:rPr>
          <w:rFonts w:ascii="Times New Roman" w:cs="Times New Roman"/>
          <w:color w:val="000000"/>
          <w:kern w:val="0"/>
          <w:szCs w:val="21"/>
          <w:lang w:bidi="en-US"/>
        </w:rPr>
        <w:t>对于任意一个证据因子，其权重定义为：</w:t>
      </w:r>
    </w:p>
    <w:p w14:paraId="0603EFBA" w14:textId="77777777" w:rsidR="00CD0E62" w:rsidRDefault="00AD695B">
      <w:pPr>
        <w:widowControl/>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6D2D4CEB" wp14:editId="7DECC9D4">
            <wp:extent cx="1112808" cy="336431"/>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3">
                      <a:lum/>
                    </a:blip>
                    <a:srcRect l="36726" r="42198" b="62084"/>
                    <a:stretch>
                      <a:fillRect/>
                    </a:stretch>
                  </pic:blipFill>
                  <pic:spPr>
                    <a:xfrm>
                      <a:off x="0" y="0"/>
                      <a:ext cx="1112808" cy="336431"/>
                    </a:xfrm>
                    <a:prstGeom prst="rect">
                      <a:avLst/>
                    </a:prstGeom>
                    <a:noFill/>
                    <a:ln w="9525" cmpd="sng">
                      <a:noFill/>
                      <a:prstDash val="solid"/>
                      <a:miter/>
                    </a:ln>
                  </pic:spPr>
                </pic:pic>
              </a:graphicData>
            </a:graphic>
          </wp:inline>
        </w:drawing>
      </w:r>
      <w:r>
        <w:rPr>
          <w:rFonts w:ascii="Times New Roman" w:cs="Times New Roman"/>
          <w:color w:val="000000"/>
          <w:kern w:val="0"/>
          <w:szCs w:val="21"/>
          <w:lang w:bidi="en-US"/>
        </w:rPr>
        <w:t xml:space="preserve">  </w:t>
      </w:r>
      <w:r>
        <w:rPr>
          <w:rFonts w:ascii="Times New Roman" w:cs="Times New Roman" w:hint="eastAsia"/>
          <w:color w:val="000000"/>
          <w:kern w:val="0"/>
          <w:szCs w:val="21"/>
          <w:lang w:bidi="en-US"/>
        </w:rPr>
        <w:t xml:space="preserve">              </w:t>
      </w:r>
      <w:r>
        <w:rPr>
          <w:rFonts w:ascii="Times New Roman" w:cs="Times New Roman" w:hint="eastAsia"/>
          <w:color w:val="000000"/>
          <w:kern w:val="0"/>
          <w:szCs w:val="21"/>
          <w:lang w:bidi="en-US"/>
        </w:rPr>
        <w:t>……</w:t>
      </w:r>
      <w:proofErr w:type="gramStart"/>
      <w:r>
        <w:rPr>
          <w:rFonts w:ascii="Times New Roman" w:cs="Times New Roman" w:hint="eastAsia"/>
          <w:color w:val="000000"/>
          <w:kern w:val="0"/>
          <w:szCs w:val="21"/>
          <w:lang w:bidi="en-US"/>
        </w:rPr>
        <w:t>…………</w:t>
      </w:r>
      <w:proofErr w:type="gramEnd"/>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C.4</w:t>
      </w:r>
      <w:r>
        <w:rPr>
          <w:rFonts w:ascii="Times New Roman" w:cs="Times New Roman" w:hint="eastAsia"/>
          <w:color w:val="000000"/>
          <w:kern w:val="0"/>
          <w:szCs w:val="21"/>
          <w:lang w:bidi="en-US"/>
        </w:rPr>
        <w:t>）</w:t>
      </w:r>
    </w:p>
    <w:p w14:paraId="60106EE3" w14:textId="77777777" w:rsidR="00CD0E62" w:rsidRDefault="00AD695B">
      <w:pPr>
        <w:widowControl/>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0007D0F7" wp14:editId="46E84C73">
            <wp:extent cx="1062163" cy="448573"/>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23">
                      <a:lum/>
                    </a:blip>
                    <a:srcRect l="36580" t="54396" r="43315" b="-4906"/>
                    <a:stretch>
                      <a:fillRect/>
                    </a:stretch>
                  </pic:blipFill>
                  <pic:spPr>
                    <a:xfrm>
                      <a:off x="0" y="0"/>
                      <a:ext cx="1062163" cy="448573"/>
                    </a:xfrm>
                    <a:prstGeom prst="rect">
                      <a:avLst/>
                    </a:prstGeom>
                    <a:noFill/>
                    <a:ln w="9525" cmpd="sng">
                      <a:noFill/>
                      <a:prstDash val="solid"/>
                      <a:miter/>
                    </a:ln>
                  </pic:spPr>
                </pic:pic>
              </a:graphicData>
            </a:graphic>
          </wp:inline>
        </w:drawing>
      </w:r>
      <w:r>
        <w:rPr>
          <w:rFonts w:ascii="Times New Roman" w:cs="Times New Roman"/>
          <w:color w:val="000000"/>
          <w:kern w:val="0"/>
          <w:szCs w:val="21"/>
          <w:lang w:bidi="en-US"/>
        </w:rPr>
        <w:t xml:space="preserve">  </w:t>
      </w:r>
      <w:r>
        <w:rPr>
          <w:rFonts w:ascii="Times New Roman" w:cs="Times New Roman" w:hint="eastAsia"/>
          <w:color w:val="000000"/>
          <w:kern w:val="0"/>
          <w:szCs w:val="21"/>
          <w:lang w:bidi="en-US"/>
        </w:rPr>
        <w:t xml:space="preserve">              </w:t>
      </w:r>
      <w:r>
        <w:rPr>
          <w:rFonts w:ascii="Times New Roman" w:cs="Times New Roman" w:hint="eastAsia"/>
          <w:color w:val="000000"/>
          <w:kern w:val="0"/>
          <w:szCs w:val="21"/>
          <w:lang w:bidi="en-US"/>
        </w:rPr>
        <w:t>……</w:t>
      </w:r>
      <w:proofErr w:type="gramStart"/>
      <w:r>
        <w:rPr>
          <w:rFonts w:ascii="Times New Roman" w:cs="Times New Roman" w:hint="eastAsia"/>
          <w:color w:val="000000"/>
          <w:kern w:val="0"/>
          <w:szCs w:val="21"/>
          <w:lang w:bidi="en-US"/>
        </w:rPr>
        <w:t>…………</w:t>
      </w:r>
      <w:proofErr w:type="gramEnd"/>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C.5</w:t>
      </w:r>
      <w:r>
        <w:rPr>
          <w:rFonts w:ascii="Times New Roman" w:cs="Times New Roman" w:hint="eastAsia"/>
          <w:color w:val="000000"/>
          <w:kern w:val="0"/>
          <w:szCs w:val="21"/>
          <w:lang w:bidi="en-US"/>
        </w:rPr>
        <w:t>）</w:t>
      </w:r>
    </w:p>
    <w:p w14:paraId="717ADCC5"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式中：</w:t>
      </w:r>
    </w:p>
    <w:p w14:paraId="1174576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证据因子存在区的权重值；</w:t>
      </w:r>
    </w:p>
    <w:p w14:paraId="374991D6" w14:textId="77777777" w:rsidR="00CD0E62" w:rsidRDefault="00AD695B" w:rsidP="0062000C">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lastRenderedPageBreak/>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证据因子不存在区的权重值，对于原始数据缺失区域，其权重值为</w:t>
      </w:r>
      <w:r>
        <w:rPr>
          <w:rFonts w:ascii="Times New Roman" w:cs="Times New Roman"/>
          <w:color w:val="000000"/>
          <w:kern w:val="0"/>
          <w:szCs w:val="21"/>
          <w:lang w:bidi="en-US"/>
        </w:rPr>
        <w:t>0</w:t>
      </w:r>
      <w:r>
        <w:rPr>
          <w:rFonts w:ascii="Times New Roman" w:cs="Times New Roman"/>
          <w:color w:val="000000"/>
          <w:kern w:val="0"/>
          <w:szCs w:val="21"/>
          <w:lang w:bidi="en-US"/>
        </w:rPr>
        <w:t>；</w:t>
      </w:r>
    </w:p>
    <w:p w14:paraId="1C6C97E9" w14:textId="77777777" w:rsidR="00CD0E62" w:rsidRDefault="00AD695B" w:rsidP="0062000C">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B——</w:t>
      </w:r>
      <w:r>
        <w:rPr>
          <w:rFonts w:ascii="Times New Roman" w:cs="Times New Roman"/>
          <w:color w:val="000000"/>
          <w:kern w:val="0"/>
          <w:szCs w:val="21"/>
          <w:lang w:bidi="en-US"/>
        </w:rPr>
        <w:t>证据因子存在区的单元数；</w:t>
      </w:r>
    </w:p>
    <w:p w14:paraId="0D0C7EF8" w14:textId="77777777" w:rsidR="00CD0E62" w:rsidRDefault="00AD695B" w:rsidP="00745E49">
      <w:pPr>
        <w:widowControl/>
        <w:ind w:firstLineChars="160" w:firstLine="336"/>
        <w:jc w:val="left"/>
        <w:rPr>
          <w:rFonts w:ascii="Times New Roman" w:cs="Times New Roman"/>
          <w:color w:val="000000"/>
          <w:kern w:val="0"/>
          <w:szCs w:val="21"/>
          <w:lang w:bidi="en-US"/>
        </w:rPr>
      </w:pPr>
      <w:r w:rsidRPr="00745E49">
        <w:rPr>
          <w:rFonts w:ascii="Times New Roman" w:cs="Times New Roman"/>
          <w:color w:val="000000"/>
          <w:kern w:val="0"/>
          <w:szCs w:val="21"/>
          <w:lang w:bidi="en-US"/>
        </w:rPr>
        <w:sym w:font="Symbol" w:char="F060"/>
      </w:r>
      <w:r w:rsidRPr="00745E49">
        <w:rPr>
          <w:rFonts w:ascii="Times New Roman" w:cs="Times New Roman"/>
          <w:color w:val="000000"/>
          <w:kern w:val="0"/>
          <w:szCs w:val="21"/>
          <w:lang w:bidi="en-US"/>
        </w:rPr>
        <w:t>B</w:t>
      </w:r>
      <w:r>
        <w:rPr>
          <w:rFonts w:ascii="Times New Roman" w:cs="Times New Roman"/>
          <w:color w:val="000000"/>
          <w:kern w:val="0"/>
          <w:szCs w:val="21"/>
          <w:lang w:bidi="en-US"/>
        </w:rPr>
        <w:t>——</w:t>
      </w:r>
      <w:r>
        <w:rPr>
          <w:rFonts w:ascii="Times New Roman" w:cs="Times New Roman"/>
          <w:color w:val="000000"/>
          <w:kern w:val="0"/>
          <w:szCs w:val="21"/>
          <w:lang w:bidi="en-US"/>
        </w:rPr>
        <w:t>证据因子不存在区的单元数。</w:t>
      </w:r>
    </w:p>
    <w:p w14:paraId="336FA1D9"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说明这个证据层存在，</w:t>
      </w:r>
      <w:r>
        <w:rPr>
          <w:rFonts w:ascii="Times New Roman" w:cs="Times New Roman"/>
          <w:color w:val="000000"/>
          <w:kern w:val="0"/>
          <w:szCs w:val="21"/>
          <w:lang w:bidi="en-US"/>
        </w:rPr>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说明该证据层不存在。权重的大小是相对的，无量纲的，由落入</w:t>
      </w:r>
      <w:proofErr w:type="gramStart"/>
      <w:r>
        <w:rPr>
          <w:rFonts w:ascii="Times New Roman" w:cs="Times New Roman"/>
          <w:color w:val="000000"/>
          <w:kern w:val="0"/>
          <w:szCs w:val="21"/>
          <w:lang w:bidi="en-US"/>
        </w:rPr>
        <w:t>特定图层的</w:t>
      </w:r>
      <w:proofErr w:type="gramEnd"/>
      <w:r>
        <w:rPr>
          <w:rFonts w:ascii="Times New Roman" w:cs="Times New Roman"/>
          <w:color w:val="000000"/>
          <w:kern w:val="0"/>
          <w:szCs w:val="21"/>
          <w:lang w:bidi="en-US"/>
        </w:rPr>
        <w:t>滑坡点个数和全部滑坡个数的比值与特征</w:t>
      </w:r>
      <w:proofErr w:type="gramStart"/>
      <w:r>
        <w:rPr>
          <w:rFonts w:ascii="Times New Roman" w:cs="Times New Roman"/>
          <w:color w:val="000000"/>
          <w:kern w:val="0"/>
          <w:szCs w:val="21"/>
          <w:lang w:bidi="en-US"/>
        </w:rPr>
        <w:t>图层面积</w:t>
      </w:r>
      <w:proofErr w:type="gramEnd"/>
      <w:r>
        <w:rPr>
          <w:rFonts w:ascii="Times New Roman" w:cs="Times New Roman"/>
          <w:color w:val="000000"/>
          <w:kern w:val="0"/>
          <w:szCs w:val="21"/>
          <w:lang w:bidi="en-US"/>
        </w:rPr>
        <w:t>和整个研究区面积的比值之间的比值决定。</w:t>
      </w:r>
    </w:p>
    <w:p w14:paraId="5CA0CCAF"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证据层和滑坡点正相关表示为</w:t>
      </w:r>
      <w:r>
        <w:rPr>
          <w:rFonts w:ascii="Times New Roman" w:cs="Times New Roman"/>
          <w:color w:val="000000"/>
          <w:kern w:val="0"/>
          <w:szCs w:val="21"/>
          <w:lang w:bidi="en-US"/>
        </w:rPr>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w:t>
      </w:r>
      <w:r>
        <w:rPr>
          <w:rFonts w:ascii="Times New Roman" w:cs="Times New Roman"/>
          <w:color w:val="000000"/>
          <w:kern w:val="0"/>
          <w:szCs w:val="21"/>
          <w:lang w:bidi="en-US"/>
        </w:rPr>
        <w:t>W</w:t>
      </w:r>
      <w:r w:rsidRPr="00087B6A">
        <w:rPr>
          <w:rFonts w:ascii="Times New Roman" w:eastAsia="微软雅黑"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。负相关为</w:t>
      </w:r>
      <w:r>
        <w:rPr>
          <w:rFonts w:ascii="Times New Roman" w:cs="Times New Roman"/>
          <w:color w:val="000000"/>
          <w:kern w:val="0"/>
          <w:szCs w:val="21"/>
          <w:lang w:bidi="en-US"/>
        </w:rPr>
        <w:t>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w:t>
      </w:r>
      <w:r>
        <w:rPr>
          <w:rFonts w:ascii="Times New Roman" w:cs="Times New Roman"/>
          <w:color w:val="000000"/>
          <w:kern w:val="0"/>
          <w:szCs w:val="21"/>
          <w:lang w:bidi="en-US"/>
        </w:rPr>
        <w:t>W</w:t>
      </w:r>
      <w:r w:rsidRPr="00087B6A">
        <w:rPr>
          <w:rFonts w:ascii="Times New Roman" w:eastAsia="微软雅黑" w:cs="Times New Roman"/>
          <w:color w:val="000000"/>
          <w:kern w:val="0"/>
          <w:szCs w:val="21"/>
          <w:vertAlign w:val="super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0</w:t>
      </w:r>
      <w:r>
        <w:rPr>
          <w:rFonts w:ascii="Times New Roman" w:cs="Times New Roman"/>
          <w:color w:val="000000"/>
          <w:kern w:val="0"/>
          <w:szCs w:val="21"/>
          <w:lang w:bidi="en-US"/>
        </w:rPr>
        <w:t>。不相关时权重为</w:t>
      </w:r>
      <w:r>
        <w:rPr>
          <w:rFonts w:ascii="Times New Roman" w:cs="Times New Roman"/>
          <w:color w:val="000000"/>
          <w:kern w:val="0"/>
          <w:szCs w:val="21"/>
          <w:lang w:bidi="en-US"/>
        </w:rPr>
        <w:t>0</w:t>
      </w:r>
      <w:r>
        <w:rPr>
          <w:rFonts w:ascii="Times New Roman" w:cs="Times New Roman"/>
          <w:color w:val="000000"/>
          <w:kern w:val="0"/>
          <w:szCs w:val="21"/>
          <w:lang w:bidi="en-US"/>
        </w:rPr>
        <w:t>。数据缺失时，也认为权重为</w:t>
      </w:r>
      <w:r>
        <w:rPr>
          <w:rFonts w:ascii="Times New Roman" w:cs="Times New Roman"/>
          <w:color w:val="000000"/>
          <w:kern w:val="0"/>
          <w:szCs w:val="21"/>
          <w:lang w:bidi="en-US"/>
        </w:rPr>
        <w:t>0</w:t>
      </w:r>
      <w:r>
        <w:rPr>
          <w:rFonts w:ascii="Times New Roman" w:cs="Times New Roman"/>
          <w:color w:val="000000"/>
          <w:kern w:val="0"/>
          <w:szCs w:val="21"/>
          <w:lang w:bidi="en-US"/>
        </w:rPr>
        <w:t>。相对系数</w:t>
      </w:r>
      <w:r>
        <w:rPr>
          <w:rFonts w:ascii="Times New Roman" w:cs="Times New Roman"/>
          <w:color w:val="000000"/>
          <w:kern w:val="0"/>
          <w:szCs w:val="21"/>
          <w:lang w:bidi="en-US"/>
        </w:rPr>
        <w:t>C=W</w:t>
      </w:r>
      <w:r w:rsidRPr="00087B6A">
        <w:rPr>
          <w:rFonts w:ascii="Times New Roman" w:cs="Times New Roman"/>
          <w:color w:val="000000"/>
          <w:kern w:val="0"/>
          <w:szCs w:val="21"/>
          <w:vertAlign w:val="superscript"/>
          <w:lang w:bidi="en-US"/>
        </w:rPr>
        <w:t>+</w:t>
      </w:r>
      <w:r>
        <w:rPr>
          <w:rFonts w:ascii="Times New Roman" w:cs="Times New Roman"/>
          <w:color w:val="000000"/>
          <w:kern w:val="0"/>
          <w:szCs w:val="21"/>
          <w:lang w:bidi="en-US"/>
        </w:rPr>
        <w:t>-W</w:t>
      </w:r>
      <w:r w:rsidRPr="00087B6A">
        <w:rPr>
          <w:rFonts w:ascii="Times New Roman" w:eastAsia="微软雅黑" w:cs="Times New Roman"/>
          <w:color w:val="000000"/>
          <w:kern w:val="0"/>
          <w:szCs w:val="21"/>
          <w:vertAlign w:val="superscript"/>
          <w:lang w:bidi="en-US"/>
        </w:rPr>
        <w:t>−</w:t>
      </w:r>
      <w:r>
        <w:rPr>
          <w:rFonts w:ascii="Times New Roman" w:cs="Times New Roman"/>
          <w:color w:val="000000"/>
          <w:kern w:val="0"/>
          <w:szCs w:val="21"/>
          <w:lang w:bidi="en-US"/>
        </w:rPr>
        <w:t>，用来度量</w:t>
      </w:r>
      <w:proofErr w:type="gramStart"/>
      <w:r>
        <w:rPr>
          <w:rFonts w:ascii="Times New Roman" w:cs="Times New Roman"/>
          <w:color w:val="000000"/>
          <w:kern w:val="0"/>
          <w:szCs w:val="21"/>
          <w:lang w:bidi="en-US"/>
        </w:rPr>
        <w:t>证据图层和</w:t>
      </w:r>
      <w:proofErr w:type="gramEnd"/>
      <w:r>
        <w:rPr>
          <w:rFonts w:ascii="Times New Roman" w:cs="Times New Roman"/>
          <w:color w:val="000000"/>
          <w:kern w:val="0"/>
          <w:szCs w:val="21"/>
          <w:lang w:bidi="en-US"/>
        </w:rPr>
        <w:t>滑坡之间的相关性大小。</w:t>
      </w:r>
    </w:p>
    <w:p w14:paraId="1FD9410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2</w:t>
      </w:r>
      <w:r>
        <w:rPr>
          <w:rFonts w:ascii="Times New Roman" w:cs="Times New Roman" w:hint="eastAsia"/>
          <w:color w:val="000000"/>
          <w:kern w:val="0"/>
          <w:szCs w:val="21"/>
          <w:lang w:bidi="en-US"/>
        </w:rPr>
        <w:t>）</w:t>
      </w:r>
      <w:r>
        <w:rPr>
          <w:rFonts w:ascii="Times New Roman" w:cs="Times New Roman"/>
          <w:color w:val="000000"/>
          <w:kern w:val="0"/>
          <w:szCs w:val="21"/>
          <w:lang w:bidi="en-US"/>
        </w:rPr>
        <w:t>证据综合</w:t>
      </w:r>
    </w:p>
    <w:p w14:paraId="6CA048C9"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二值专题图层</w:t>
      </w:r>
      <w:r>
        <w:rPr>
          <w:rFonts w:ascii="Times New Roman" w:cs="Times New Roman" w:hint="eastAsia"/>
          <w:color w:val="000000"/>
          <w:kern w:val="0"/>
          <w:szCs w:val="21"/>
          <w:lang w:bidi="en-US"/>
        </w:rPr>
        <w:t>（</w:t>
      </w:r>
      <w:r>
        <w:rPr>
          <w:rFonts w:ascii="Times New Roman" w:cs="Times New Roman"/>
          <w:color w:val="000000"/>
          <w:kern w:val="0"/>
          <w:szCs w:val="21"/>
          <w:lang w:bidi="en-US"/>
        </w:rPr>
        <w:t>证据层</w:t>
      </w:r>
      <w:r>
        <w:rPr>
          <w:rFonts w:ascii="Times New Roman" w:cs="Times New Roman" w:hint="eastAsia"/>
          <w:color w:val="000000"/>
          <w:kern w:val="0"/>
          <w:szCs w:val="21"/>
          <w:lang w:bidi="en-US"/>
        </w:rPr>
        <w:t>）</w:t>
      </w:r>
      <w:r>
        <w:rPr>
          <w:rFonts w:ascii="Times New Roman" w:cs="Times New Roman"/>
          <w:color w:val="000000"/>
          <w:kern w:val="0"/>
          <w:szCs w:val="21"/>
          <w:lang w:bidi="en-US"/>
        </w:rPr>
        <w:t>应用贝叶斯定理线性对数进行综合，计算这些证据</w:t>
      </w:r>
      <w:proofErr w:type="gramStart"/>
      <w:r>
        <w:rPr>
          <w:rFonts w:ascii="Times New Roman" w:cs="Times New Roman"/>
          <w:color w:val="000000"/>
          <w:kern w:val="0"/>
          <w:szCs w:val="21"/>
          <w:lang w:bidi="en-US"/>
        </w:rPr>
        <w:t>层同时</w:t>
      </w:r>
      <w:proofErr w:type="gramEnd"/>
      <w:r>
        <w:rPr>
          <w:rFonts w:ascii="Times New Roman" w:cs="Times New Roman"/>
          <w:color w:val="000000"/>
          <w:kern w:val="0"/>
          <w:szCs w:val="21"/>
          <w:lang w:bidi="en-US"/>
        </w:rPr>
        <w:t>存在时的权重和，得到后验概率图，最终根据后验概率值作为滑坡易发性分区的关键指标。</w:t>
      </w:r>
    </w:p>
    <w:p w14:paraId="5C153D68"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实际应用中，证据权法应用几率对数表示贝叶斯法则，这种形式，模型就变得线性化，更易加和，表示如下：</w:t>
      </w:r>
    </w:p>
    <w:p w14:paraId="35E19852" w14:textId="77777777" w:rsidR="00CD0E62" w:rsidRDefault="00AD695B">
      <w:pPr>
        <w:widowControl/>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0" distR="0" wp14:anchorId="58C9C4E0" wp14:editId="4F929878">
            <wp:extent cx="1561750" cy="345056"/>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4">
                      <a:lum/>
                    </a:blip>
                    <a:srcRect l="30528" r="39883"/>
                    <a:stretch>
                      <a:fillRect/>
                    </a:stretch>
                  </pic:blipFill>
                  <pic:spPr>
                    <a:xfrm>
                      <a:off x="0" y="0"/>
                      <a:ext cx="1561750" cy="345056"/>
                    </a:xfrm>
                    <a:prstGeom prst="rect">
                      <a:avLst/>
                    </a:prstGeom>
                    <a:noFill/>
                    <a:ln w="9525" cmpd="sng">
                      <a:noFill/>
                      <a:prstDash val="solid"/>
                      <a:miter/>
                    </a:ln>
                  </pic:spPr>
                </pic:pic>
              </a:graphicData>
            </a:graphic>
          </wp:inline>
        </w:drawing>
      </w:r>
      <w:r>
        <w:rPr>
          <w:rFonts w:ascii="Times New Roman" w:cs="Times New Roman"/>
          <w:szCs w:val="21"/>
        </w:rPr>
        <w:t xml:space="preserve">               ………………</w:t>
      </w:r>
      <w:r>
        <w:rPr>
          <w:rFonts w:ascii="Times New Roman" w:cs="Times New Roman"/>
          <w:szCs w:val="21"/>
        </w:rPr>
        <w:t>（</w:t>
      </w:r>
      <w:r>
        <w:rPr>
          <w:rFonts w:ascii="Times New Roman" w:cs="Times New Roman"/>
          <w:szCs w:val="21"/>
        </w:rPr>
        <w:t>C.6</w:t>
      </w:r>
      <w:r>
        <w:rPr>
          <w:rFonts w:ascii="Times New Roman" w:cs="Times New Roman"/>
          <w:szCs w:val="21"/>
        </w:rPr>
        <w:t>）</w:t>
      </w:r>
    </w:p>
    <w:p w14:paraId="2A9D5DF4"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式中：</w:t>
      </w:r>
    </w:p>
    <w:p w14:paraId="722A1D26"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O</w:t>
      </w:r>
      <w:r>
        <w:rPr>
          <w:rFonts w:ascii="Times New Roman" w:cs="Times New Roman"/>
          <w:color w:val="000000"/>
          <w:kern w:val="0"/>
          <w:szCs w:val="21"/>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是指几率，</w:t>
      </w:r>
      <w:r>
        <w:rPr>
          <w:rFonts w:ascii="Times New Roman" w:cs="Times New Roman"/>
          <w:color w:val="000000"/>
          <w:kern w:val="0"/>
          <w:szCs w:val="21"/>
          <w:lang w:bidi="en-US"/>
        </w:rPr>
        <w:t>O=P/</w:t>
      </w:r>
      <w:r>
        <w:rPr>
          <w:rFonts w:ascii="Times New Roman" w:cs="Times New Roman"/>
          <w:color w:val="000000"/>
          <w:kern w:val="0"/>
          <w:szCs w:val="21"/>
          <w:lang w:bidi="en-US"/>
        </w:rPr>
        <w:t>（</w:t>
      </w:r>
      <w:r>
        <w:rPr>
          <w:rFonts w:ascii="Times New Roman" w:cs="Times New Roman"/>
          <w:color w:val="000000"/>
          <w:kern w:val="0"/>
          <w:szCs w:val="21"/>
          <w:lang w:bidi="en-US"/>
        </w:rPr>
        <w:t>1-P</w:t>
      </w:r>
      <w:r>
        <w:rPr>
          <w:rFonts w:ascii="Times New Roman" w:cs="Times New Roman"/>
          <w:color w:val="000000"/>
          <w:kern w:val="0"/>
          <w:szCs w:val="21"/>
          <w:lang w:bidi="en-US"/>
        </w:rPr>
        <w:t>）；</w:t>
      </w:r>
    </w:p>
    <w:p w14:paraId="54AD2DE5"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D</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存在滑坡的单元网格数；</w:t>
      </w:r>
    </w:p>
    <w:p w14:paraId="12C68409"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B</w:t>
      </w:r>
      <w:r>
        <w:rPr>
          <w:rFonts w:ascii="Times New Roman" w:cs="Times New Roman"/>
          <w:color w:val="000000"/>
          <w:kern w:val="0"/>
          <w:szCs w:val="21"/>
          <w:vertAlign w:val="subscript"/>
          <w:lang w:bidi="en-US"/>
        </w:rPr>
        <w:t>i</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代表第</w:t>
      </w:r>
      <w:r>
        <w:rPr>
          <w:rFonts w:ascii="Times New Roman" w:cs="Times New Roman"/>
          <w:color w:val="000000"/>
          <w:kern w:val="0"/>
          <w:szCs w:val="21"/>
          <w:lang w:bidi="en-US"/>
        </w:rPr>
        <w:t>i</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证据层；</w:t>
      </w:r>
    </w:p>
    <w:p w14:paraId="64C3F893"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K</w:t>
      </w:r>
      <w:r>
        <w:rPr>
          <w:rFonts w:ascii="Times New Roman" w:cs="Times New Roman"/>
          <w:color w:val="000000"/>
          <w:kern w:val="0"/>
          <w:szCs w:val="21"/>
          <w:lang w:bidi="en-US"/>
        </w:rPr>
        <w:t>（</w:t>
      </w:r>
      <w:r>
        <w:rPr>
          <w:rFonts w:ascii="Times New Roman" w:cs="Times New Roman"/>
          <w:color w:val="000000"/>
          <w:kern w:val="0"/>
          <w:szCs w:val="21"/>
          <w:lang w:bidi="en-US"/>
        </w:rPr>
        <w:t>i</w:t>
      </w:r>
      <w:r>
        <w:rPr>
          <w:rFonts w:ascii="Times New Roman" w:cs="Times New Roman"/>
          <w:color w:val="000000"/>
          <w:kern w:val="0"/>
          <w:szCs w:val="21"/>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在第</w:t>
      </w:r>
      <w:r>
        <w:rPr>
          <w:rFonts w:ascii="Times New Roman" w:cs="Times New Roman"/>
          <w:color w:val="000000"/>
          <w:kern w:val="0"/>
          <w:szCs w:val="21"/>
          <w:lang w:bidi="en-US"/>
        </w:rPr>
        <w:t>i</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证据层存在时是</w:t>
      </w:r>
      <w:r>
        <w:rPr>
          <w:rFonts w:ascii="Times New Roman" w:cs="Times New Roman"/>
          <w:color w:val="000000"/>
          <w:kern w:val="0"/>
          <w:szCs w:val="21"/>
          <w:lang w:bidi="en-US"/>
        </w:rPr>
        <w:t>+</w:t>
      </w:r>
      <w:r>
        <w:rPr>
          <w:rFonts w:ascii="Times New Roman" w:cs="Times New Roman"/>
          <w:color w:val="000000"/>
          <w:kern w:val="0"/>
          <w:szCs w:val="21"/>
          <w:lang w:bidi="en-US"/>
        </w:rPr>
        <w:t>，不存在时是</w:t>
      </w:r>
      <w:r>
        <w:rPr>
          <w:rFonts w:ascii="Times New Roman" w:cs="Times New Roman"/>
          <w:color w:val="000000"/>
          <w:kern w:val="0"/>
          <w:szCs w:val="21"/>
          <w:lang w:bidi="en-US"/>
        </w:rPr>
        <w:t>-</w:t>
      </w:r>
      <w:r>
        <w:rPr>
          <w:rFonts w:ascii="Times New Roman" w:cs="Times New Roman"/>
          <w:color w:val="000000"/>
          <w:kern w:val="0"/>
          <w:szCs w:val="21"/>
          <w:lang w:bidi="en-US"/>
        </w:rPr>
        <w:t>；</w:t>
      </w:r>
    </w:p>
    <w:p w14:paraId="4D241F28" w14:textId="77777777" w:rsidR="00CD0E62" w:rsidRDefault="00AD695B">
      <w:pPr>
        <w:widowControl/>
        <w:ind w:firstLineChars="200" w:firstLine="420"/>
        <w:jc w:val="left"/>
        <w:rPr>
          <w:rFonts w:ascii="Times New Roman" w:cs="Times New Roman"/>
          <w:color w:val="000000"/>
          <w:kern w:val="0"/>
          <w:szCs w:val="21"/>
          <w:lang w:bidi="en-US"/>
        </w:rPr>
      </w:pPr>
      <w:r>
        <w:rPr>
          <w:rFonts w:ascii="Times New Roman" w:cs="Times New Roman"/>
          <w:color w:val="000000"/>
          <w:kern w:val="0"/>
          <w:szCs w:val="21"/>
          <w:lang w:bidi="en-US"/>
        </w:rPr>
        <w:t>W</w:t>
      </w:r>
      <w:r>
        <w:rPr>
          <w:rFonts w:ascii="Times New Roman" w:cs="Times New Roman"/>
          <w:color w:val="000000"/>
          <w:kern w:val="0"/>
          <w:szCs w:val="21"/>
          <w:vertAlign w:val="subscript"/>
          <w:lang w:bidi="en-US"/>
        </w:rPr>
        <w:t>i</w:t>
      </w:r>
      <w:r>
        <w:rPr>
          <w:rFonts w:ascii="Times New Roman" w:cs="Times New Roman"/>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第</w:t>
      </w:r>
      <w:r>
        <w:rPr>
          <w:rFonts w:ascii="Times New Roman" w:cs="Times New Roman"/>
          <w:color w:val="000000"/>
          <w:kern w:val="0"/>
          <w:szCs w:val="21"/>
          <w:lang w:bidi="en-US"/>
        </w:rPr>
        <w:t>i</w:t>
      </w:r>
      <w:proofErr w:type="gramStart"/>
      <w:r>
        <w:rPr>
          <w:rFonts w:ascii="Times New Roman" w:cs="Times New Roman"/>
          <w:color w:val="000000"/>
          <w:kern w:val="0"/>
          <w:szCs w:val="21"/>
          <w:lang w:bidi="en-US"/>
        </w:rPr>
        <w:t>个</w:t>
      </w:r>
      <w:proofErr w:type="gramEnd"/>
      <w:r>
        <w:rPr>
          <w:rFonts w:ascii="Times New Roman" w:cs="Times New Roman"/>
          <w:color w:val="000000"/>
          <w:kern w:val="0"/>
          <w:szCs w:val="21"/>
          <w:lang w:bidi="en-US"/>
        </w:rPr>
        <w:t>预测变量存在或不存在的权重。</w:t>
      </w:r>
    </w:p>
    <w:p w14:paraId="7DCC0FC1"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C.1.4  力学计算方法</w:t>
      </w:r>
    </w:p>
    <w:p w14:paraId="1885513B" w14:textId="77777777" w:rsidR="00CD0E62" w:rsidRDefault="00AD695B">
      <w:pPr>
        <w:widowControl/>
        <w:ind w:firstLineChars="200" w:firstLine="420"/>
        <w:jc w:val="left"/>
        <w:rPr>
          <w:rFonts w:ascii="Times New Roman" w:cs="Times New Roman"/>
          <w:szCs w:val="21"/>
        </w:rPr>
      </w:pPr>
      <w:r>
        <w:rPr>
          <w:rFonts w:ascii="Times New Roman" w:cs="Times New Roman"/>
          <w:szCs w:val="21"/>
        </w:rPr>
        <w:t>利用斜坡几何结构、地质与水文特征，建立剖面、平面或</w:t>
      </w:r>
      <w:r>
        <w:rPr>
          <w:rFonts w:ascii="Times New Roman" w:cs="Times New Roman"/>
          <w:szCs w:val="21"/>
        </w:rPr>
        <w:t xml:space="preserve">3D </w:t>
      </w:r>
      <w:r>
        <w:rPr>
          <w:rFonts w:ascii="Times New Roman" w:cs="Times New Roman"/>
          <w:szCs w:val="21"/>
        </w:rPr>
        <w:t>的物理力学模型，利用土力学、岩石力学、弹塑性力学等力学或数学模型开展斜坡稳定性分析计算的方法，一般分为静态方法和动力学模型方法，其中静态方法包括刚体极限平衡法、蒙特卡洛模拟法、数值模拟方法</w:t>
      </w:r>
      <w:r>
        <w:rPr>
          <w:rFonts w:ascii="Times New Roman" w:cs="Times New Roman" w:hint="eastAsia"/>
          <w:szCs w:val="21"/>
        </w:rPr>
        <w:t>（</w:t>
      </w:r>
      <w:r>
        <w:rPr>
          <w:rFonts w:ascii="Times New Roman" w:cs="Times New Roman"/>
          <w:szCs w:val="21"/>
        </w:rPr>
        <w:t>有限元、离散元等</w:t>
      </w:r>
      <w:r>
        <w:rPr>
          <w:rFonts w:ascii="Times New Roman" w:cs="Times New Roman" w:hint="eastAsia"/>
          <w:szCs w:val="21"/>
        </w:rPr>
        <w:t>）</w:t>
      </w:r>
      <w:r>
        <w:rPr>
          <w:rFonts w:ascii="Times New Roman" w:cs="Times New Roman"/>
          <w:szCs w:val="21"/>
        </w:rPr>
        <w:t>，并分析不同工况条件下的斜坡稳定性程度及可靠度。在物理力学建模的基础上考虑关键性参数随时间变化的规律分析滑坡启动、滑动过程机制的动力学模型方法，如地下水位变化基于非饱和</w:t>
      </w:r>
      <w:proofErr w:type="gramStart"/>
      <w:r>
        <w:rPr>
          <w:rFonts w:ascii="Times New Roman" w:cs="Times New Roman"/>
          <w:szCs w:val="21"/>
        </w:rPr>
        <w:t>流理论</w:t>
      </w:r>
      <w:proofErr w:type="gramEnd"/>
      <w:r>
        <w:rPr>
          <w:rFonts w:ascii="Times New Roman" w:cs="Times New Roman"/>
          <w:szCs w:val="21"/>
        </w:rPr>
        <w:t>的水文</w:t>
      </w:r>
      <w:r>
        <w:rPr>
          <w:rFonts w:ascii="Times New Roman" w:cs="Times New Roman" w:hint="eastAsia"/>
          <w:szCs w:val="21"/>
        </w:rPr>
        <w:t>—</w:t>
      </w:r>
      <w:r>
        <w:rPr>
          <w:rFonts w:ascii="Times New Roman" w:cs="Times New Roman"/>
          <w:szCs w:val="21"/>
        </w:rPr>
        <w:t>力学耦合模型，滑坡滑动特征模拟的</w:t>
      </w:r>
      <w:r>
        <w:rPr>
          <w:rFonts w:ascii="Times New Roman" w:cs="Times New Roman"/>
          <w:szCs w:val="21"/>
        </w:rPr>
        <w:t>DAN3D</w:t>
      </w:r>
      <w:r>
        <w:rPr>
          <w:rFonts w:ascii="Times New Roman" w:cs="Times New Roman"/>
          <w:szCs w:val="21"/>
        </w:rPr>
        <w:t>，</w:t>
      </w:r>
      <w:r>
        <w:rPr>
          <w:rFonts w:ascii="Times New Roman" w:cs="Times New Roman"/>
          <w:szCs w:val="21"/>
        </w:rPr>
        <w:t>Rush3D</w:t>
      </w:r>
      <w:r>
        <w:rPr>
          <w:rFonts w:ascii="Times New Roman" w:cs="Times New Roman"/>
          <w:szCs w:val="21"/>
        </w:rPr>
        <w:t>和滑动面液化理论的</w:t>
      </w:r>
      <w:r>
        <w:rPr>
          <w:rFonts w:ascii="Times New Roman" w:cs="Times New Roman"/>
          <w:szCs w:val="21"/>
        </w:rPr>
        <w:t>LS</w:t>
      </w:r>
      <w:r>
        <w:rPr>
          <w:rFonts w:ascii="Times New Roman" w:cs="Times New Roman" w:hint="eastAsia"/>
          <w:szCs w:val="21"/>
        </w:rPr>
        <w:t>-</w:t>
      </w:r>
      <w:r>
        <w:rPr>
          <w:rFonts w:ascii="Times New Roman" w:cs="Times New Roman"/>
          <w:szCs w:val="21"/>
        </w:rPr>
        <w:t>Rapid</w:t>
      </w:r>
      <w:r>
        <w:rPr>
          <w:rFonts w:ascii="Times New Roman" w:cs="Times New Roman"/>
          <w:szCs w:val="21"/>
        </w:rPr>
        <w:t>等方法。</w:t>
      </w:r>
    </w:p>
    <w:p w14:paraId="4D8A107C"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C.2  地质灾害危险性评价方法</w:t>
      </w:r>
    </w:p>
    <w:p w14:paraId="44A74CE6"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C.2.1  地质灾害频率分析</w:t>
      </w:r>
    </w:p>
    <w:p w14:paraId="613DE3F3"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.2.1.1  </w:t>
      </w:r>
      <w:r>
        <w:rPr>
          <w:rFonts w:ascii="Times New Roman" w:cs="Times New Roman"/>
          <w:szCs w:val="21"/>
        </w:rPr>
        <w:t>频率一般包括以下</w:t>
      </w:r>
      <w:r>
        <w:rPr>
          <w:rFonts w:ascii="Times New Roman" w:cs="Times New Roman"/>
          <w:szCs w:val="21"/>
        </w:rPr>
        <w:t>3</w:t>
      </w:r>
      <w:r>
        <w:rPr>
          <w:rFonts w:ascii="Times New Roman" w:cs="Times New Roman"/>
          <w:szCs w:val="21"/>
        </w:rPr>
        <w:t>种类型：</w:t>
      </w:r>
      <w:r>
        <w:rPr>
          <w:rFonts w:ascii="Times New Roman" w:cs="Times New Roman" w:hint="eastAsia"/>
          <w:szCs w:val="21"/>
        </w:rPr>
        <w:t>①</w:t>
      </w:r>
      <w:r>
        <w:rPr>
          <w:rFonts w:ascii="Times New Roman" w:cs="Times New Roman"/>
          <w:szCs w:val="21"/>
        </w:rPr>
        <w:t>在研究区给定时间段内</w:t>
      </w:r>
      <w:r>
        <w:rPr>
          <w:rFonts w:ascii="Times New Roman" w:cs="Times New Roman" w:hint="eastAsia"/>
          <w:szCs w:val="21"/>
        </w:rPr>
        <w:t>（</w:t>
      </w:r>
      <w:r>
        <w:rPr>
          <w:rFonts w:ascii="Times New Roman" w:cs="Times New Roman"/>
          <w:szCs w:val="21"/>
        </w:rPr>
        <w:t>通常指每年，也可根据需要修改时间期限</w:t>
      </w:r>
      <w:r>
        <w:rPr>
          <w:rFonts w:ascii="Times New Roman" w:cs="Times New Roman" w:hint="eastAsia"/>
          <w:szCs w:val="21"/>
        </w:rPr>
        <w:t>）</w:t>
      </w:r>
      <w:r>
        <w:rPr>
          <w:rFonts w:ascii="Times New Roman" w:cs="Times New Roman"/>
          <w:szCs w:val="21"/>
        </w:rPr>
        <w:t>，具有某些特征的地质灾害累积数量；</w:t>
      </w:r>
      <w:r>
        <w:rPr>
          <w:rFonts w:ascii="Times New Roman" w:cs="Times New Roman" w:hint="eastAsia"/>
          <w:szCs w:val="21"/>
        </w:rPr>
        <w:t>②</w:t>
      </w:r>
      <w:r>
        <w:rPr>
          <w:rFonts w:ascii="Times New Roman" w:cs="Times New Roman"/>
          <w:szCs w:val="21"/>
        </w:rPr>
        <w:t>在给定时间段内，特定斜坡的失稳的概率；</w:t>
      </w:r>
      <w:r>
        <w:rPr>
          <w:rFonts w:ascii="Times New Roman" w:cs="Times New Roman" w:hint="eastAsia"/>
          <w:szCs w:val="21"/>
        </w:rPr>
        <w:t>③</w:t>
      </w:r>
      <w:r>
        <w:rPr>
          <w:rFonts w:ascii="Times New Roman" w:cs="Times New Roman"/>
          <w:szCs w:val="21"/>
        </w:rPr>
        <w:t>根据特定量级触发因素，例如临界降雨量</w:t>
      </w:r>
      <w:r>
        <w:rPr>
          <w:rFonts w:ascii="Times New Roman" w:cs="Times New Roman" w:hint="eastAsia"/>
          <w:szCs w:val="21"/>
        </w:rPr>
        <w:t>（</w:t>
      </w:r>
      <w:r>
        <w:rPr>
          <w:rFonts w:ascii="Times New Roman" w:cs="Times New Roman"/>
          <w:szCs w:val="21"/>
        </w:rPr>
        <w:t>临界孔隙水压力</w:t>
      </w:r>
      <w:r>
        <w:rPr>
          <w:rFonts w:ascii="Times New Roman" w:cs="Times New Roman" w:hint="eastAsia"/>
          <w:szCs w:val="21"/>
        </w:rPr>
        <w:t>）</w:t>
      </w:r>
      <w:r>
        <w:rPr>
          <w:rFonts w:ascii="Times New Roman" w:cs="Times New Roman"/>
          <w:szCs w:val="21"/>
        </w:rPr>
        <w:t>或</w:t>
      </w:r>
      <w:proofErr w:type="gramStart"/>
      <w:r>
        <w:rPr>
          <w:rFonts w:ascii="Times New Roman" w:cs="Times New Roman"/>
          <w:szCs w:val="21"/>
        </w:rPr>
        <w:t>临界地</w:t>
      </w:r>
      <w:proofErr w:type="gramEnd"/>
      <w:r>
        <w:rPr>
          <w:rFonts w:ascii="Times New Roman" w:cs="Times New Roman"/>
          <w:szCs w:val="21"/>
        </w:rPr>
        <w:t>震动峰值加速度等的年超越概率确定地质灾害发生概率。</w:t>
      </w:r>
    </w:p>
    <w:p w14:paraId="1E5EDDA9"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lastRenderedPageBreak/>
        <w:t>C</w:t>
      </w:r>
      <w:r>
        <w:rPr>
          <w:rFonts w:ascii="黑体" w:eastAsia="黑体"/>
          <w:color w:val="000000"/>
          <w:kern w:val="0"/>
          <w:szCs w:val="21"/>
          <w:lang w:bidi="en-US"/>
        </w:rPr>
        <w:t xml:space="preserve">.2.1.2 </w:t>
      </w:r>
      <w:r>
        <w:rPr>
          <w:rFonts w:ascii="Times New Roman"/>
          <w:color w:val="000000"/>
          <w:kern w:val="0"/>
          <w:szCs w:val="21"/>
          <w:lang w:bidi="en-US"/>
        </w:rPr>
        <w:t xml:space="preserve"> </w:t>
      </w:r>
      <w:r>
        <w:rPr>
          <w:rFonts w:ascii="Times New Roman"/>
          <w:color w:val="000000"/>
          <w:kern w:val="0"/>
          <w:szCs w:val="21"/>
          <w:lang w:bidi="en-US"/>
        </w:rPr>
        <w:t>常用的确定地质灾害频率的方法一般包括：历史记录分析、航空照片和卫星影像序列法、地质灾害与触发事件的相关分析法、间接信息法、主观</w:t>
      </w:r>
      <w:r>
        <w:rPr>
          <w:rFonts w:ascii="Times New Roman" w:hint="eastAsia"/>
          <w:color w:val="000000"/>
          <w:kern w:val="0"/>
          <w:szCs w:val="21"/>
          <w:lang w:bidi="en-US"/>
        </w:rPr>
        <w:t>（</w:t>
      </w:r>
      <w:r>
        <w:rPr>
          <w:rFonts w:ascii="Times New Roman"/>
          <w:color w:val="000000"/>
          <w:kern w:val="0"/>
          <w:szCs w:val="21"/>
          <w:lang w:bidi="en-US"/>
        </w:rPr>
        <w:t>信任度</w:t>
      </w:r>
      <w:r>
        <w:rPr>
          <w:rFonts w:ascii="Times New Roman" w:hint="eastAsia"/>
          <w:color w:val="000000"/>
          <w:kern w:val="0"/>
          <w:szCs w:val="21"/>
          <w:lang w:bidi="en-US"/>
        </w:rPr>
        <w:t>）</w:t>
      </w:r>
      <w:r>
        <w:rPr>
          <w:rFonts w:ascii="Times New Roman"/>
          <w:color w:val="000000"/>
          <w:kern w:val="0"/>
          <w:szCs w:val="21"/>
          <w:lang w:bidi="en-US"/>
        </w:rPr>
        <w:t>评估法等。</w:t>
      </w:r>
    </w:p>
    <w:p w14:paraId="386A63F4"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.2.1.3 </w:t>
      </w:r>
      <w:r>
        <w:rPr>
          <w:rFonts w:ascii="Times New Roman"/>
          <w:color w:val="000000"/>
          <w:kern w:val="0"/>
          <w:szCs w:val="21"/>
          <w:lang w:bidi="en-US"/>
        </w:rPr>
        <w:t xml:space="preserve"> </w:t>
      </w:r>
      <w:r>
        <w:rPr>
          <w:rFonts w:ascii="Times New Roman"/>
          <w:color w:val="000000"/>
          <w:kern w:val="0"/>
          <w:szCs w:val="21"/>
          <w:lang w:bidi="en-US"/>
        </w:rPr>
        <w:t>地质灾害频率分析应提供相应的分析数据图表。</w:t>
      </w:r>
    </w:p>
    <w:p w14:paraId="64894D06"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C.2.2  地质灾害强度分析</w:t>
      </w:r>
    </w:p>
    <w:p w14:paraId="025CC0AA"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.2.2.1 </w:t>
      </w:r>
      <w:r>
        <w:rPr>
          <w:rFonts w:ascii="Times New Roman"/>
          <w:color w:val="000000"/>
          <w:kern w:val="0"/>
          <w:szCs w:val="21"/>
          <w:lang w:bidi="en-US"/>
        </w:rPr>
        <w:t xml:space="preserve"> </w:t>
      </w:r>
      <w:r>
        <w:rPr>
          <w:rFonts w:ascii="Times New Roman"/>
          <w:color w:val="000000"/>
          <w:kern w:val="0"/>
          <w:szCs w:val="21"/>
          <w:lang w:bidi="en-US"/>
        </w:rPr>
        <w:t>应直接利用单元统计或栅格计算功能，计算地质灾害的面密度、体密度，作为表征强度的参数。</w:t>
      </w:r>
    </w:p>
    <w:p w14:paraId="3B57F94C"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.2.2.2 </w:t>
      </w:r>
      <w:r>
        <w:rPr>
          <w:rFonts w:ascii="Times New Roman"/>
          <w:color w:val="000000"/>
          <w:kern w:val="0"/>
          <w:szCs w:val="21"/>
          <w:lang w:bidi="en-US"/>
        </w:rPr>
        <w:t xml:space="preserve"> </w:t>
      </w:r>
      <w:r>
        <w:rPr>
          <w:rFonts w:ascii="Times New Roman"/>
          <w:color w:val="000000"/>
          <w:kern w:val="0"/>
          <w:szCs w:val="21"/>
          <w:lang w:bidi="en-US"/>
        </w:rPr>
        <w:t>评价单元内历史地质灾害的影响范围</w:t>
      </w:r>
      <w:r>
        <w:rPr>
          <w:rFonts w:ascii="Times New Roman" w:hint="eastAsia"/>
          <w:color w:val="000000"/>
          <w:kern w:val="0"/>
          <w:szCs w:val="21"/>
          <w:lang w:bidi="en-US"/>
        </w:rPr>
        <w:t>（</w:t>
      </w:r>
      <w:r>
        <w:rPr>
          <w:rFonts w:ascii="Times New Roman"/>
          <w:color w:val="000000"/>
          <w:kern w:val="0"/>
          <w:szCs w:val="21"/>
          <w:lang w:bidi="en-US"/>
        </w:rPr>
        <w:t>面积</w:t>
      </w:r>
      <w:r>
        <w:rPr>
          <w:rFonts w:ascii="Times New Roman" w:hint="eastAsia"/>
          <w:color w:val="000000"/>
          <w:kern w:val="0"/>
          <w:szCs w:val="21"/>
          <w:lang w:bidi="en-US"/>
        </w:rPr>
        <w:t>）</w:t>
      </w:r>
      <w:r>
        <w:rPr>
          <w:rFonts w:ascii="Times New Roman"/>
          <w:color w:val="000000"/>
          <w:kern w:val="0"/>
          <w:szCs w:val="21"/>
          <w:lang w:bidi="en-US"/>
        </w:rPr>
        <w:t>、体积</w:t>
      </w:r>
      <w:r>
        <w:rPr>
          <w:rFonts w:ascii="Times New Roman" w:hint="eastAsia"/>
          <w:color w:val="000000"/>
          <w:kern w:val="0"/>
          <w:szCs w:val="21"/>
          <w:lang w:bidi="en-US"/>
        </w:rPr>
        <w:t>（</w:t>
      </w:r>
      <w:r>
        <w:rPr>
          <w:rFonts w:ascii="Times New Roman"/>
          <w:color w:val="000000"/>
          <w:kern w:val="0"/>
          <w:szCs w:val="21"/>
          <w:lang w:bidi="en-US"/>
        </w:rPr>
        <w:t>规模</w:t>
      </w:r>
      <w:r>
        <w:rPr>
          <w:rFonts w:ascii="Times New Roman" w:hint="eastAsia"/>
          <w:color w:val="000000"/>
          <w:kern w:val="0"/>
          <w:szCs w:val="21"/>
          <w:lang w:bidi="en-US"/>
        </w:rPr>
        <w:t>）</w:t>
      </w:r>
      <w:r>
        <w:rPr>
          <w:rFonts w:ascii="Times New Roman"/>
          <w:color w:val="000000"/>
          <w:kern w:val="0"/>
          <w:szCs w:val="21"/>
          <w:lang w:bidi="en-US"/>
        </w:rPr>
        <w:t>，地质灾害发生的速度等表征强度参数；构建综合分析矩阵，划分强度等级。</w:t>
      </w:r>
    </w:p>
    <w:p w14:paraId="3903B3A6"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C.2.3  影响范围的确定</w:t>
      </w:r>
    </w:p>
    <w:p w14:paraId="5E0FCC62"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.2.3.1</w:t>
      </w:r>
      <w:r>
        <w:rPr>
          <w:rFonts w:ascii="Times New Roman"/>
          <w:color w:val="000000"/>
          <w:kern w:val="0"/>
          <w:szCs w:val="21"/>
          <w:lang w:bidi="en-US"/>
        </w:rPr>
        <w:t xml:space="preserve">  </w:t>
      </w:r>
      <w:r>
        <w:rPr>
          <w:rFonts w:ascii="Times New Roman"/>
          <w:color w:val="000000"/>
          <w:kern w:val="0"/>
          <w:szCs w:val="21"/>
          <w:lang w:bidi="en-US"/>
        </w:rPr>
        <w:t>应根据可能的斜坡失稳模式、利用工程地质类比法、几何方法、动力学模拟或统计分析方法确定斜坡下部灾害体运移的路径、掩埋的范围。根据沟谷的流通路径、开阔程度、深度、阻塞系数等确定泥石流掩埋范围及可能的深度等。</w:t>
      </w:r>
    </w:p>
    <w:p w14:paraId="1F20A6B7"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.2.3.2</w:t>
      </w:r>
      <w:r>
        <w:rPr>
          <w:rFonts w:ascii="Times New Roman"/>
          <w:color w:val="000000"/>
          <w:kern w:val="0"/>
          <w:szCs w:val="21"/>
          <w:lang w:bidi="en-US"/>
        </w:rPr>
        <w:t xml:space="preserve">  </w:t>
      </w:r>
      <w:r>
        <w:rPr>
          <w:rFonts w:ascii="Times New Roman"/>
          <w:color w:val="000000"/>
          <w:kern w:val="0"/>
          <w:szCs w:val="21"/>
          <w:lang w:bidi="en-US"/>
        </w:rPr>
        <w:t>应根据可能的斜坡失稳模式、利用工程地质类比法、几何方法、动力学模拟或统计分析方法确定灾害体向斜坡上部、侧向扩展的范围。</w:t>
      </w:r>
    </w:p>
    <w:p w14:paraId="42A88F86" w14:textId="77777777" w:rsidR="00CD0E62" w:rsidRDefault="00AD695B">
      <w:pPr>
        <w:widowControl/>
        <w:jc w:val="left"/>
        <w:rPr>
          <w:rFonts w:ascii="Times New Roman"/>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.2.3.3</w:t>
      </w:r>
      <w:r>
        <w:rPr>
          <w:rFonts w:ascii="Times New Roman"/>
          <w:color w:val="000000"/>
          <w:kern w:val="0"/>
          <w:szCs w:val="21"/>
          <w:lang w:bidi="en-US"/>
        </w:rPr>
        <w:t xml:space="preserve">  </w:t>
      </w:r>
      <w:r>
        <w:rPr>
          <w:rFonts w:ascii="Times New Roman"/>
          <w:color w:val="000000"/>
          <w:kern w:val="0"/>
          <w:szCs w:val="21"/>
          <w:lang w:bidi="en-US"/>
        </w:rPr>
        <w:t>分析地质灾害发生时可能引起的次生灾害类型（如水库涌浪、堵塞河流形成堰塞湖等</w:t>
      </w:r>
      <w:r>
        <w:rPr>
          <w:rFonts w:ascii="Times New Roman"/>
          <w:color w:val="000000"/>
          <w:kern w:val="0"/>
          <w:szCs w:val="21"/>
          <w:lang w:bidi="en-US"/>
        </w:rPr>
        <w:t>)</w:t>
      </w:r>
      <w:r>
        <w:rPr>
          <w:rFonts w:ascii="Times New Roman"/>
          <w:color w:val="000000"/>
          <w:kern w:val="0"/>
          <w:szCs w:val="21"/>
          <w:lang w:bidi="en-US"/>
        </w:rPr>
        <w:t>、强度及其影响范围。</w:t>
      </w:r>
    </w:p>
    <w:p w14:paraId="5796E7BD"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.2.4  不同诱发因素概率水平的地质灾害危险性评价</w:t>
      </w:r>
      <w:r>
        <w:rPr>
          <w:rFonts w:ascii="黑体" w:eastAsia="黑体" w:hint="eastAsia"/>
          <w:color w:val="000000"/>
          <w:kern w:val="0"/>
          <w:szCs w:val="21"/>
          <w:lang w:bidi="en-US"/>
        </w:rPr>
        <w:t>（</w:t>
      </w:r>
      <w:r>
        <w:rPr>
          <w:rFonts w:ascii="黑体" w:eastAsia="黑体"/>
          <w:color w:val="000000"/>
          <w:kern w:val="0"/>
          <w:szCs w:val="21"/>
          <w:lang w:bidi="en-US"/>
        </w:rPr>
        <w:t>P</w:t>
      </w:r>
      <w:r>
        <w:rPr>
          <w:rFonts w:ascii="黑体" w:eastAsia="黑体"/>
          <w:color w:val="000000"/>
          <w:kern w:val="0"/>
          <w:szCs w:val="21"/>
          <w:vertAlign w:val="subscript"/>
          <w:lang w:bidi="en-US"/>
        </w:rPr>
        <w:t>L</w:t>
      </w:r>
      <w:r>
        <w:rPr>
          <w:rFonts w:ascii="黑体" w:eastAsia="黑体" w:hint="eastAsia"/>
          <w:color w:val="000000"/>
          <w:kern w:val="0"/>
          <w:szCs w:val="21"/>
          <w:lang w:bidi="en-US"/>
        </w:rPr>
        <w:t>）</w:t>
      </w:r>
    </w:p>
    <w:p w14:paraId="53451241" w14:textId="77777777" w:rsidR="00CD0E62" w:rsidRDefault="00AD695B">
      <w:pPr>
        <w:widowControl/>
        <w:rPr>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.2.4.1</w:t>
      </w:r>
      <w:r>
        <w:rPr>
          <w:rFonts w:ascii="Times New Roman"/>
          <w:color w:val="000000"/>
          <w:kern w:val="0"/>
          <w:szCs w:val="21"/>
          <w:lang w:bidi="en-US"/>
        </w:rPr>
        <w:t xml:space="preserve">  </w:t>
      </w:r>
      <w:r>
        <w:rPr>
          <w:rFonts w:ascii="Times New Roman" w:cs="Times New Roman"/>
          <w:szCs w:val="21"/>
        </w:rPr>
        <w:t>在以降雨为主要诱发因素的区域充分考虑区域多年平均降雨量以及</w:t>
      </w:r>
      <w:r>
        <w:rPr>
          <w:rFonts w:ascii="Times New Roman" w:cs="Times New Roman"/>
          <w:szCs w:val="21"/>
        </w:rPr>
        <w:t>20</w:t>
      </w:r>
      <w:r>
        <w:rPr>
          <w:rFonts w:ascii="Times New Roman" w:cs="Times New Roman"/>
          <w:szCs w:val="21"/>
        </w:rPr>
        <w:t>年、</w:t>
      </w:r>
      <w:r>
        <w:rPr>
          <w:rFonts w:ascii="Times New Roman" w:cs="Times New Roman"/>
          <w:szCs w:val="21"/>
        </w:rPr>
        <w:t>50</w:t>
      </w:r>
      <w:r>
        <w:rPr>
          <w:rFonts w:ascii="Times New Roman" w:cs="Times New Roman"/>
          <w:szCs w:val="21"/>
        </w:rPr>
        <w:t>年、</w:t>
      </w:r>
      <w:r>
        <w:rPr>
          <w:rFonts w:ascii="Times New Roman" w:cs="Times New Roman"/>
          <w:szCs w:val="21"/>
        </w:rPr>
        <w:t>100</w:t>
      </w:r>
      <w:r>
        <w:rPr>
          <w:rFonts w:ascii="Times New Roman" w:cs="Times New Roman"/>
          <w:szCs w:val="21"/>
        </w:rPr>
        <w:t>年一遇降雨量水平（利用泊松分布模型统计降雨量水平</w:t>
      </w:r>
      <w:r>
        <w:rPr>
          <w:rFonts w:ascii="Times New Roman" w:cs="Times New Roman" w:hint="eastAsia"/>
          <w:szCs w:val="21"/>
        </w:rPr>
        <w:t>）</w:t>
      </w:r>
      <w:r>
        <w:rPr>
          <w:rFonts w:ascii="Times New Roman" w:cs="Times New Roman"/>
          <w:szCs w:val="21"/>
        </w:rPr>
        <w:t>，分别评价地质灾害危险性，进行地质灾害危险性区划。</w:t>
      </w:r>
    </w:p>
    <w:p w14:paraId="1BDA243A" w14:textId="77777777" w:rsidR="00CD0E62" w:rsidRDefault="00AD695B">
      <w:pPr>
        <w:widowControl/>
        <w:jc w:val="left"/>
        <w:rPr>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 xml:space="preserve">.2.4.2 </w:t>
      </w:r>
      <w:r>
        <w:rPr>
          <w:rFonts w:ascii="Times New Roman"/>
          <w:color w:val="000000"/>
          <w:kern w:val="0"/>
          <w:szCs w:val="21"/>
          <w:lang w:bidi="en-US"/>
        </w:rPr>
        <w:t xml:space="preserve"> </w:t>
      </w:r>
      <w:r>
        <w:rPr>
          <w:rFonts w:ascii="Times New Roman" w:cs="Times New Roman"/>
          <w:szCs w:val="21"/>
        </w:rPr>
        <w:t>在以地震为主要诱发因素的区域应考虑正常地震动（</w:t>
      </w:r>
      <w:r>
        <w:rPr>
          <w:rFonts w:ascii="Times New Roman" w:cs="Times New Roman"/>
          <w:szCs w:val="21"/>
        </w:rPr>
        <w:t>50</w:t>
      </w:r>
      <w:r>
        <w:rPr>
          <w:rFonts w:ascii="Times New Roman" w:cs="Times New Roman"/>
          <w:szCs w:val="21"/>
        </w:rPr>
        <w:t>年超越概率</w:t>
      </w:r>
      <w:r>
        <w:rPr>
          <w:rFonts w:ascii="Times New Roman" w:cs="Times New Roman"/>
          <w:szCs w:val="21"/>
        </w:rPr>
        <w:t>63%</w:t>
      </w:r>
      <w:r>
        <w:rPr>
          <w:rFonts w:ascii="Times New Roman" w:cs="Times New Roman"/>
          <w:szCs w:val="21"/>
        </w:rPr>
        <w:t>）、标准地震动（</w:t>
      </w:r>
      <w:r>
        <w:rPr>
          <w:rFonts w:ascii="Times New Roman" w:cs="Times New Roman"/>
          <w:szCs w:val="21"/>
        </w:rPr>
        <w:t>50</w:t>
      </w:r>
      <w:r>
        <w:rPr>
          <w:rFonts w:ascii="Times New Roman" w:cs="Times New Roman"/>
          <w:szCs w:val="21"/>
        </w:rPr>
        <w:t>年超越概率</w:t>
      </w:r>
      <w:r>
        <w:rPr>
          <w:rFonts w:ascii="Times New Roman" w:cs="Times New Roman"/>
          <w:szCs w:val="21"/>
        </w:rPr>
        <w:t>10%</w:t>
      </w:r>
      <w:r>
        <w:rPr>
          <w:rFonts w:ascii="Times New Roman" w:cs="Times New Roman" w:hint="eastAsia"/>
          <w:szCs w:val="21"/>
        </w:rPr>
        <w:t>—</w:t>
      </w:r>
      <w:r>
        <w:rPr>
          <w:rFonts w:ascii="Times New Roman" w:cs="Times New Roman"/>
          <w:szCs w:val="21"/>
        </w:rPr>
        <w:t>地震动峰值加速度区划图</w:t>
      </w:r>
      <w:r>
        <w:rPr>
          <w:rFonts w:ascii="Times New Roman" w:cs="Times New Roman" w:hint="eastAsia"/>
          <w:szCs w:val="21"/>
        </w:rPr>
        <w:t>）</w:t>
      </w:r>
      <w:r>
        <w:rPr>
          <w:rFonts w:ascii="Times New Roman" w:cs="Times New Roman"/>
          <w:szCs w:val="21"/>
        </w:rPr>
        <w:t>、罕遇地震动（</w:t>
      </w:r>
      <w:r>
        <w:rPr>
          <w:rFonts w:ascii="Times New Roman" w:cs="Times New Roman"/>
          <w:szCs w:val="21"/>
        </w:rPr>
        <w:t>50</w:t>
      </w:r>
      <w:r>
        <w:rPr>
          <w:rFonts w:ascii="Times New Roman" w:cs="Times New Roman"/>
          <w:szCs w:val="21"/>
        </w:rPr>
        <w:t>年超越概率</w:t>
      </w:r>
      <w:r>
        <w:rPr>
          <w:rFonts w:ascii="Times New Roman" w:cs="Times New Roman"/>
          <w:szCs w:val="21"/>
        </w:rPr>
        <w:t>2%</w:t>
      </w:r>
      <w:r>
        <w:rPr>
          <w:rFonts w:ascii="Times New Roman" w:cs="Times New Roman" w:hint="eastAsia"/>
          <w:szCs w:val="21"/>
        </w:rPr>
        <w:t>）</w:t>
      </w:r>
      <w:r>
        <w:rPr>
          <w:rFonts w:ascii="Times New Roman" w:cs="Times New Roman"/>
          <w:szCs w:val="21"/>
        </w:rPr>
        <w:t>条件下的地质灾害危险性。</w:t>
      </w:r>
    </w:p>
    <w:p w14:paraId="1AAC8C08" w14:textId="77777777" w:rsidR="00CD0E62" w:rsidRDefault="00AD695B">
      <w:pPr>
        <w:widowControl/>
        <w:jc w:val="left"/>
        <w:rPr>
          <w:rFonts w:ascii="Times New Roman" w:cs="Times New Roman"/>
          <w:szCs w:val="21"/>
        </w:rPr>
      </w:pPr>
      <w:r>
        <w:rPr>
          <w:rFonts w:ascii="黑体" w:eastAsia="黑体" w:hint="eastAsia"/>
          <w:color w:val="000000"/>
          <w:kern w:val="0"/>
          <w:szCs w:val="21"/>
          <w:lang w:bidi="en-US"/>
        </w:rPr>
        <w:t>C</w:t>
      </w:r>
      <w:r>
        <w:rPr>
          <w:rFonts w:ascii="黑体" w:eastAsia="黑体"/>
          <w:color w:val="000000"/>
          <w:kern w:val="0"/>
          <w:szCs w:val="21"/>
          <w:lang w:bidi="en-US"/>
        </w:rPr>
        <w:t>.2.4.3</w:t>
      </w:r>
      <w:r>
        <w:rPr>
          <w:rFonts w:ascii="Times New Roman"/>
          <w:color w:val="000000"/>
          <w:kern w:val="0"/>
          <w:szCs w:val="21"/>
          <w:lang w:bidi="en-US"/>
        </w:rPr>
        <w:t xml:space="preserve">  </w:t>
      </w:r>
      <w:r>
        <w:rPr>
          <w:rFonts w:ascii="Times New Roman" w:cs="Times New Roman"/>
          <w:szCs w:val="21"/>
        </w:rPr>
        <w:t>应充分分析气候变化、人类工程活动对地质灾害危险性的影响，开展极端气候条件、最不利工程活动情景条件下的地质灾害危险性分析。</w:t>
      </w:r>
    </w:p>
    <w:p w14:paraId="6884C2E8" w14:textId="77777777" w:rsidR="00CD0E62" w:rsidRDefault="00AD695B">
      <w:pPr>
        <w:widowControl/>
        <w:spacing w:beforeLines="50" w:before="120" w:afterLines="50" w:after="120" w:line="240" w:lineRule="auto"/>
        <w:jc w:val="left"/>
        <w:rPr>
          <w:rFonts w:ascii="黑体" w:eastAsia="黑体"/>
          <w:color w:val="000000"/>
          <w:kern w:val="0"/>
          <w:szCs w:val="21"/>
          <w:lang w:bidi="en-US"/>
        </w:rPr>
      </w:pPr>
      <w:r>
        <w:rPr>
          <w:rFonts w:ascii="黑体" w:eastAsia="黑体" w:hint="eastAsia"/>
          <w:color w:val="000000"/>
          <w:kern w:val="0"/>
          <w:szCs w:val="21"/>
          <w:lang w:bidi="en-US"/>
        </w:rPr>
        <w:t>C.3  地质灾害易损性评价方法</w:t>
      </w:r>
    </w:p>
    <w:p w14:paraId="48361A5E"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C.3.1  人口易损性评价方法</w:t>
      </w:r>
    </w:p>
    <w:p w14:paraId="5E9E6B0D" w14:textId="77777777" w:rsidR="00CD0E62" w:rsidRDefault="00AD695B">
      <w:pPr>
        <w:ind w:firstLineChars="200" w:firstLine="420"/>
        <w:rPr>
          <w:rFonts w:ascii="Times New Roman" w:cs="Times New Roman"/>
          <w:szCs w:val="21"/>
        </w:rPr>
      </w:pPr>
      <w:r>
        <w:rPr>
          <w:rFonts w:ascii="Times New Roman" w:cs="Times New Roman"/>
          <w:szCs w:val="21"/>
        </w:rPr>
        <w:t>采用公式（</w:t>
      </w:r>
      <w:r>
        <w:rPr>
          <w:rFonts w:ascii="Times New Roman" w:cs="Times New Roman"/>
          <w:szCs w:val="21"/>
        </w:rPr>
        <w:t>C.7</w:t>
      </w:r>
      <w:r>
        <w:rPr>
          <w:rFonts w:ascii="Times New Roman" w:cs="Times New Roman"/>
          <w:szCs w:val="21"/>
        </w:rPr>
        <w:t>）计算，其中</w:t>
      </w:r>
      <w:proofErr w:type="spellStart"/>
      <w:r>
        <w:rPr>
          <w:rFonts w:ascii="Times New Roman" w:cs="Times New Roman"/>
          <w:szCs w:val="21"/>
        </w:rPr>
        <w:t>W</w:t>
      </w:r>
      <w:r>
        <w:rPr>
          <w:rFonts w:ascii="Times New Roman" w:cs="Times New Roman"/>
          <w:szCs w:val="21"/>
          <w:vertAlign w:val="subscript"/>
        </w:rPr>
        <w:t>a</w:t>
      </w:r>
      <w:proofErr w:type="spellEnd"/>
      <w:r>
        <w:rPr>
          <w:rFonts w:ascii="Times New Roman" w:cs="Times New Roman"/>
          <w:szCs w:val="21"/>
        </w:rPr>
        <w:t>、</w:t>
      </w:r>
      <w:proofErr w:type="spellStart"/>
      <w:r>
        <w:rPr>
          <w:rFonts w:ascii="Times New Roman" w:cs="Times New Roman"/>
          <w:szCs w:val="21"/>
        </w:rPr>
        <w:t>W</w:t>
      </w:r>
      <w:r>
        <w:rPr>
          <w:rFonts w:ascii="Times New Roman" w:cs="Times New Roman"/>
          <w:szCs w:val="21"/>
          <w:vertAlign w:val="subscript"/>
        </w:rPr>
        <w:t>q</w:t>
      </w:r>
      <w:proofErr w:type="spellEnd"/>
      <w:r>
        <w:rPr>
          <w:rFonts w:ascii="Times New Roman" w:cs="Times New Roman"/>
          <w:szCs w:val="21"/>
        </w:rPr>
        <w:t>、</w:t>
      </w:r>
      <w:proofErr w:type="spellStart"/>
      <w:r>
        <w:rPr>
          <w:rFonts w:ascii="Times New Roman" w:cs="Times New Roman"/>
          <w:szCs w:val="21"/>
        </w:rPr>
        <w:t>W</w:t>
      </w:r>
      <w:r>
        <w:rPr>
          <w:rFonts w:ascii="Times New Roman" w:cs="Times New Roman"/>
          <w:szCs w:val="21"/>
          <w:vertAlign w:val="subscript"/>
        </w:rPr>
        <w:t>g</w:t>
      </w:r>
      <w:proofErr w:type="spellEnd"/>
      <w:r>
        <w:rPr>
          <w:rFonts w:ascii="Times New Roman" w:cs="Times New Roman"/>
          <w:szCs w:val="21"/>
        </w:rPr>
        <w:t>、</w:t>
      </w:r>
      <w:proofErr w:type="spellStart"/>
      <w:r>
        <w:rPr>
          <w:rFonts w:ascii="Times New Roman" w:cs="Times New Roman"/>
          <w:szCs w:val="21"/>
        </w:rPr>
        <w:t>W</w:t>
      </w:r>
      <w:r>
        <w:rPr>
          <w:rFonts w:ascii="Times New Roman" w:cs="Times New Roman"/>
          <w:szCs w:val="21"/>
          <w:vertAlign w:val="subscript"/>
        </w:rPr>
        <w:t>h</w:t>
      </w:r>
      <w:proofErr w:type="spellEnd"/>
      <w:r>
        <w:rPr>
          <w:rFonts w:ascii="Times New Roman" w:cs="Times New Roman"/>
          <w:szCs w:val="21"/>
        </w:rPr>
        <w:t>之和为</w:t>
      </w:r>
      <w:r>
        <w:rPr>
          <w:rFonts w:ascii="Times New Roman" w:cs="Times New Roman"/>
          <w:szCs w:val="21"/>
        </w:rPr>
        <w:t>1</w:t>
      </w:r>
      <w:r>
        <w:rPr>
          <w:rFonts w:ascii="Times New Roman" w:cs="Times New Roman"/>
          <w:szCs w:val="21"/>
        </w:rPr>
        <w:t>：</w:t>
      </w:r>
    </w:p>
    <w:p w14:paraId="7E7DC8EE" w14:textId="77777777" w:rsidR="00CD0E62" w:rsidRDefault="00AD695B">
      <w:pPr>
        <w:jc w:val="right"/>
        <w:rPr>
          <w:rFonts w:ascii="Times New Roman" w:cs="Times New Roman"/>
          <w:szCs w:val="21"/>
        </w:rPr>
      </w:pPr>
      <w:proofErr w:type="spellStart"/>
      <w:r>
        <w:rPr>
          <w:rFonts w:ascii="Times New Roman" w:cs="Times New Roman"/>
          <w:szCs w:val="21"/>
        </w:rPr>
        <w:t>V</w:t>
      </w:r>
      <w:r>
        <w:rPr>
          <w:rFonts w:ascii="Times New Roman" w:cs="Times New Roman"/>
          <w:szCs w:val="21"/>
          <w:vertAlign w:val="subscript"/>
        </w:rPr>
        <w:t>pi</w:t>
      </w:r>
      <w:proofErr w:type="spellEnd"/>
      <w:r>
        <w:rPr>
          <w:rFonts w:ascii="Times New Roman" w:cs="Times New Roman"/>
          <w:szCs w:val="21"/>
        </w:rPr>
        <w:t>=</w:t>
      </w:r>
      <w:proofErr w:type="spellStart"/>
      <w:r>
        <w:rPr>
          <w:rFonts w:ascii="Times New Roman" w:cs="Times New Roman"/>
          <w:szCs w:val="21"/>
        </w:rPr>
        <w:t>W</w:t>
      </w:r>
      <w:r>
        <w:rPr>
          <w:rFonts w:ascii="Times New Roman" w:cs="Times New Roman"/>
          <w:szCs w:val="21"/>
          <w:vertAlign w:val="subscript"/>
        </w:rPr>
        <w:t>a</w:t>
      </w:r>
      <w:r>
        <w:rPr>
          <w:rFonts w:ascii="Times New Roman" w:cs="Times New Roman"/>
          <w:szCs w:val="21"/>
        </w:rPr>
        <w:t>×C</w:t>
      </w:r>
      <w:r>
        <w:rPr>
          <w:rFonts w:ascii="Times New Roman" w:cs="Times New Roman"/>
          <w:szCs w:val="21"/>
          <w:vertAlign w:val="subscript"/>
        </w:rPr>
        <w:t>a</w:t>
      </w:r>
      <w:r>
        <w:rPr>
          <w:rFonts w:ascii="Times New Roman" w:cs="Times New Roman"/>
          <w:szCs w:val="21"/>
        </w:rPr>
        <w:t>+W</w:t>
      </w:r>
      <w:r>
        <w:rPr>
          <w:rFonts w:ascii="Times New Roman" w:cs="Times New Roman"/>
          <w:szCs w:val="21"/>
          <w:vertAlign w:val="subscript"/>
        </w:rPr>
        <w:t>q</w:t>
      </w:r>
      <w:r>
        <w:rPr>
          <w:rFonts w:ascii="Times New Roman" w:cs="Times New Roman"/>
          <w:szCs w:val="21"/>
        </w:rPr>
        <w:t>×C</w:t>
      </w:r>
      <w:r>
        <w:rPr>
          <w:rFonts w:ascii="Times New Roman" w:cs="Times New Roman"/>
          <w:szCs w:val="21"/>
          <w:vertAlign w:val="subscript"/>
        </w:rPr>
        <w:t>q</w:t>
      </w:r>
      <w:r>
        <w:rPr>
          <w:rFonts w:ascii="Times New Roman" w:cs="Times New Roman"/>
          <w:szCs w:val="21"/>
        </w:rPr>
        <w:t>+W</w:t>
      </w:r>
      <w:r>
        <w:rPr>
          <w:rFonts w:ascii="Times New Roman" w:cs="Times New Roman"/>
          <w:szCs w:val="21"/>
          <w:vertAlign w:val="subscript"/>
        </w:rPr>
        <w:t>g</w:t>
      </w:r>
      <w:r>
        <w:rPr>
          <w:rFonts w:ascii="Times New Roman" w:cs="Times New Roman"/>
          <w:szCs w:val="21"/>
        </w:rPr>
        <w:t>×C</w:t>
      </w:r>
      <w:r>
        <w:rPr>
          <w:rFonts w:ascii="Times New Roman" w:cs="Times New Roman"/>
          <w:szCs w:val="21"/>
          <w:vertAlign w:val="subscript"/>
        </w:rPr>
        <w:t>g</w:t>
      </w:r>
      <w:proofErr w:type="spellEnd"/>
      <w:r>
        <w:rPr>
          <w:rFonts w:ascii="Times New Roman" w:cs="Times New Roman"/>
          <w:szCs w:val="21"/>
        </w:rPr>
        <w:t xml:space="preserve">                ……………</w:t>
      </w:r>
      <w:proofErr w:type="gramStart"/>
      <w:r>
        <w:rPr>
          <w:rFonts w:ascii="Times New Roman" w:cs="Times New Roman"/>
          <w:szCs w:val="21"/>
        </w:rPr>
        <w:t>…(</w:t>
      </w:r>
      <w:proofErr w:type="gramEnd"/>
      <w:r>
        <w:rPr>
          <w:rFonts w:ascii="Times New Roman" w:cs="Times New Roman"/>
          <w:szCs w:val="21"/>
        </w:rPr>
        <w:t>C.7)</w:t>
      </w:r>
    </w:p>
    <w:p w14:paraId="3A92524A" w14:textId="77777777" w:rsidR="00CD0E62" w:rsidRDefault="00AD695B">
      <w:pPr>
        <w:ind w:firstLineChars="200" w:firstLine="420"/>
        <w:rPr>
          <w:rFonts w:ascii="Times New Roman" w:cs="Times New Roman"/>
          <w:szCs w:val="21"/>
        </w:rPr>
      </w:pPr>
      <w:r>
        <w:rPr>
          <w:rFonts w:ascii="Times New Roman" w:cs="Times New Roman"/>
          <w:szCs w:val="21"/>
        </w:rPr>
        <w:t>式中：</w:t>
      </w:r>
    </w:p>
    <w:p w14:paraId="1A6BB63B" w14:textId="77777777" w:rsidR="00CD0E62" w:rsidRDefault="00AD695B">
      <w:pPr>
        <w:ind w:firstLineChars="200" w:firstLine="420"/>
        <w:rPr>
          <w:rFonts w:ascii="Times New Roman" w:cs="Times New Roman"/>
          <w:szCs w:val="21"/>
        </w:rPr>
      </w:pPr>
      <w:proofErr w:type="spellStart"/>
      <w:r>
        <w:rPr>
          <w:rFonts w:ascii="Times New Roman" w:cs="Times New Roman"/>
          <w:szCs w:val="21"/>
        </w:rPr>
        <w:t>V</w:t>
      </w:r>
      <w:r>
        <w:rPr>
          <w:rFonts w:ascii="Times New Roman" w:cs="Times New Roman"/>
          <w:szCs w:val="21"/>
          <w:vertAlign w:val="subscript"/>
        </w:rPr>
        <w:t>pi</w:t>
      </w:r>
      <w:proofErr w:type="spellEnd"/>
      <w:r>
        <w:rPr>
          <w:rFonts w:ascii="Times New Roman" w:cs="Times New Roman"/>
          <w:szCs w:val="21"/>
        </w:rPr>
        <w:t>——</w:t>
      </w:r>
      <w:r>
        <w:rPr>
          <w:rFonts w:ascii="Times New Roman" w:cs="Times New Roman"/>
          <w:szCs w:val="21"/>
        </w:rPr>
        <w:t>人口易损性值，</w:t>
      </w:r>
      <w:proofErr w:type="spellStart"/>
      <w:r>
        <w:rPr>
          <w:rFonts w:ascii="Times New Roman" w:cs="Times New Roman"/>
          <w:szCs w:val="21"/>
        </w:rPr>
        <w:t>V</w:t>
      </w:r>
      <w:r>
        <w:rPr>
          <w:rFonts w:ascii="Times New Roman" w:cs="Times New Roman"/>
          <w:szCs w:val="21"/>
          <w:vertAlign w:val="subscript"/>
        </w:rPr>
        <w:t>pi</w:t>
      </w:r>
      <w:proofErr w:type="spellEnd"/>
      <w:r>
        <w:rPr>
          <w:rFonts w:ascii="Times New Roman" w:cs="Times New Roman"/>
          <w:szCs w:val="21"/>
        </w:rPr>
        <w:t>=0</w:t>
      </w:r>
      <w:r>
        <w:rPr>
          <w:rFonts w:ascii="Times New Roman" w:cs="Times New Roman" w:hint="eastAsia"/>
          <w:szCs w:val="21"/>
        </w:rPr>
        <w:t>-</w:t>
      </w:r>
      <w:r>
        <w:rPr>
          <w:rFonts w:ascii="Times New Roman" w:cs="Times New Roman"/>
          <w:szCs w:val="21"/>
        </w:rPr>
        <w:t>1</w:t>
      </w:r>
      <w:r>
        <w:rPr>
          <w:rFonts w:ascii="Times New Roman" w:cs="Times New Roman"/>
          <w:szCs w:val="21"/>
        </w:rPr>
        <w:t>；</w:t>
      </w:r>
    </w:p>
    <w:p w14:paraId="313AA4A4" w14:textId="77777777" w:rsidR="00CD0E62" w:rsidRDefault="00AD695B">
      <w:pPr>
        <w:ind w:firstLineChars="200" w:firstLine="420"/>
        <w:rPr>
          <w:rFonts w:ascii="Times New Roman" w:cs="Times New Roman"/>
          <w:szCs w:val="21"/>
        </w:rPr>
      </w:pPr>
      <w:proofErr w:type="spellStart"/>
      <w:r>
        <w:rPr>
          <w:rFonts w:ascii="Times New Roman" w:cs="Times New Roman"/>
          <w:szCs w:val="21"/>
        </w:rPr>
        <w:t>W</w:t>
      </w:r>
      <w:r>
        <w:rPr>
          <w:rFonts w:ascii="Times New Roman" w:cs="Times New Roman"/>
          <w:szCs w:val="21"/>
          <w:vertAlign w:val="subscript"/>
        </w:rPr>
        <w:t>a</w:t>
      </w:r>
      <w:proofErr w:type="spellEnd"/>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人口年龄评价因素的权重；</w:t>
      </w:r>
    </w:p>
    <w:p w14:paraId="31CAEBB0" w14:textId="77777777" w:rsidR="00CD0E62" w:rsidRDefault="00AD695B">
      <w:pPr>
        <w:ind w:leftChars="200" w:left="1092" w:hangingChars="320" w:hanging="672"/>
        <w:rPr>
          <w:rFonts w:ascii="Times New Roman" w:cs="Times New Roman"/>
          <w:szCs w:val="21"/>
        </w:rPr>
      </w:pPr>
      <w:r>
        <w:rPr>
          <w:rFonts w:ascii="Times New Roman" w:cs="Times New Roman"/>
          <w:szCs w:val="21"/>
        </w:rPr>
        <w:t>C</w:t>
      </w:r>
      <w:r>
        <w:rPr>
          <w:rFonts w:ascii="Times New Roman" w:cs="Times New Roman"/>
          <w:szCs w:val="21"/>
          <w:vertAlign w:val="subscript"/>
        </w:rPr>
        <w:t xml:space="preserve">a </w:t>
      </w:r>
      <w:r>
        <w:rPr>
          <w:rFonts w:ascii="Times New Roman" w:cs="Times New Roman"/>
          <w:szCs w:val="21"/>
        </w:rPr>
        <w:t>——</w:t>
      </w:r>
      <w:r>
        <w:rPr>
          <w:rFonts w:ascii="Times New Roman" w:cs="Times New Roman"/>
          <w:szCs w:val="21"/>
        </w:rPr>
        <w:t>人口年龄系数，</w:t>
      </w:r>
      <w:r>
        <w:rPr>
          <w:rFonts w:ascii="Times New Roman" w:cs="Times New Roman"/>
          <w:szCs w:val="21"/>
        </w:rPr>
        <w:t>C</w:t>
      </w:r>
      <w:r>
        <w:rPr>
          <w:rFonts w:ascii="Times New Roman" w:cs="Times New Roman"/>
          <w:szCs w:val="21"/>
          <w:vertAlign w:val="subscript"/>
        </w:rPr>
        <w:t>a</w:t>
      </w:r>
      <w:r>
        <w:rPr>
          <w:rFonts w:ascii="Times New Roman" w:cs="Times New Roman"/>
          <w:szCs w:val="21"/>
        </w:rPr>
        <w:t>=0</w:t>
      </w:r>
      <w:r>
        <w:rPr>
          <w:rFonts w:ascii="Times New Roman" w:cs="Times New Roman" w:hint="eastAsia"/>
          <w:szCs w:val="21"/>
        </w:rPr>
        <w:t>-</w:t>
      </w:r>
      <w:r>
        <w:rPr>
          <w:rFonts w:ascii="Times New Roman" w:cs="Times New Roman"/>
          <w:szCs w:val="21"/>
        </w:rPr>
        <w:t>1</w:t>
      </w:r>
      <w:r>
        <w:rPr>
          <w:rFonts w:ascii="Times New Roman" w:cs="Times New Roman"/>
          <w:szCs w:val="21"/>
        </w:rPr>
        <w:t>，</w:t>
      </w:r>
      <w:r>
        <w:rPr>
          <w:rFonts w:ascii="Times New Roman" w:cs="Times New Roman"/>
          <w:szCs w:val="21"/>
        </w:rPr>
        <w:t>0</w:t>
      </w:r>
      <w:r>
        <w:rPr>
          <w:rFonts w:ascii="Times New Roman" w:cs="Times New Roman"/>
          <w:szCs w:val="21"/>
        </w:rPr>
        <w:t>表示</w:t>
      </w:r>
      <w:proofErr w:type="gramStart"/>
      <w:r>
        <w:rPr>
          <w:rFonts w:ascii="Times New Roman" w:cs="Times New Roman"/>
          <w:szCs w:val="21"/>
        </w:rPr>
        <w:t>评价区</w:t>
      </w:r>
      <w:proofErr w:type="gramEnd"/>
      <w:r>
        <w:rPr>
          <w:rFonts w:ascii="Times New Roman" w:cs="Times New Roman"/>
          <w:szCs w:val="21"/>
        </w:rPr>
        <w:t>人口全部为青壮年人，</w:t>
      </w:r>
      <w:r>
        <w:rPr>
          <w:rFonts w:ascii="Times New Roman" w:cs="Times New Roman"/>
          <w:szCs w:val="21"/>
        </w:rPr>
        <w:t>1</w:t>
      </w:r>
      <w:r>
        <w:rPr>
          <w:rFonts w:ascii="Times New Roman" w:cs="Times New Roman"/>
          <w:szCs w:val="21"/>
        </w:rPr>
        <w:t>表示全部为老年人和少年儿童；</w:t>
      </w:r>
    </w:p>
    <w:p w14:paraId="50C09D0C" w14:textId="77777777" w:rsidR="00CD0E62" w:rsidRDefault="00AD695B">
      <w:pPr>
        <w:ind w:firstLineChars="200" w:firstLine="420"/>
        <w:rPr>
          <w:rFonts w:ascii="Times New Roman" w:cs="Times New Roman"/>
          <w:szCs w:val="21"/>
        </w:rPr>
      </w:pPr>
      <w:proofErr w:type="spellStart"/>
      <w:r>
        <w:rPr>
          <w:rFonts w:ascii="Times New Roman" w:cs="Times New Roman"/>
          <w:szCs w:val="21"/>
        </w:rPr>
        <w:lastRenderedPageBreak/>
        <w:t>W</w:t>
      </w:r>
      <w:r>
        <w:rPr>
          <w:rFonts w:ascii="Times New Roman" w:cs="Times New Roman"/>
          <w:szCs w:val="21"/>
          <w:vertAlign w:val="subscript"/>
        </w:rPr>
        <w:t>q</w:t>
      </w:r>
      <w:proofErr w:type="spellEnd"/>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文化程度评价因素的权重；</w:t>
      </w:r>
    </w:p>
    <w:p w14:paraId="0855B499" w14:textId="77777777" w:rsidR="00CD0E62" w:rsidRDefault="00AD695B">
      <w:pPr>
        <w:ind w:leftChars="200" w:left="1092" w:hangingChars="320" w:hanging="672"/>
        <w:rPr>
          <w:rFonts w:ascii="Times New Roman" w:cs="Times New Roman"/>
          <w:szCs w:val="21"/>
        </w:rPr>
      </w:pPr>
      <w:proofErr w:type="spellStart"/>
      <w:r>
        <w:rPr>
          <w:rFonts w:ascii="Times New Roman" w:cs="Times New Roman"/>
          <w:szCs w:val="21"/>
        </w:rPr>
        <w:t>C</w:t>
      </w:r>
      <w:r>
        <w:rPr>
          <w:rFonts w:ascii="Times New Roman" w:cs="Times New Roman"/>
          <w:szCs w:val="21"/>
          <w:vertAlign w:val="subscript"/>
        </w:rPr>
        <w:t>q</w:t>
      </w:r>
      <w:proofErr w:type="spellEnd"/>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文化程度系数，</w:t>
      </w:r>
      <w:proofErr w:type="spellStart"/>
      <w:r>
        <w:rPr>
          <w:rFonts w:ascii="Times New Roman" w:cs="Times New Roman"/>
          <w:szCs w:val="21"/>
        </w:rPr>
        <w:t>C</w:t>
      </w:r>
      <w:r>
        <w:rPr>
          <w:rFonts w:ascii="Times New Roman" w:cs="Times New Roman"/>
          <w:szCs w:val="21"/>
          <w:vertAlign w:val="subscript"/>
        </w:rPr>
        <w:t>q</w:t>
      </w:r>
      <w:proofErr w:type="spellEnd"/>
      <w:r>
        <w:rPr>
          <w:rFonts w:ascii="Times New Roman" w:cs="Times New Roman"/>
          <w:szCs w:val="21"/>
        </w:rPr>
        <w:t>=0</w:t>
      </w:r>
      <w:r>
        <w:rPr>
          <w:rFonts w:ascii="Times New Roman" w:cs="Times New Roman" w:hint="eastAsia"/>
          <w:szCs w:val="21"/>
        </w:rPr>
        <w:t>-</w:t>
      </w:r>
      <w:r>
        <w:rPr>
          <w:rFonts w:ascii="Times New Roman" w:cs="Times New Roman"/>
          <w:szCs w:val="21"/>
        </w:rPr>
        <w:t>1</w:t>
      </w:r>
      <w:r>
        <w:rPr>
          <w:rFonts w:ascii="Times New Roman" w:cs="Times New Roman"/>
          <w:szCs w:val="21"/>
        </w:rPr>
        <w:t>，</w:t>
      </w:r>
      <w:r>
        <w:rPr>
          <w:rFonts w:ascii="Times New Roman" w:cs="Times New Roman"/>
          <w:szCs w:val="21"/>
        </w:rPr>
        <w:t>0</w:t>
      </w:r>
      <w:r>
        <w:rPr>
          <w:rFonts w:ascii="Times New Roman" w:cs="Times New Roman"/>
          <w:szCs w:val="21"/>
        </w:rPr>
        <w:t>表示</w:t>
      </w:r>
      <w:proofErr w:type="gramStart"/>
      <w:r>
        <w:rPr>
          <w:rFonts w:ascii="Times New Roman" w:cs="Times New Roman"/>
          <w:szCs w:val="21"/>
        </w:rPr>
        <w:t>评价区</w:t>
      </w:r>
      <w:proofErr w:type="gramEnd"/>
      <w:r>
        <w:rPr>
          <w:rFonts w:ascii="Times New Roman" w:cs="Times New Roman"/>
          <w:szCs w:val="21"/>
        </w:rPr>
        <w:t>人口均接受了初中及以上教育，</w:t>
      </w:r>
      <w:r>
        <w:rPr>
          <w:rFonts w:ascii="Times New Roman" w:cs="Times New Roman"/>
          <w:szCs w:val="21"/>
        </w:rPr>
        <w:t>1</w:t>
      </w:r>
      <w:r>
        <w:rPr>
          <w:rFonts w:ascii="Times New Roman" w:cs="Times New Roman"/>
          <w:szCs w:val="21"/>
        </w:rPr>
        <w:t>表示</w:t>
      </w:r>
      <w:proofErr w:type="gramStart"/>
      <w:r>
        <w:rPr>
          <w:rFonts w:ascii="Times New Roman" w:cs="Times New Roman"/>
          <w:szCs w:val="21"/>
        </w:rPr>
        <w:t>评价区</w:t>
      </w:r>
      <w:proofErr w:type="gramEnd"/>
      <w:r>
        <w:rPr>
          <w:rFonts w:ascii="Times New Roman" w:cs="Times New Roman"/>
          <w:szCs w:val="21"/>
        </w:rPr>
        <w:t>人口受教育程度非常低，尚无接受初中及以上教育的人员；</w:t>
      </w:r>
    </w:p>
    <w:p w14:paraId="5AFDFFE3" w14:textId="77777777" w:rsidR="00CD0E62" w:rsidRDefault="00AD695B">
      <w:pPr>
        <w:ind w:firstLineChars="200" w:firstLine="420"/>
        <w:rPr>
          <w:rFonts w:ascii="Times New Roman" w:cs="Times New Roman"/>
          <w:szCs w:val="21"/>
        </w:rPr>
      </w:pPr>
      <w:proofErr w:type="spellStart"/>
      <w:r>
        <w:rPr>
          <w:rFonts w:ascii="Times New Roman" w:cs="Times New Roman"/>
          <w:szCs w:val="21"/>
        </w:rPr>
        <w:t>W</w:t>
      </w:r>
      <w:r>
        <w:rPr>
          <w:rFonts w:ascii="Times New Roman" w:cs="Times New Roman"/>
          <w:szCs w:val="21"/>
          <w:vertAlign w:val="subscript"/>
        </w:rPr>
        <w:t>g</w:t>
      </w:r>
      <w:proofErr w:type="spellEnd"/>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地方防治力度评价因素的权重；</w:t>
      </w:r>
    </w:p>
    <w:p w14:paraId="5D4E8B0B" w14:textId="77777777" w:rsidR="00CD0E62" w:rsidRDefault="00AD695B">
      <w:pPr>
        <w:ind w:leftChars="200" w:left="1092" w:hangingChars="320" w:hanging="672"/>
        <w:rPr>
          <w:rFonts w:ascii="Times New Roman" w:cs="Times New Roman"/>
          <w:szCs w:val="21"/>
        </w:rPr>
      </w:pPr>
      <w:r>
        <w:rPr>
          <w:rFonts w:ascii="Times New Roman" w:cs="Times New Roman"/>
          <w:szCs w:val="21"/>
        </w:rPr>
        <w:t>C</w:t>
      </w:r>
      <w:r>
        <w:rPr>
          <w:rFonts w:ascii="Times New Roman" w:cs="Times New Roman"/>
          <w:szCs w:val="21"/>
          <w:vertAlign w:val="subscript"/>
        </w:rPr>
        <w:t xml:space="preserve">g </w:t>
      </w:r>
      <w:r>
        <w:rPr>
          <w:rFonts w:ascii="Times New Roman" w:cs="Times New Roman"/>
          <w:szCs w:val="21"/>
        </w:rPr>
        <w:t>——</w:t>
      </w:r>
      <w:r>
        <w:rPr>
          <w:rFonts w:ascii="Times New Roman" w:cs="Times New Roman"/>
          <w:szCs w:val="21"/>
        </w:rPr>
        <w:t>地方防治力度系数，</w:t>
      </w:r>
      <w:r>
        <w:rPr>
          <w:rFonts w:ascii="Times New Roman" w:cs="Times New Roman"/>
          <w:szCs w:val="21"/>
        </w:rPr>
        <w:t>C</w:t>
      </w:r>
      <w:r>
        <w:rPr>
          <w:rFonts w:ascii="Times New Roman" w:cs="Times New Roman"/>
          <w:szCs w:val="21"/>
          <w:vertAlign w:val="subscript"/>
        </w:rPr>
        <w:t>g</w:t>
      </w:r>
      <w:r>
        <w:rPr>
          <w:rFonts w:ascii="Times New Roman" w:cs="Times New Roman"/>
          <w:szCs w:val="21"/>
        </w:rPr>
        <w:t>=0</w:t>
      </w:r>
      <w:r>
        <w:rPr>
          <w:rFonts w:ascii="Times New Roman" w:cs="Times New Roman" w:hint="eastAsia"/>
          <w:szCs w:val="21"/>
        </w:rPr>
        <w:t>-</w:t>
      </w:r>
      <w:r>
        <w:rPr>
          <w:rFonts w:ascii="Times New Roman" w:cs="Times New Roman"/>
          <w:szCs w:val="21"/>
        </w:rPr>
        <w:t>1</w:t>
      </w:r>
      <w:r>
        <w:rPr>
          <w:rFonts w:ascii="Times New Roman" w:cs="Times New Roman"/>
          <w:szCs w:val="21"/>
        </w:rPr>
        <w:t>，</w:t>
      </w:r>
      <w:r>
        <w:rPr>
          <w:rFonts w:ascii="Times New Roman" w:cs="Times New Roman"/>
          <w:szCs w:val="21"/>
        </w:rPr>
        <w:t>0</w:t>
      </w:r>
      <w:r>
        <w:rPr>
          <w:rFonts w:ascii="Times New Roman" w:cs="Times New Roman"/>
          <w:szCs w:val="21"/>
        </w:rPr>
        <w:t>表示地方防治力度极高，</w:t>
      </w:r>
      <w:r>
        <w:rPr>
          <w:rFonts w:ascii="Times New Roman" w:cs="Times New Roman"/>
          <w:szCs w:val="21"/>
        </w:rPr>
        <w:t>1</w:t>
      </w:r>
      <w:r>
        <w:rPr>
          <w:rFonts w:ascii="Times New Roman" w:cs="Times New Roman"/>
          <w:szCs w:val="21"/>
        </w:rPr>
        <w:t>表示无地质灾害防治力度，按表</w:t>
      </w:r>
      <w:r>
        <w:rPr>
          <w:rFonts w:ascii="Times New Roman" w:cs="Times New Roman"/>
          <w:szCs w:val="21"/>
        </w:rPr>
        <w:t>2</w:t>
      </w:r>
      <w:r>
        <w:rPr>
          <w:rFonts w:ascii="Times New Roman" w:cs="Times New Roman"/>
          <w:szCs w:val="21"/>
        </w:rPr>
        <w:t>确定。</w:t>
      </w:r>
    </w:p>
    <w:p w14:paraId="29390E32"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C.3.2  单项经济易损性评价方法</w:t>
      </w:r>
    </w:p>
    <w:p w14:paraId="0CE26EE8" w14:textId="77777777" w:rsidR="00CD0E62" w:rsidRDefault="00AD695B">
      <w:pPr>
        <w:ind w:firstLineChars="200" w:firstLine="420"/>
        <w:rPr>
          <w:rFonts w:ascii="Times New Roman" w:cs="Times New Roman"/>
          <w:szCs w:val="21"/>
        </w:rPr>
      </w:pPr>
      <w:r>
        <w:rPr>
          <w:rFonts w:ascii="Times New Roman" w:cs="Times New Roman"/>
          <w:szCs w:val="21"/>
        </w:rPr>
        <w:t>通过查表（表</w:t>
      </w:r>
      <w:r>
        <w:rPr>
          <w:rFonts w:ascii="Times New Roman" w:cs="Times New Roman"/>
          <w:szCs w:val="21"/>
        </w:rPr>
        <w:t>C.1</w:t>
      </w:r>
      <w:r>
        <w:rPr>
          <w:rFonts w:ascii="Times New Roman" w:cs="Times New Roman"/>
          <w:szCs w:val="21"/>
        </w:rPr>
        <w:t>至表</w:t>
      </w:r>
      <w:r>
        <w:rPr>
          <w:rFonts w:ascii="Times New Roman" w:cs="Times New Roman"/>
          <w:szCs w:val="21"/>
        </w:rPr>
        <w:t>C.4</w:t>
      </w:r>
      <w:r>
        <w:rPr>
          <w:rFonts w:ascii="Times New Roman" w:cs="Times New Roman"/>
          <w:szCs w:val="21"/>
        </w:rPr>
        <w:t>）确定各项经济</w:t>
      </w:r>
      <w:proofErr w:type="gramStart"/>
      <w:r>
        <w:rPr>
          <w:rFonts w:ascii="Times New Roman" w:cs="Times New Roman"/>
          <w:szCs w:val="21"/>
        </w:rPr>
        <w:t>类承灾体</w:t>
      </w:r>
      <w:proofErr w:type="gramEnd"/>
      <w:r>
        <w:rPr>
          <w:rFonts w:ascii="Times New Roman" w:cs="Times New Roman"/>
          <w:szCs w:val="21"/>
        </w:rPr>
        <w:t>的易损性值。</w:t>
      </w:r>
    </w:p>
    <w:p w14:paraId="65C56C7B" w14:textId="77777777" w:rsidR="00CD0E62" w:rsidRDefault="00AD695B" w:rsidP="00CB3B94">
      <w:pPr>
        <w:pStyle w:val="14"/>
        <w:spacing w:before="120" w:after="120"/>
      </w:pPr>
      <w:r>
        <w:t>表</w:t>
      </w:r>
      <w:r>
        <w:rPr>
          <w:rFonts w:hint="eastAsia"/>
        </w:rPr>
        <w:t xml:space="preserve">C.1  </w:t>
      </w:r>
      <w:r>
        <w:t>房屋建筑及公共设施易损性参照表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5"/>
        <w:gridCol w:w="1259"/>
        <w:gridCol w:w="2546"/>
        <w:gridCol w:w="1369"/>
        <w:gridCol w:w="1661"/>
      </w:tblGrid>
      <w:tr w:rsidR="00CD0E62" w14:paraId="679C9CF1" w14:textId="77777777">
        <w:trPr>
          <w:trHeight w:val="340"/>
          <w:jc w:val="center"/>
        </w:trPr>
        <w:tc>
          <w:tcPr>
            <w:tcW w:w="1429" w:type="pct"/>
            <w:vMerge w:val="restart"/>
            <w:vAlign w:val="center"/>
          </w:tcPr>
          <w:p w14:paraId="61DF9F58" w14:textId="77777777" w:rsidR="00CD0E62" w:rsidRDefault="00AD695B">
            <w:pPr>
              <w:spacing w:line="340" w:lineRule="exact"/>
              <w:jc w:val="center"/>
              <w:rPr>
                <w:rFonts w:ascii="Times New Roman" w:cs="Times New Roman"/>
                <w:sz w:val="18"/>
                <w:szCs w:val="18"/>
              </w:rPr>
            </w:pPr>
            <w:r>
              <w:rPr>
                <w:rFonts w:ascii="Times New Roman" w:cs="Times New Roman"/>
                <w:sz w:val="18"/>
                <w:szCs w:val="18"/>
              </w:rPr>
              <w:t>地质灾害危险分区</w:t>
            </w:r>
          </w:p>
        </w:tc>
        <w:tc>
          <w:tcPr>
            <w:tcW w:w="3571" w:type="pct"/>
            <w:gridSpan w:val="4"/>
            <w:vAlign w:val="center"/>
          </w:tcPr>
          <w:p w14:paraId="5AF0EC0D" w14:textId="77777777" w:rsidR="00CD0E62" w:rsidRDefault="00AD695B">
            <w:pPr>
              <w:spacing w:line="340" w:lineRule="exact"/>
              <w:jc w:val="center"/>
              <w:rPr>
                <w:rFonts w:ascii="Times New Roman" w:cs="Times New Roman"/>
                <w:sz w:val="18"/>
                <w:szCs w:val="18"/>
              </w:rPr>
            </w:pPr>
            <w:r>
              <w:rPr>
                <w:rFonts w:ascii="Times New Roman" w:cs="Times New Roman"/>
                <w:sz w:val="18"/>
                <w:szCs w:val="18"/>
              </w:rPr>
              <w:t>建筑物易损性</w:t>
            </w:r>
          </w:p>
        </w:tc>
      </w:tr>
      <w:tr w:rsidR="00CD0E62" w14:paraId="7539D885" w14:textId="77777777">
        <w:trPr>
          <w:trHeight w:val="340"/>
          <w:jc w:val="center"/>
        </w:trPr>
        <w:tc>
          <w:tcPr>
            <w:tcW w:w="1429" w:type="pct"/>
            <w:vMerge/>
            <w:vAlign w:val="center"/>
          </w:tcPr>
          <w:p w14:paraId="7E3DAACE" w14:textId="77777777" w:rsidR="00CD0E62" w:rsidRDefault="00CD0E62"/>
        </w:tc>
        <w:tc>
          <w:tcPr>
            <w:tcW w:w="658" w:type="pct"/>
            <w:vAlign w:val="center"/>
          </w:tcPr>
          <w:p w14:paraId="1ECE983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钢结构</w:t>
            </w:r>
          </w:p>
        </w:tc>
        <w:tc>
          <w:tcPr>
            <w:tcW w:w="1330" w:type="pct"/>
            <w:vAlign w:val="center"/>
          </w:tcPr>
          <w:p w14:paraId="76B19DA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钢筋混凝土结构</w:t>
            </w:r>
          </w:p>
        </w:tc>
        <w:tc>
          <w:tcPr>
            <w:tcW w:w="715" w:type="pct"/>
            <w:vAlign w:val="center"/>
          </w:tcPr>
          <w:p w14:paraId="16F97080"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砖结构</w:t>
            </w:r>
          </w:p>
        </w:tc>
        <w:tc>
          <w:tcPr>
            <w:tcW w:w="868" w:type="pct"/>
            <w:vAlign w:val="center"/>
          </w:tcPr>
          <w:p w14:paraId="7A5DA2C2"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简易结构</w:t>
            </w:r>
          </w:p>
        </w:tc>
      </w:tr>
      <w:tr w:rsidR="00CD0E62" w14:paraId="0FCE0FE0" w14:textId="77777777">
        <w:trPr>
          <w:trHeight w:val="340"/>
          <w:jc w:val="center"/>
        </w:trPr>
        <w:tc>
          <w:tcPr>
            <w:tcW w:w="1429" w:type="pct"/>
            <w:vAlign w:val="center"/>
          </w:tcPr>
          <w:p w14:paraId="473463D2"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无危险区</w:t>
            </w:r>
          </w:p>
        </w:tc>
        <w:tc>
          <w:tcPr>
            <w:tcW w:w="658" w:type="pct"/>
            <w:vAlign w:val="center"/>
          </w:tcPr>
          <w:p w14:paraId="3FE652B8"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c>
          <w:tcPr>
            <w:tcW w:w="1330" w:type="pct"/>
            <w:vAlign w:val="center"/>
          </w:tcPr>
          <w:p w14:paraId="0200381C"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c>
          <w:tcPr>
            <w:tcW w:w="715" w:type="pct"/>
            <w:vAlign w:val="center"/>
          </w:tcPr>
          <w:p w14:paraId="5D7546CA"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c>
          <w:tcPr>
            <w:tcW w:w="868" w:type="pct"/>
            <w:vAlign w:val="center"/>
          </w:tcPr>
          <w:p w14:paraId="77298B3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r>
      <w:tr w:rsidR="00CD0E62" w14:paraId="770DB2DE" w14:textId="77777777">
        <w:trPr>
          <w:trHeight w:val="340"/>
          <w:jc w:val="center"/>
        </w:trPr>
        <w:tc>
          <w:tcPr>
            <w:tcW w:w="1429" w:type="pct"/>
            <w:vAlign w:val="center"/>
          </w:tcPr>
          <w:p w14:paraId="6F43D106"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轻微危险区</w:t>
            </w:r>
          </w:p>
        </w:tc>
        <w:tc>
          <w:tcPr>
            <w:tcW w:w="658" w:type="pct"/>
            <w:vAlign w:val="center"/>
          </w:tcPr>
          <w:p w14:paraId="17B6CC6B"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0.1</w:t>
            </w:r>
          </w:p>
        </w:tc>
        <w:tc>
          <w:tcPr>
            <w:tcW w:w="1330" w:type="pct"/>
            <w:vAlign w:val="center"/>
          </w:tcPr>
          <w:p w14:paraId="5ACCD47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0.2</w:t>
            </w:r>
          </w:p>
        </w:tc>
        <w:tc>
          <w:tcPr>
            <w:tcW w:w="715" w:type="pct"/>
            <w:vAlign w:val="center"/>
          </w:tcPr>
          <w:p w14:paraId="7EFF26BA"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0.3</w:t>
            </w:r>
          </w:p>
        </w:tc>
        <w:tc>
          <w:tcPr>
            <w:tcW w:w="868" w:type="pct"/>
            <w:vAlign w:val="center"/>
          </w:tcPr>
          <w:p w14:paraId="1D7D9D71"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0.4</w:t>
            </w:r>
          </w:p>
        </w:tc>
      </w:tr>
      <w:tr w:rsidR="00CD0E62" w14:paraId="369B0791" w14:textId="77777777">
        <w:trPr>
          <w:trHeight w:val="340"/>
          <w:jc w:val="center"/>
        </w:trPr>
        <w:tc>
          <w:tcPr>
            <w:tcW w:w="1429" w:type="pct"/>
            <w:vAlign w:val="center"/>
          </w:tcPr>
          <w:p w14:paraId="6393DF0A"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中等危险区</w:t>
            </w:r>
          </w:p>
        </w:tc>
        <w:tc>
          <w:tcPr>
            <w:tcW w:w="658" w:type="pct"/>
            <w:vAlign w:val="center"/>
          </w:tcPr>
          <w:p w14:paraId="3AE06E28"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0.3</w:t>
            </w:r>
          </w:p>
        </w:tc>
        <w:tc>
          <w:tcPr>
            <w:tcW w:w="1330" w:type="pct"/>
            <w:vAlign w:val="center"/>
          </w:tcPr>
          <w:p w14:paraId="4EEEC11B"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0.5</w:t>
            </w:r>
          </w:p>
        </w:tc>
        <w:tc>
          <w:tcPr>
            <w:tcW w:w="715" w:type="pct"/>
            <w:vAlign w:val="center"/>
          </w:tcPr>
          <w:p w14:paraId="38731B1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0.7</w:t>
            </w:r>
          </w:p>
        </w:tc>
        <w:tc>
          <w:tcPr>
            <w:tcW w:w="868" w:type="pct"/>
            <w:vAlign w:val="center"/>
          </w:tcPr>
          <w:p w14:paraId="32E281D1"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0.9</w:t>
            </w:r>
          </w:p>
        </w:tc>
      </w:tr>
      <w:tr w:rsidR="00CD0E62" w14:paraId="07EA711F" w14:textId="77777777">
        <w:trPr>
          <w:trHeight w:val="340"/>
          <w:jc w:val="center"/>
        </w:trPr>
        <w:tc>
          <w:tcPr>
            <w:tcW w:w="1429" w:type="pct"/>
            <w:vAlign w:val="center"/>
          </w:tcPr>
          <w:p w14:paraId="747E1AF1"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严重危险区</w:t>
            </w:r>
          </w:p>
        </w:tc>
        <w:tc>
          <w:tcPr>
            <w:tcW w:w="658" w:type="pct"/>
            <w:vAlign w:val="center"/>
          </w:tcPr>
          <w:p w14:paraId="24DC8484"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0.5</w:t>
            </w:r>
          </w:p>
        </w:tc>
        <w:tc>
          <w:tcPr>
            <w:tcW w:w="1330" w:type="pct"/>
            <w:vAlign w:val="center"/>
          </w:tcPr>
          <w:p w14:paraId="3AD48442"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0.7</w:t>
            </w:r>
          </w:p>
        </w:tc>
        <w:tc>
          <w:tcPr>
            <w:tcW w:w="715" w:type="pct"/>
            <w:vAlign w:val="center"/>
          </w:tcPr>
          <w:p w14:paraId="05E2BCAF"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0.9</w:t>
            </w:r>
          </w:p>
        </w:tc>
        <w:tc>
          <w:tcPr>
            <w:tcW w:w="868" w:type="pct"/>
            <w:vAlign w:val="center"/>
          </w:tcPr>
          <w:p w14:paraId="666D3DD8"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1.0</w:t>
            </w:r>
          </w:p>
        </w:tc>
      </w:tr>
    </w:tbl>
    <w:p w14:paraId="48026A15" w14:textId="77777777" w:rsidR="00CD0E62" w:rsidRDefault="00CD0E62">
      <w:pPr>
        <w:spacing w:line="240" w:lineRule="auto"/>
        <w:jc w:val="center"/>
        <w:rPr>
          <w:rFonts w:ascii="黑体" w:eastAsia="黑体" w:cs="Times New Roman"/>
          <w:szCs w:val="21"/>
        </w:rPr>
      </w:pPr>
    </w:p>
    <w:p w14:paraId="1FAC8DD5" w14:textId="77777777" w:rsidR="00CD0E62" w:rsidRDefault="00AD695B" w:rsidP="00CB3B94">
      <w:pPr>
        <w:pStyle w:val="14"/>
        <w:spacing w:before="120" w:after="120"/>
      </w:pPr>
      <w:r>
        <w:t>表</w:t>
      </w:r>
      <w:r>
        <w:rPr>
          <w:rFonts w:hint="eastAsia"/>
        </w:rPr>
        <w:t xml:space="preserve">C.2  </w:t>
      </w:r>
      <w:r>
        <w:t>土地资源易损性参照表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4"/>
        <w:gridCol w:w="4605"/>
        <w:gridCol w:w="1931"/>
      </w:tblGrid>
      <w:tr w:rsidR="00CD0E62" w14:paraId="54EC198D" w14:textId="77777777">
        <w:trPr>
          <w:trHeight w:val="340"/>
          <w:jc w:val="center"/>
        </w:trPr>
        <w:tc>
          <w:tcPr>
            <w:tcW w:w="1585" w:type="pct"/>
            <w:vAlign w:val="center"/>
          </w:tcPr>
          <w:p w14:paraId="39C9F4ED"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地质灾害危险分区</w:t>
            </w:r>
          </w:p>
        </w:tc>
        <w:tc>
          <w:tcPr>
            <w:tcW w:w="2406" w:type="pct"/>
            <w:vAlign w:val="center"/>
          </w:tcPr>
          <w:p w14:paraId="13C60C0E"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土地破坏状态</w:t>
            </w:r>
          </w:p>
        </w:tc>
        <w:tc>
          <w:tcPr>
            <w:tcW w:w="1010" w:type="pct"/>
            <w:vAlign w:val="center"/>
          </w:tcPr>
          <w:p w14:paraId="2FC93467"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易损性</w:t>
            </w:r>
          </w:p>
        </w:tc>
      </w:tr>
      <w:tr w:rsidR="00CD0E62" w14:paraId="255D990A" w14:textId="77777777">
        <w:trPr>
          <w:trHeight w:val="340"/>
          <w:jc w:val="center"/>
        </w:trPr>
        <w:tc>
          <w:tcPr>
            <w:tcW w:w="1585" w:type="pct"/>
            <w:vAlign w:val="center"/>
          </w:tcPr>
          <w:p w14:paraId="009D10AA"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无危险区</w:t>
            </w:r>
          </w:p>
        </w:tc>
        <w:tc>
          <w:tcPr>
            <w:tcW w:w="2406" w:type="pct"/>
            <w:vAlign w:val="center"/>
          </w:tcPr>
          <w:p w14:paraId="24950674"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无损坏</w:t>
            </w:r>
          </w:p>
        </w:tc>
        <w:tc>
          <w:tcPr>
            <w:tcW w:w="1010" w:type="pct"/>
            <w:vAlign w:val="center"/>
          </w:tcPr>
          <w:p w14:paraId="04254891"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r>
      <w:tr w:rsidR="00CD0E62" w14:paraId="48B5F93E" w14:textId="77777777">
        <w:trPr>
          <w:trHeight w:val="340"/>
          <w:jc w:val="center"/>
        </w:trPr>
        <w:tc>
          <w:tcPr>
            <w:tcW w:w="1585" w:type="pct"/>
            <w:vAlign w:val="center"/>
          </w:tcPr>
          <w:p w14:paraId="12C4D2DD"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轻微危险区</w:t>
            </w:r>
          </w:p>
        </w:tc>
        <w:tc>
          <w:tcPr>
            <w:tcW w:w="2406" w:type="pct"/>
            <w:vAlign w:val="center"/>
          </w:tcPr>
          <w:p w14:paraId="23DA294A"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凹凸不平，影响使用</w:t>
            </w:r>
          </w:p>
        </w:tc>
        <w:tc>
          <w:tcPr>
            <w:tcW w:w="1010" w:type="pct"/>
            <w:vAlign w:val="center"/>
          </w:tcPr>
          <w:p w14:paraId="036EB22C"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r>
              <w:rPr>
                <w:rFonts w:ascii="Times New Roman" w:cs="Times New Roman" w:hint="eastAsia"/>
                <w:sz w:val="18"/>
                <w:szCs w:val="18"/>
              </w:rPr>
              <w:t>-</w:t>
            </w:r>
            <w:r>
              <w:rPr>
                <w:rFonts w:ascii="Times New Roman" w:cs="Times New Roman"/>
                <w:sz w:val="18"/>
                <w:szCs w:val="18"/>
              </w:rPr>
              <w:t>0.3</w:t>
            </w:r>
          </w:p>
        </w:tc>
      </w:tr>
      <w:tr w:rsidR="00CD0E62" w14:paraId="3241DF31" w14:textId="77777777">
        <w:trPr>
          <w:trHeight w:val="340"/>
          <w:jc w:val="center"/>
        </w:trPr>
        <w:tc>
          <w:tcPr>
            <w:tcW w:w="1585" w:type="pct"/>
            <w:vAlign w:val="center"/>
          </w:tcPr>
          <w:p w14:paraId="0827AB0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中等危险区</w:t>
            </w:r>
          </w:p>
        </w:tc>
        <w:tc>
          <w:tcPr>
            <w:tcW w:w="2406" w:type="pct"/>
            <w:vAlign w:val="center"/>
          </w:tcPr>
          <w:p w14:paraId="74D84809"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严重凹凸不平、严重影响使用</w:t>
            </w:r>
          </w:p>
        </w:tc>
        <w:tc>
          <w:tcPr>
            <w:tcW w:w="1010" w:type="pct"/>
            <w:vAlign w:val="center"/>
          </w:tcPr>
          <w:p w14:paraId="28507915"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0.3</w:t>
            </w:r>
            <w:r>
              <w:rPr>
                <w:rFonts w:ascii="Times New Roman" w:cs="Times New Roman" w:hint="eastAsia"/>
                <w:sz w:val="18"/>
                <w:szCs w:val="18"/>
              </w:rPr>
              <w:t>-</w:t>
            </w:r>
            <w:r>
              <w:rPr>
                <w:rFonts w:ascii="Times New Roman" w:cs="Times New Roman"/>
                <w:sz w:val="18"/>
                <w:szCs w:val="18"/>
              </w:rPr>
              <w:t>0.7</w:t>
            </w:r>
          </w:p>
        </w:tc>
      </w:tr>
      <w:tr w:rsidR="00CD0E62" w14:paraId="621A3FDF" w14:textId="77777777">
        <w:trPr>
          <w:trHeight w:val="340"/>
          <w:jc w:val="center"/>
        </w:trPr>
        <w:tc>
          <w:tcPr>
            <w:tcW w:w="1585" w:type="pct"/>
            <w:vAlign w:val="center"/>
          </w:tcPr>
          <w:p w14:paraId="241C15FF"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严重危险区</w:t>
            </w:r>
          </w:p>
        </w:tc>
        <w:tc>
          <w:tcPr>
            <w:tcW w:w="2406" w:type="pct"/>
            <w:vAlign w:val="center"/>
          </w:tcPr>
          <w:p w14:paraId="64849E24"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成为荒地、无法使用</w:t>
            </w:r>
          </w:p>
        </w:tc>
        <w:tc>
          <w:tcPr>
            <w:tcW w:w="1010" w:type="pct"/>
            <w:vAlign w:val="center"/>
          </w:tcPr>
          <w:p w14:paraId="4EB3C85C"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0.7</w:t>
            </w:r>
            <w:r>
              <w:rPr>
                <w:rFonts w:ascii="Times New Roman" w:cs="Times New Roman" w:hint="eastAsia"/>
                <w:sz w:val="18"/>
                <w:szCs w:val="18"/>
              </w:rPr>
              <w:t>-</w:t>
            </w:r>
            <w:r>
              <w:rPr>
                <w:rFonts w:ascii="Times New Roman" w:cs="Times New Roman"/>
                <w:sz w:val="18"/>
                <w:szCs w:val="18"/>
              </w:rPr>
              <w:t>1</w:t>
            </w:r>
          </w:p>
        </w:tc>
      </w:tr>
    </w:tbl>
    <w:p w14:paraId="24112EAC" w14:textId="77777777" w:rsidR="00CD0E62" w:rsidRDefault="00CD0E62">
      <w:pPr>
        <w:spacing w:line="240" w:lineRule="auto"/>
        <w:jc w:val="center"/>
        <w:rPr>
          <w:rFonts w:ascii="黑体" w:eastAsia="黑体" w:cs="Times New Roman"/>
          <w:szCs w:val="21"/>
        </w:rPr>
      </w:pPr>
    </w:p>
    <w:p w14:paraId="42383C19" w14:textId="77777777" w:rsidR="00CD0E62" w:rsidRDefault="00AD695B" w:rsidP="00CB3B94">
      <w:pPr>
        <w:pStyle w:val="14"/>
        <w:spacing w:before="120" w:after="120"/>
      </w:pPr>
      <w:r>
        <w:t>表</w:t>
      </w:r>
      <w:r>
        <w:rPr>
          <w:rFonts w:hint="eastAsia"/>
        </w:rPr>
        <w:t>C.3  道桥、生命线工程、水利工程及矿山</w:t>
      </w:r>
      <w:r>
        <w:t>易损性参照表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4"/>
        <w:gridCol w:w="4605"/>
        <w:gridCol w:w="1931"/>
      </w:tblGrid>
      <w:tr w:rsidR="00CD0E62" w14:paraId="0707D151" w14:textId="77777777">
        <w:trPr>
          <w:trHeight w:val="340"/>
          <w:jc w:val="center"/>
        </w:trPr>
        <w:tc>
          <w:tcPr>
            <w:tcW w:w="1585" w:type="pct"/>
            <w:vAlign w:val="center"/>
          </w:tcPr>
          <w:p w14:paraId="02666D18"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地质灾害危险分区</w:t>
            </w:r>
          </w:p>
        </w:tc>
        <w:tc>
          <w:tcPr>
            <w:tcW w:w="2406" w:type="pct"/>
            <w:vAlign w:val="center"/>
          </w:tcPr>
          <w:p w14:paraId="2E73D550"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破坏状态</w:t>
            </w:r>
          </w:p>
        </w:tc>
        <w:tc>
          <w:tcPr>
            <w:tcW w:w="1009" w:type="pct"/>
            <w:vAlign w:val="center"/>
          </w:tcPr>
          <w:p w14:paraId="2CCB1C42"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易损性</w:t>
            </w:r>
          </w:p>
        </w:tc>
      </w:tr>
      <w:tr w:rsidR="00CD0E62" w14:paraId="500A2FAA" w14:textId="77777777">
        <w:trPr>
          <w:trHeight w:val="340"/>
          <w:jc w:val="center"/>
        </w:trPr>
        <w:tc>
          <w:tcPr>
            <w:tcW w:w="1585" w:type="pct"/>
            <w:vAlign w:val="center"/>
          </w:tcPr>
          <w:p w14:paraId="51F5D2E3"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无危险区</w:t>
            </w:r>
          </w:p>
        </w:tc>
        <w:tc>
          <w:tcPr>
            <w:tcW w:w="2406" w:type="pct"/>
            <w:vAlign w:val="center"/>
          </w:tcPr>
          <w:p w14:paraId="5EA82CB9"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无损坏</w:t>
            </w:r>
          </w:p>
        </w:tc>
        <w:tc>
          <w:tcPr>
            <w:tcW w:w="1009" w:type="pct"/>
            <w:vAlign w:val="center"/>
          </w:tcPr>
          <w:p w14:paraId="74C8A260"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p>
        </w:tc>
      </w:tr>
      <w:tr w:rsidR="00CD0E62" w14:paraId="014CA0FB" w14:textId="77777777">
        <w:trPr>
          <w:trHeight w:val="340"/>
          <w:jc w:val="center"/>
        </w:trPr>
        <w:tc>
          <w:tcPr>
            <w:tcW w:w="1585" w:type="pct"/>
            <w:vAlign w:val="center"/>
          </w:tcPr>
          <w:p w14:paraId="31D37117"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轻微危险区</w:t>
            </w:r>
          </w:p>
        </w:tc>
        <w:tc>
          <w:tcPr>
            <w:tcW w:w="2406" w:type="pct"/>
            <w:vAlign w:val="center"/>
          </w:tcPr>
          <w:p w14:paraId="17A63B27"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影响使用，小规模整修即可恢复正常使用。</w:t>
            </w:r>
          </w:p>
        </w:tc>
        <w:tc>
          <w:tcPr>
            <w:tcW w:w="1009" w:type="pct"/>
            <w:vAlign w:val="center"/>
          </w:tcPr>
          <w:p w14:paraId="5F37F8B2"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w:t>
            </w:r>
            <w:r>
              <w:rPr>
                <w:rFonts w:ascii="Times New Roman" w:cs="Times New Roman" w:hint="eastAsia"/>
                <w:sz w:val="18"/>
                <w:szCs w:val="18"/>
              </w:rPr>
              <w:t>-</w:t>
            </w:r>
            <w:r>
              <w:rPr>
                <w:rFonts w:ascii="Times New Roman" w:cs="Times New Roman"/>
                <w:sz w:val="18"/>
                <w:szCs w:val="18"/>
              </w:rPr>
              <w:t>0.3</w:t>
            </w:r>
          </w:p>
        </w:tc>
      </w:tr>
      <w:tr w:rsidR="00CD0E62" w14:paraId="08BE0C47" w14:textId="77777777">
        <w:trPr>
          <w:trHeight w:val="340"/>
          <w:jc w:val="center"/>
        </w:trPr>
        <w:tc>
          <w:tcPr>
            <w:tcW w:w="1585" w:type="pct"/>
            <w:vAlign w:val="center"/>
          </w:tcPr>
          <w:p w14:paraId="73C86844"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中等危险区</w:t>
            </w:r>
          </w:p>
        </w:tc>
        <w:tc>
          <w:tcPr>
            <w:tcW w:w="2406" w:type="pct"/>
            <w:vAlign w:val="center"/>
          </w:tcPr>
          <w:p w14:paraId="6A54E38D"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严重影响使用，专门修复后可恢复使用。</w:t>
            </w:r>
          </w:p>
        </w:tc>
        <w:tc>
          <w:tcPr>
            <w:tcW w:w="1009" w:type="pct"/>
            <w:vAlign w:val="center"/>
          </w:tcPr>
          <w:p w14:paraId="55AA7E59"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0.3</w:t>
            </w:r>
            <w:r>
              <w:rPr>
                <w:rFonts w:ascii="Times New Roman" w:cs="Times New Roman" w:hint="eastAsia"/>
                <w:sz w:val="18"/>
                <w:szCs w:val="18"/>
              </w:rPr>
              <w:t>-</w:t>
            </w:r>
            <w:r>
              <w:rPr>
                <w:rFonts w:ascii="Times New Roman" w:cs="Times New Roman"/>
                <w:sz w:val="18"/>
                <w:szCs w:val="18"/>
              </w:rPr>
              <w:t>0.7</w:t>
            </w:r>
          </w:p>
        </w:tc>
      </w:tr>
      <w:tr w:rsidR="00CD0E62" w14:paraId="504E2A79" w14:textId="77777777">
        <w:trPr>
          <w:trHeight w:val="340"/>
          <w:jc w:val="center"/>
        </w:trPr>
        <w:tc>
          <w:tcPr>
            <w:tcW w:w="1585" w:type="pct"/>
            <w:vAlign w:val="center"/>
          </w:tcPr>
          <w:p w14:paraId="7DE9C180"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严重危险区</w:t>
            </w:r>
          </w:p>
        </w:tc>
        <w:tc>
          <w:tcPr>
            <w:tcW w:w="2406" w:type="pct"/>
            <w:vAlign w:val="center"/>
          </w:tcPr>
          <w:p w14:paraId="0BB1572B"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无法使用或需大规模专门修复后方可恢复使用。</w:t>
            </w:r>
          </w:p>
        </w:tc>
        <w:tc>
          <w:tcPr>
            <w:tcW w:w="1009" w:type="pct"/>
            <w:vAlign w:val="center"/>
          </w:tcPr>
          <w:p w14:paraId="2D69D647" w14:textId="77777777" w:rsidR="00CD0E62" w:rsidRDefault="00AD695B">
            <w:pPr>
              <w:spacing w:line="240" w:lineRule="auto"/>
              <w:jc w:val="center"/>
              <w:rPr>
                <w:rFonts w:ascii="Times New Roman" w:cs="Times New Roman"/>
                <w:sz w:val="18"/>
                <w:szCs w:val="18"/>
              </w:rPr>
            </w:pPr>
            <w:r>
              <w:rPr>
                <w:rFonts w:ascii="Times New Roman" w:cs="Times New Roman"/>
                <w:sz w:val="18"/>
                <w:szCs w:val="18"/>
              </w:rPr>
              <w:t>0.7</w:t>
            </w:r>
            <w:r>
              <w:rPr>
                <w:rFonts w:ascii="Times New Roman" w:cs="Times New Roman" w:hint="eastAsia"/>
                <w:sz w:val="18"/>
                <w:szCs w:val="18"/>
              </w:rPr>
              <w:t>-</w:t>
            </w:r>
            <w:r>
              <w:rPr>
                <w:rFonts w:ascii="Times New Roman" w:cs="Times New Roman"/>
                <w:sz w:val="18"/>
                <w:szCs w:val="18"/>
              </w:rPr>
              <w:t>1</w:t>
            </w:r>
          </w:p>
        </w:tc>
      </w:tr>
    </w:tbl>
    <w:p w14:paraId="61C04523" w14:textId="77777777" w:rsidR="00CD0E62" w:rsidRDefault="00CD0E62">
      <w:pPr>
        <w:spacing w:line="240" w:lineRule="auto"/>
        <w:jc w:val="center"/>
        <w:rPr>
          <w:rFonts w:ascii="黑体" w:eastAsia="黑体" w:cs="Times New Roman"/>
          <w:szCs w:val="21"/>
        </w:rPr>
      </w:pPr>
    </w:p>
    <w:p w14:paraId="2829401C"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C.3.3  综合经济易损性评价方法</w:t>
      </w:r>
    </w:p>
    <w:p w14:paraId="518D3754" w14:textId="77777777" w:rsidR="00CD0E62" w:rsidRDefault="00AD695B">
      <w:pPr>
        <w:ind w:firstLineChars="200" w:firstLine="420"/>
        <w:rPr>
          <w:rFonts w:ascii="Times New Roman" w:cs="Times New Roman"/>
          <w:szCs w:val="21"/>
        </w:rPr>
      </w:pPr>
      <w:r>
        <w:rPr>
          <w:rFonts w:ascii="Times New Roman" w:cs="Times New Roman"/>
          <w:szCs w:val="21"/>
        </w:rPr>
        <w:t>采用公式（</w:t>
      </w:r>
      <w:r>
        <w:rPr>
          <w:rFonts w:ascii="Times New Roman" w:cs="Times New Roman"/>
          <w:szCs w:val="21"/>
        </w:rPr>
        <w:t>C.8</w:t>
      </w:r>
      <w:r>
        <w:rPr>
          <w:rFonts w:ascii="Times New Roman" w:cs="Times New Roman"/>
          <w:szCs w:val="21"/>
        </w:rPr>
        <w:t>）计算：</w:t>
      </w:r>
    </w:p>
    <w:p w14:paraId="31908475" w14:textId="77777777" w:rsidR="00CD0E62" w:rsidRDefault="00AD695B">
      <w:pPr>
        <w:jc w:val="right"/>
        <w:rPr>
          <w:rFonts w:cs="Times New Roman"/>
          <w:szCs w:val="21"/>
        </w:rPr>
      </w:pPr>
      <w:r>
        <w:rPr>
          <w:noProof/>
          <w:position w:val="-28"/>
        </w:rPr>
        <w:drawing>
          <wp:inline distT="0" distB="0" distL="114298" distR="114298" wp14:anchorId="45F01E4B" wp14:editId="27C6EFE6">
            <wp:extent cx="1295400" cy="381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25">
                      <a:lum/>
                    </a:blip>
                    <a:srcRect/>
                    <a:stretch>
                      <a:fillRect/>
                    </a:stretch>
                  </pic:blipFill>
                  <pic:spPr>
                    <a:xfrm>
                      <a:off x="0" y="0"/>
                      <a:ext cx="1295400" cy="381000"/>
                    </a:xfrm>
                    <a:prstGeom prst="rect">
                      <a:avLst/>
                    </a:prstGeom>
                    <a:noFill/>
                    <a:ln w="9525" cmpd="sng">
                      <a:noFill/>
                      <a:prstDash val="solid"/>
                      <a:miter/>
                    </a:ln>
                  </pic:spPr>
                </pic:pic>
              </a:graphicData>
            </a:graphic>
          </wp:inline>
        </w:drawing>
      </w:r>
      <w:r>
        <w:rPr>
          <w:rFonts w:cs="Times New Roman"/>
          <w:szCs w:val="21"/>
        </w:rPr>
        <w:t xml:space="preserve"> </w:t>
      </w:r>
      <w:r>
        <w:rPr>
          <w:rFonts w:cs="Times New Roman" w:hint="eastAsia"/>
          <w:szCs w:val="21"/>
        </w:rPr>
        <w:t xml:space="preserve">                </w:t>
      </w:r>
      <w:r>
        <w:rPr>
          <w:rFonts w:ascii="Times New Roman" w:cs="Times New Roman"/>
          <w:szCs w:val="21"/>
        </w:rPr>
        <w:t>……………</w:t>
      </w:r>
      <w:proofErr w:type="gramStart"/>
      <w:r>
        <w:rPr>
          <w:rFonts w:ascii="Times New Roman" w:cs="Times New Roman"/>
          <w:szCs w:val="21"/>
        </w:rPr>
        <w:t>…(</w:t>
      </w:r>
      <w:proofErr w:type="gramEnd"/>
      <w:r>
        <w:rPr>
          <w:rFonts w:ascii="Times New Roman" w:cs="Times New Roman"/>
          <w:szCs w:val="21"/>
        </w:rPr>
        <w:t>C.8)</w:t>
      </w:r>
    </w:p>
    <w:p w14:paraId="10364869" w14:textId="77777777" w:rsidR="00CD0E62" w:rsidRDefault="00AD695B">
      <w:pPr>
        <w:ind w:firstLineChars="200" w:firstLine="420"/>
        <w:rPr>
          <w:rFonts w:cs="Times New Roman"/>
          <w:szCs w:val="21"/>
        </w:rPr>
      </w:pPr>
      <w:r>
        <w:rPr>
          <w:rFonts w:cs="Times New Roman"/>
          <w:szCs w:val="21"/>
        </w:rPr>
        <w:t>式中：</w:t>
      </w:r>
    </w:p>
    <w:p w14:paraId="0D8497B3" w14:textId="77777777" w:rsidR="00CD0E62" w:rsidRDefault="00AD695B">
      <w:pPr>
        <w:ind w:firstLineChars="200" w:firstLine="420"/>
        <w:rPr>
          <w:rFonts w:ascii="Times New Roman" w:cs="Times New Roman"/>
          <w:szCs w:val="21"/>
        </w:rPr>
      </w:pPr>
      <w:proofErr w:type="spellStart"/>
      <w:r>
        <w:rPr>
          <w:rFonts w:ascii="Times New Roman" w:cs="Times New Roman"/>
          <w:szCs w:val="21"/>
        </w:rPr>
        <w:t>V</w:t>
      </w:r>
      <w:r>
        <w:rPr>
          <w:rFonts w:ascii="Times New Roman" w:cs="Times New Roman"/>
          <w:szCs w:val="21"/>
          <w:vertAlign w:val="subscript"/>
        </w:rPr>
        <w:t>e</w:t>
      </w:r>
      <w:proofErr w:type="spellEnd"/>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单元综合易损性值；</w:t>
      </w:r>
    </w:p>
    <w:p w14:paraId="32BC604E" w14:textId="77777777" w:rsidR="00CD0E62" w:rsidRDefault="00AD695B">
      <w:pPr>
        <w:ind w:firstLineChars="200" w:firstLine="420"/>
        <w:rPr>
          <w:rFonts w:ascii="Times New Roman" w:cs="Times New Roman"/>
          <w:szCs w:val="21"/>
        </w:rPr>
      </w:pPr>
      <w:r>
        <w:rPr>
          <w:rFonts w:ascii="Times New Roman" w:cs="Times New Roman"/>
          <w:szCs w:val="21"/>
        </w:rPr>
        <w:t>S</w:t>
      </w:r>
      <w:r>
        <w:rPr>
          <w:rFonts w:ascii="Times New Roman" w:cs="Times New Roman"/>
          <w:szCs w:val="21"/>
          <w:vertAlign w:val="subscript"/>
        </w:rPr>
        <w:t xml:space="preserve"> </w:t>
      </w:r>
      <w:r>
        <w:rPr>
          <w:rFonts w:ascii="Times New Roman" w:cs="Times New Roman"/>
          <w:szCs w:val="21"/>
        </w:rPr>
        <w:t>——</w:t>
      </w:r>
      <w:r>
        <w:rPr>
          <w:rFonts w:ascii="Times New Roman" w:cs="Times New Roman"/>
          <w:szCs w:val="21"/>
        </w:rPr>
        <w:t>单元面积；</w:t>
      </w:r>
    </w:p>
    <w:p w14:paraId="7FC7659A" w14:textId="58CB5CB6" w:rsidR="00CD0E62" w:rsidRDefault="00AD695B">
      <w:pPr>
        <w:ind w:firstLineChars="200" w:firstLine="420"/>
        <w:rPr>
          <w:rFonts w:ascii="Times New Roman" w:cs="Times New Roman"/>
          <w:szCs w:val="21"/>
        </w:rPr>
      </w:pPr>
      <w:proofErr w:type="spellStart"/>
      <w:r>
        <w:rPr>
          <w:rFonts w:ascii="Times New Roman" w:cs="Times New Roman"/>
          <w:szCs w:val="21"/>
        </w:rPr>
        <w:lastRenderedPageBreak/>
        <w:t>V</w:t>
      </w:r>
      <w:r>
        <w:rPr>
          <w:rFonts w:ascii="Times New Roman" w:cs="Times New Roman"/>
          <w:szCs w:val="21"/>
          <w:vertAlign w:val="subscript"/>
        </w:rPr>
        <w:t>ij</w:t>
      </w:r>
      <w:proofErr w:type="spellEnd"/>
      <w:r>
        <w:rPr>
          <w:rFonts w:ascii="Times New Roman" w:cs="Times New Roman"/>
          <w:szCs w:val="21"/>
        </w:rPr>
        <w:t>——</w:t>
      </w:r>
      <w:r>
        <w:rPr>
          <w:rFonts w:ascii="Times New Roman" w:cs="Times New Roman"/>
          <w:szCs w:val="21"/>
        </w:rPr>
        <w:t>第</w:t>
      </w:r>
      <w:r w:rsidR="00745E49">
        <w:rPr>
          <w:rFonts w:ascii="Times New Roman" w:cs="Times New Roman" w:hint="eastAsia"/>
          <w:szCs w:val="21"/>
        </w:rPr>
        <w:t>i</w:t>
      </w:r>
      <w:proofErr w:type="gramStart"/>
      <w:r>
        <w:rPr>
          <w:rFonts w:ascii="Times New Roman" w:cs="Times New Roman"/>
          <w:szCs w:val="21"/>
        </w:rPr>
        <w:t>类承灾体</w:t>
      </w:r>
      <w:proofErr w:type="gramEnd"/>
      <w:r>
        <w:rPr>
          <w:rFonts w:ascii="Times New Roman" w:cs="Times New Roman"/>
          <w:szCs w:val="21"/>
        </w:rPr>
        <w:t>遭受</w:t>
      </w:r>
      <w:r w:rsidR="00745E49">
        <w:rPr>
          <w:rFonts w:ascii="Times New Roman" w:cs="Times New Roman" w:hint="eastAsia"/>
          <w:szCs w:val="21"/>
        </w:rPr>
        <w:t>j</w:t>
      </w:r>
      <w:r>
        <w:rPr>
          <w:rFonts w:ascii="Times New Roman" w:cs="Times New Roman"/>
          <w:szCs w:val="21"/>
        </w:rPr>
        <w:t>类危害的损失程度，即分项易损性；</w:t>
      </w:r>
    </w:p>
    <w:p w14:paraId="1F91B9E9" w14:textId="6D631740" w:rsidR="00CD0E62" w:rsidRDefault="00AD695B">
      <w:pPr>
        <w:ind w:firstLineChars="200" w:firstLine="420"/>
        <w:rPr>
          <w:rFonts w:ascii="Times New Roman" w:cs="Times New Roman"/>
          <w:szCs w:val="21"/>
        </w:rPr>
      </w:pPr>
      <w:proofErr w:type="spellStart"/>
      <w:r>
        <w:rPr>
          <w:rFonts w:ascii="Times New Roman" w:cs="Times New Roman"/>
          <w:szCs w:val="21"/>
        </w:rPr>
        <w:t>S</w:t>
      </w:r>
      <w:r>
        <w:rPr>
          <w:rFonts w:ascii="Times New Roman" w:cs="Times New Roman"/>
          <w:szCs w:val="21"/>
          <w:vertAlign w:val="subscript"/>
        </w:rPr>
        <w:t>ij</w:t>
      </w:r>
      <w:proofErr w:type="spellEnd"/>
      <w:r>
        <w:rPr>
          <w:rFonts w:ascii="Times New Roman" w:cs="Times New Roman"/>
          <w:szCs w:val="21"/>
        </w:rPr>
        <w:t>——</w:t>
      </w:r>
      <w:r>
        <w:rPr>
          <w:rFonts w:ascii="Times New Roman" w:cs="Times New Roman"/>
          <w:szCs w:val="21"/>
        </w:rPr>
        <w:t>第</w:t>
      </w:r>
      <w:r w:rsidR="00745E49">
        <w:rPr>
          <w:rFonts w:ascii="Times New Roman" w:cs="Times New Roman" w:hint="eastAsia"/>
          <w:szCs w:val="21"/>
        </w:rPr>
        <w:t>i</w:t>
      </w:r>
      <w:proofErr w:type="gramStart"/>
      <w:r>
        <w:rPr>
          <w:rFonts w:ascii="Times New Roman" w:cs="Times New Roman"/>
          <w:szCs w:val="21"/>
        </w:rPr>
        <w:t>类承灾体</w:t>
      </w:r>
      <w:proofErr w:type="gramEnd"/>
      <w:r>
        <w:rPr>
          <w:rFonts w:ascii="Times New Roman" w:cs="Times New Roman"/>
          <w:szCs w:val="21"/>
        </w:rPr>
        <w:t>遭受</w:t>
      </w:r>
      <w:r w:rsidR="00745E49">
        <w:rPr>
          <w:rFonts w:ascii="Times New Roman" w:cs="Times New Roman" w:hint="eastAsia"/>
          <w:szCs w:val="21"/>
        </w:rPr>
        <w:t>j</w:t>
      </w:r>
      <w:r>
        <w:rPr>
          <w:rFonts w:ascii="Times New Roman" w:cs="Times New Roman"/>
          <w:szCs w:val="21"/>
        </w:rPr>
        <w:t>类危害的平面分布面积；</w:t>
      </w:r>
    </w:p>
    <w:p w14:paraId="3495E7F4" w14:textId="7CC22922" w:rsidR="00CD0E62" w:rsidRDefault="00AD695B">
      <w:pPr>
        <w:ind w:firstLineChars="200" w:firstLine="420"/>
        <w:rPr>
          <w:rFonts w:ascii="Times New Roman" w:cs="Times New Roman"/>
          <w:szCs w:val="21"/>
        </w:rPr>
      </w:pPr>
      <w:proofErr w:type="spellStart"/>
      <w:r>
        <w:rPr>
          <w:rFonts w:ascii="Times New Roman" w:cs="Times New Roman"/>
          <w:szCs w:val="21"/>
        </w:rPr>
        <w:t>P</w:t>
      </w:r>
      <w:r>
        <w:rPr>
          <w:rFonts w:ascii="Times New Roman" w:cs="Times New Roman"/>
          <w:szCs w:val="21"/>
          <w:vertAlign w:val="subscript"/>
        </w:rPr>
        <w:t>ij</w:t>
      </w:r>
      <w:proofErr w:type="spellEnd"/>
      <w:r>
        <w:rPr>
          <w:rFonts w:ascii="Times New Roman" w:cs="Times New Roman"/>
          <w:szCs w:val="21"/>
        </w:rPr>
        <w:t>——</w:t>
      </w:r>
      <w:r>
        <w:rPr>
          <w:rFonts w:ascii="Times New Roman" w:cs="Times New Roman"/>
          <w:szCs w:val="21"/>
        </w:rPr>
        <w:t>第</w:t>
      </w:r>
      <w:r w:rsidR="00745E49">
        <w:rPr>
          <w:rFonts w:ascii="Times New Roman" w:cs="Times New Roman" w:hint="eastAsia"/>
          <w:szCs w:val="21"/>
        </w:rPr>
        <w:t>i</w:t>
      </w:r>
      <w:proofErr w:type="gramStart"/>
      <w:r>
        <w:rPr>
          <w:rFonts w:ascii="Times New Roman" w:cs="Times New Roman"/>
          <w:szCs w:val="21"/>
        </w:rPr>
        <w:t>类承灾体</w:t>
      </w:r>
      <w:proofErr w:type="gramEnd"/>
      <w:r>
        <w:rPr>
          <w:rFonts w:ascii="Times New Roman" w:cs="Times New Roman"/>
          <w:szCs w:val="21"/>
        </w:rPr>
        <w:t>遭受</w:t>
      </w:r>
      <w:r w:rsidR="00745E49">
        <w:rPr>
          <w:rFonts w:ascii="Times New Roman" w:cs="Times New Roman" w:hint="eastAsia"/>
          <w:szCs w:val="21"/>
        </w:rPr>
        <w:t>j</w:t>
      </w:r>
      <w:r>
        <w:rPr>
          <w:rFonts w:ascii="Times New Roman" w:cs="Times New Roman"/>
          <w:szCs w:val="21"/>
        </w:rPr>
        <w:t>类危害的损失程度概率。</w:t>
      </w:r>
    </w:p>
    <w:p w14:paraId="75F039FA"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C.4  地质灾害风险评价方法</w:t>
      </w:r>
    </w:p>
    <w:p w14:paraId="1BED30D2"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C.4.1  县（市）及重点区段风险评价方法</w:t>
      </w:r>
    </w:p>
    <w:p w14:paraId="7576ABA6" w14:textId="77777777" w:rsidR="00CD0E62" w:rsidRDefault="00AD695B">
      <w:pPr>
        <w:ind w:firstLineChars="200" w:firstLine="420"/>
        <w:rPr>
          <w:rFonts w:ascii="Times New Roman" w:cs="Times New Roman"/>
          <w:color w:val="000000"/>
          <w:kern w:val="0"/>
          <w:szCs w:val="21"/>
          <w:lang w:bidi="en-US"/>
        </w:rPr>
      </w:pPr>
      <w:r>
        <w:rPr>
          <w:rFonts w:ascii="Times New Roman" w:cs="Times New Roman"/>
          <w:color w:val="000000"/>
          <w:kern w:val="0"/>
          <w:szCs w:val="21"/>
          <w:lang w:bidi="en-US"/>
        </w:rPr>
        <w:t>a</w:t>
      </w:r>
      <w:r>
        <w:rPr>
          <w:rFonts w:ascii="Times New Roman" w:cs="Times New Roman" w:hint="eastAsia"/>
          <w:color w:val="000000"/>
          <w:kern w:val="0"/>
          <w:szCs w:val="21"/>
          <w:lang w:bidi="en-US"/>
        </w:rPr>
        <w:t xml:space="preserve">)  </w:t>
      </w:r>
      <w:r>
        <w:rPr>
          <w:rFonts w:ascii="Times New Roman" w:cs="Times New Roman" w:hint="eastAsia"/>
          <w:color w:val="000000"/>
          <w:kern w:val="0"/>
          <w:szCs w:val="21"/>
          <w:lang w:bidi="en-US"/>
        </w:rPr>
        <w:t>人口风险预测方法</w:t>
      </w:r>
    </w:p>
    <w:p w14:paraId="64A3E475" w14:textId="77777777" w:rsidR="00CD0E62" w:rsidRDefault="00AD695B">
      <w:pPr>
        <w:ind w:firstLineChars="200" w:firstLine="420"/>
        <w:rPr>
          <w:rFonts w:ascii="Times New Roman" w:cs="Times New Roman"/>
          <w:color w:val="000000"/>
          <w:kern w:val="0"/>
          <w:szCs w:val="21"/>
          <w:lang w:bidi="en-US"/>
        </w:rPr>
      </w:pPr>
      <w:r>
        <w:rPr>
          <w:rFonts w:ascii="Times New Roman" w:cs="Times New Roman" w:hint="eastAsia"/>
          <w:color w:val="000000"/>
          <w:kern w:val="0"/>
          <w:szCs w:val="21"/>
          <w:lang w:bidi="en-US"/>
        </w:rPr>
        <w:t>采用公式（</w:t>
      </w:r>
      <w:r>
        <w:rPr>
          <w:rFonts w:ascii="Times New Roman" w:cs="Times New Roman" w:hint="eastAsia"/>
          <w:color w:val="000000"/>
          <w:kern w:val="0"/>
          <w:szCs w:val="21"/>
          <w:lang w:bidi="en-US"/>
        </w:rPr>
        <w:t>C.9</w:t>
      </w:r>
      <w:r>
        <w:rPr>
          <w:rFonts w:ascii="Times New Roman" w:cs="Times New Roman" w:hint="eastAsia"/>
          <w:color w:val="000000"/>
          <w:kern w:val="0"/>
          <w:szCs w:val="21"/>
          <w:lang w:bidi="en-US"/>
        </w:rPr>
        <w:t>）计算：</w:t>
      </w:r>
    </w:p>
    <w:p w14:paraId="7E803EBB" w14:textId="77777777" w:rsidR="00CD0E62" w:rsidRDefault="00AD695B">
      <w:pPr>
        <w:jc w:val="right"/>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R</w:t>
      </w:r>
      <w:r>
        <w:rPr>
          <w:rFonts w:ascii="Times New Roman" w:cs="Times New Roman" w:hint="eastAsia"/>
          <w:color w:val="000000"/>
          <w:kern w:val="0"/>
          <w:szCs w:val="21"/>
          <w:vertAlign w:val="subscript"/>
          <w:lang w:bidi="en-US"/>
        </w:rPr>
        <w:t>pi</w:t>
      </w:r>
      <w:proofErr w:type="spellEnd"/>
      <w:r>
        <w:rPr>
          <w:rFonts w:ascii="Times New Roman" w:cs="Times New Roman" w:hint="eastAsia"/>
          <w:color w:val="000000"/>
          <w:kern w:val="0"/>
          <w:szCs w:val="21"/>
          <w:lang w:bidi="en-US"/>
        </w:rPr>
        <w:t>=</w:t>
      </w:r>
      <w:proofErr w:type="spellStart"/>
      <w:r>
        <w:rPr>
          <w:rFonts w:ascii="Times New Roman" w:cs="Times New Roman" w:hint="eastAsia"/>
          <w:color w:val="000000"/>
          <w:kern w:val="0"/>
          <w:szCs w:val="21"/>
          <w:lang w:bidi="en-US"/>
        </w:rPr>
        <w:t>P</w:t>
      </w:r>
      <w:r>
        <w:rPr>
          <w:rFonts w:ascii="Times New Roman" w:cs="Times New Roman" w:hint="eastAsia"/>
          <w:color w:val="000000"/>
          <w:kern w:val="0"/>
          <w:szCs w:val="21"/>
          <w:vertAlign w:val="subscript"/>
          <w:lang w:bidi="en-US"/>
        </w:rPr>
        <w:t>li</w:t>
      </w:r>
      <w:proofErr w:type="spellEnd"/>
      <w:r>
        <w:rPr>
          <w:rFonts w:ascii="Times New Roman" w:cs="Times New Roman" w:hint="eastAsia"/>
          <w:color w:val="000000"/>
          <w:kern w:val="0"/>
          <w:szCs w:val="21"/>
          <w:lang w:bidi="en-US"/>
        </w:rPr>
        <w:t>×</w:t>
      </w:r>
      <w:proofErr w:type="spellStart"/>
      <w:r>
        <w:rPr>
          <w:rFonts w:ascii="Times New Roman" w:cs="Times New Roman" w:hint="eastAsia"/>
          <w:color w:val="000000"/>
          <w:kern w:val="0"/>
          <w:szCs w:val="21"/>
          <w:lang w:bidi="en-US"/>
        </w:rPr>
        <w:t>V</w:t>
      </w:r>
      <w:r>
        <w:rPr>
          <w:rFonts w:ascii="Times New Roman" w:cs="Times New Roman" w:hint="eastAsia"/>
          <w:color w:val="000000"/>
          <w:kern w:val="0"/>
          <w:szCs w:val="21"/>
          <w:vertAlign w:val="subscript"/>
          <w:lang w:bidi="en-US"/>
        </w:rPr>
        <w:t>pi</w:t>
      </w:r>
      <w:proofErr w:type="spellEnd"/>
      <w:r>
        <w:rPr>
          <w:rFonts w:ascii="Times New Roman" w:cs="Times New Roman" w:hint="eastAsia"/>
          <w:color w:val="000000"/>
          <w:kern w:val="0"/>
          <w:szCs w:val="21"/>
          <w:lang w:bidi="en-US"/>
        </w:rPr>
        <w:t>×</w:t>
      </w:r>
      <w:r>
        <w:rPr>
          <w:rFonts w:ascii="Times New Roman" w:cs="Times New Roman" w:hint="eastAsia"/>
          <w:color w:val="000000"/>
          <w:kern w:val="0"/>
          <w:szCs w:val="21"/>
          <w:lang w:bidi="en-US"/>
        </w:rPr>
        <w:t>D</w:t>
      </w:r>
      <w:r>
        <w:rPr>
          <w:rFonts w:ascii="Times New Roman" w:cs="Times New Roman" w:hint="eastAsia"/>
          <w:color w:val="000000"/>
          <w:kern w:val="0"/>
          <w:szCs w:val="21"/>
          <w:vertAlign w:val="subscript"/>
          <w:lang w:bidi="en-US"/>
        </w:rPr>
        <w:t>pi</w:t>
      </w:r>
      <w:r>
        <w:rPr>
          <w:rFonts w:ascii="Times New Roman" w:cs="Times New Roman"/>
          <w:color w:val="000000"/>
          <w:kern w:val="0"/>
          <w:szCs w:val="21"/>
          <w:lang w:bidi="en-US"/>
        </w:rPr>
        <w:t xml:space="preserve"> </w:t>
      </w:r>
      <w:r>
        <w:rPr>
          <w:rFonts w:ascii="Times New Roman" w:cs="Times New Roman" w:hint="eastAsia"/>
          <w:color w:val="000000"/>
          <w:kern w:val="0"/>
          <w:szCs w:val="21"/>
          <w:lang w:bidi="en-US"/>
        </w:rPr>
        <w:t xml:space="preserve">                  </w:t>
      </w:r>
      <w:r>
        <w:rPr>
          <w:rFonts w:ascii="Times New Roman" w:cs="Times New Roman" w:hint="eastAsia"/>
          <w:color w:val="000000"/>
          <w:kern w:val="0"/>
          <w:szCs w:val="21"/>
          <w:lang w:bidi="en-US"/>
        </w:rPr>
        <w:t>……</w:t>
      </w:r>
      <w:proofErr w:type="gramStart"/>
      <w:r>
        <w:rPr>
          <w:rFonts w:ascii="Times New Roman" w:cs="Times New Roman" w:hint="eastAsia"/>
          <w:color w:val="000000"/>
          <w:kern w:val="0"/>
          <w:szCs w:val="21"/>
          <w:lang w:bidi="en-US"/>
        </w:rPr>
        <w:t>…………</w:t>
      </w:r>
      <w:proofErr w:type="gramEnd"/>
      <w:r>
        <w:rPr>
          <w:rFonts w:ascii="Times New Roman" w:cs="Times New Roman"/>
          <w:color w:val="000000"/>
          <w:kern w:val="0"/>
          <w:szCs w:val="21"/>
          <w:lang w:bidi="en-US"/>
        </w:rPr>
        <w:t>(</w:t>
      </w:r>
      <w:r>
        <w:rPr>
          <w:rFonts w:ascii="Times New Roman" w:cs="Times New Roman" w:hint="eastAsia"/>
          <w:color w:val="000000"/>
          <w:kern w:val="0"/>
          <w:szCs w:val="21"/>
          <w:lang w:bidi="en-US"/>
        </w:rPr>
        <w:t>C.9</w:t>
      </w:r>
      <w:r>
        <w:rPr>
          <w:rFonts w:ascii="Times New Roman" w:cs="Times New Roman"/>
          <w:color w:val="000000"/>
          <w:kern w:val="0"/>
          <w:szCs w:val="21"/>
          <w:lang w:bidi="en-US"/>
        </w:rPr>
        <w:t>)</w:t>
      </w:r>
    </w:p>
    <w:p w14:paraId="18F39129" w14:textId="77777777" w:rsidR="00CD0E62" w:rsidRDefault="00AD695B">
      <w:pPr>
        <w:ind w:firstLineChars="200" w:firstLine="420"/>
        <w:rPr>
          <w:rFonts w:cs="Times New Roman"/>
          <w:szCs w:val="21"/>
        </w:rPr>
      </w:pPr>
      <w:r>
        <w:rPr>
          <w:rFonts w:cs="Times New Roman"/>
          <w:szCs w:val="21"/>
        </w:rPr>
        <w:t>式中：</w:t>
      </w:r>
    </w:p>
    <w:p w14:paraId="531483DF" w14:textId="263AFE73"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R</w:t>
      </w:r>
      <w:r>
        <w:rPr>
          <w:rFonts w:ascii="Times New Roman" w:cs="Times New Roman" w:hint="eastAsia"/>
          <w:color w:val="000000"/>
          <w:kern w:val="0"/>
          <w:szCs w:val="21"/>
          <w:vertAlign w:val="subscript"/>
          <w:lang w:bidi="en-US"/>
        </w:rPr>
        <w:t>pi</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第</w:t>
      </w:r>
      <w:bookmarkStart w:id="267" w:name="_Hlk33440339"/>
      <w:r w:rsidR="000B111C">
        <w:rPr>
          <w:rFonts w:ascii="Times New Roman"/>
          <w:noProof/>
          <w:position w:val="-6"/>
          <w:szCs w:val="21"/>
        </w:rPr>
        <w:object w:dxaOrig="133" w:dyaOrig="284" w14:anchorId="4A7F4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5pt;mso-wrap-distance-left:2.38119mm;mso-wrap-distance-right:2.38119mm" o:ole="">
            <v:imagedata r:id="rId26" o:title="1979411751580655725281"/>
          </v:shape>
          <o:OLEObject Type="Embed" ProgID="Equation.3" ShapeID="_x0000_i1025" DrawAspect="Content" ObjectID="_1647759467" r:id="rId27"/>
        </w:object>
      </w:r>
      <w:bookmarkEnd w:id="267"/>
      <w:r>
        <w:rPr>
          <w:rFonts w:ascii="Times New Roman" w:cs="Times New Roman"/>
          <w:color w:val="000000"/>
          <w:kern w:val="0"/>
          <w:szCs w:val="21"/>
          <w:lang w:bidi="en-US"/>
        </w:rPr>
        <w:t>单元在一定时间范围内的地质灾害人口风险预测值</w:t>
      </w:r>
      <w:r>
        <w:rPr>
          <w:rFonts w:ascii="Times New Roman" w:cs="Times New Roman" w:hint="eastAsia"/>
          <w:color w:val="000000"/>
          <w:kern w:val="0"/>
          <w:szCs w:val="21"/>
          <w:lang w:bidi="en-US"/>
        </w:rPr>
        <w:t>，</w:t>
      </w:r>
      <w:r>
        <w:rPr>
          <w:rFonts w:ascii="Times New Roman" w:cs="Times New Roman"/>
          <w:color w:val="000000"/>
          <w:kern w:val="0"/>
          <w:szCs w:val="21"/>
          <w:lang w:bidi="en-US"/>
        </w:rPr>
        <w:t>人</w:t>
      </w:r>
      <w:r>
        <w:rPr>
          <w:rFonts w:ascii="Times New Roman" w:cs="Times New Roman"/>
          <w:color w:val="000000"/>
          <w:kern w:val="0"/>
          <w:szCs w:val="21"/>
          <w:lang w:bidi="en-US"/>
        </w:rPr>
        <w:t>/km</w:t>
      </w:r>
      <w:r>
        <w:rPr>
          <w:rFonts w:ascii="Times New Roman" w:cs="Times New Roman"/>
          <w:color w:val="000000"/>
          <w:kern w:val="0"/>
          <w:szCs w:val="21"/>
          <w:vertAlign w:val="superscript"/>
          <w:lang w:bidi="en-US"/>
        </w:rPr>
        <w:t>2</w:t>
      </w:r>
      <w:r>
        <w:rPr>
          <w:rFonts w:ascii="Times New Roman" w:cs="Times New Roman"/>
          <w:color w:val="000000"/>
          <w:kern w:val="0"/>
          <w:szCs w:val="21"/>
          <w:lang w:bidi="en-US"/>
        </w:rPr>
        <w:t>；</w:t>
      </w:r>
    </w:p>
    <w:p w14:paraId="5513E1C5" w14:textId="7FD7415A"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P</w:t>
      </w:r>
      <w:r>
        <w:rPr>
          <w:rFonts w:ascii="Times New Roman" w:cs="Times New Roman" w:hint="eastAsia"/>
          <w:color w:val="000000"/>
          <w:kern w:val="0"/>
          <w:szCs w:val="21"/>
          <w:vertAlign w:val="subscript"/>
          <w:lang w:bidi="en-US"/>
        </w:rPr>
        <w:t>li</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第</w:t>
      </w:r>
      <w:r w:rsidR="000B111C">
        <w:rPr>
          <w:rFonts w:ascii="Times New Roman"/>
          <w:noProof/>
          <w:position w:val="-6"/>
          <w:szCs w:val="21"/>
        </w:rPr>
        <w:object w:dxaOrig="133" w:dyaOrig="284" w14:anchorId="74050680">
          <v:shape id="_x0000_i1026" type="#_x0000_t75" style="width:6pt;height:15pt;mso-wrap-distance-left:2.38119mm;mso-wrap-distance-right:2.38119mm" o:ole="">
            <v:imagedata r:id="rId26" o:title="1979411751580655725281"/>
          </v:shape>
          <o:OLEObject Type="Embed" ProgID="Equation.3" ShapeID="_x0000_i1026" DrawAspect="Content" ObjectID="_1647759468" r:id="rId28"/>
        </w:object>
      </w:r>
      <w:r>
        <w:rPr>
          <w:rFonts w:ascii="Times New Roman" w:cs="Times New Roman"/>
          <w:color w:val="000000"/>
          <w:kern w:val="0"/>
          <w:szCs w:val="21"/>
          <w:lang w:bidi="en-US"/>
        </w:rPr>
        <w:t>单元地质灾害危险性破坏概率，</w:t>
      </w:r>
      <w:r>
        <w:rPr>
          <w:rFonts w:ascii="Times New Roman" w:cs="Times New Roman"/>
          <w:color w:val="000000"/>
          <w:kern w:val="0"/>
          <w:szCs w:val="21"/>
          <w:lang w:bidi="en-US"/>
        </w:rPr>
        <w:t>0</w:t>
      </w:r>
      <w:r>
        <w:rPr>
          <w:rFonts w:ascii="Times New Roman" w:cs="Times New Roman" w:hint="eastAsia"/>
          <w:color w:val="000000"/>
          <w:kern w:val="0"/>
          <w:szCs w:val="21"/>
          <w:lang w:bidi="en-US"/>
        </w:rPr>
        <w:t>-</w:t>
      </w:r>
      <w:r>
        <w:rPr>
          <w:rFonts w:ascii="Times New Roman" w:cs="Times New Roman"/>
          <w:color w:val="000000"/>
          <w:kern w:val="0"/>
          <w:szCs w:val="21"/>
          <w:lang w:bidi="en-US"/>
        </w:rPr>
        <w:t>1</w:t>
      </w:r>
      <w:r>
        <w:rPr>
          <w:rFonts w:ascii="Times New Roman" w:cs="Times New Roman"/>
          <w:color w:val="000000"/>
          <w:kern w:val="0"/>
          <w:szCs w:val="21"/>
          <w:lang w:bidi="en-US"/>
        </w:rPr>
        <w:t>；</w:t>
      </w:r>
    </w:p>
    <w:p w14:paraId="76C921A6" w14:textId="77824222"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V</w:t>
      </w:r>
      <w:r>
        <w:rPr>
          <w:rFonts w:ascii="Times New Roman" w:cs="Times New Roman" w:hint="eastAsia"/>
          <w:color w:val="000000"/>
          <w:kern w:val="0"/>
          <w:szCs w:val="21"/>
          <w:vertAlign w:val="subscript"/>
          <w:lang w:bidi="en-US"/>
        </w:rPr>
        <w:t>pi</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第</w:t>
      </w:r>
      <w:r w:rsidR="000B111C">
        <w:rPr>
          <w:rFonts w:ascii="Times New Roman"/>
          <w:noProof/>
          <w:position w:val="-6"/>
          <w:szCs w:val="21"/>
        </w:rPr>
        <w:object w:dxaOrig="133" w:dyaOrig="284" w14:anchorId="16EC04D6">
          <v:shape id="_x0000_i1027" type="#_x0000_t75" style="width:6pt;height:15pt;mso-wrap-distance-left:2.38119mm;mso-wrap-distance-right:2.38119mm" o:ole="">
            <v:imagedata r:id="rId26" o:title="1979411751580655725281"/>
          </v:shape>
          <o:OLEObject Type="Embed" ProgID="Equation.3" ShapeID="_x0000_i1027" DrawAspect="Content" ObjectID="_1647759469" r:id="rId29"/>
        </w:object>
      </w:r>
      <w:r>
        <w:rPr>
          <w:rFonts w:ascii="Times New Roman" w:cs="Times New Roman"/>
          <w:color w:val="000000"/>
          <w:kern w:val="0"/>
          <w:szCs w:val="21"/>
          <w:lang w:bidi="en-US"/>
        </w:rPr>
        <w:t>单元内的人口易损性值，</w:t>
      </w:r>
      <w:r>
        <w:rPr>
          <w:rFonts w:ascii="Times New Roman" w:cs="Times New Roman"/>
          <w:color w:val="000000"/>
          <w:kern w:val="0"/>
          <w:szCs w:val="21"/>
          <w:lang w:bidi="en-US"/>
        </w:rPr>
        <w:t>0</w:t>
      </w:r>
      <w:r>
        <w:rPr>
          <w:rFonts w:ascii="Times New Roman" w:cs="Times New Roman" w:hint="eastAsia"/>
          <w:color w:val="000000"/>
          <w:kern w:val="0"/>
          <w:szCs w:val="21"/>
          <w:lang w:bidi="en-US"/>
        </w:rPr>
        <w:t>-</w:t>
      </w:r>
      <w:r>
        <w:rPr>
          <w:rFonts w:ascii="Times New Roman" w:cs="Times New Roman"/>
          <w:color w:val="000000"/>
          <w:kern w:val="0"/>
          <w:szCs w:val="21"/>
          <w:lang w:bidi="en-US"/>
        </w:rPr>
        <w:t>1</w:t>
      </w:r>
      <w:r>
        <w:rPr>
          <w:rFonts w:ascii="Times New Roman" w:cs="Times New Roman"/>
          <w:color w:val="000000"/>
          <w:kern w:val="0"/>
          <w:szCs w:val="21"/>
          <w:lang w:bidi="en-US"/>
        </w:rPr>
        <w:t>；</w:t>
      </w:r>
    </w:p>
    <w:p w14:paraId="1D1CCA67" w14:textId="6B023115" w:rsidR="00CD0E62" w:rsidRDefault="00AD695B">
      <w:pPr>
        <w:ind w:firstLineChars="200" w:firstLine="420"/>
        <w:rPr>
          <w:rFonts w:ascii="Times New Roman" w:cs="Times New Roman"/>
          <w:color w:val="000000"/>
          <w:kern w:val="0"/>
          <w:szCs w:val="21"/>
          <w:lang w:bidi="en-US"/>
        </w:rPr>
      </w:pPr>
      <w:r>
        <w:rPr>
          <w:rFonts w:ascii="Times New Roman" w:cs="Times New Roman" w:hint="eastAsia"/>
          <w:color w:val="000000"/>
          <w:kern w:val="0"/>
          <w:szCs w:val="21"/>
          <w:lang w:bidi="en-US"/>
        </w:rPr>
        <w:t>D</w:t>
      </w:r>
      <w:r>
        <w:rPr>
          <w:rFonts w:ascii="Times New Roman" w:cs="Times New Roman" w:hint="eastAsia"/>
          <w:color w:val="000000"/>
          <w:kern w:val="0"/>
          <w:szCs w:val="21"/>
          <w:vertAlign w:val="subscript"/>
          <w:lang w:bidi="en-US"/>
        </w:rPr>
        <w:t>pi</w:t>
      </w:r>
      <w:r>
        <w:rPr>
          <w:rFonts w:ascii="Times New Roman" w:cs="Times New Roman"/>
          <w:color w:val="000000"/>
          <w:kern w:val="0"/>
          <w:szCs w:val="21"/>
          <w:lang w:bidi="en-US"/>
        </w:rPr>
        <w:t>——</w:t>
      </w:r>
      <w:r>
        <w:rPr>
          <w:rFonts w:ascii="Times New Roman" w:cs="Times New Roman"/>
          <w:color w:val="000000"/>
          <w:kern w:val="0"/>
          <w:szCs w:val="21"/>
          <w:lang w:bidi="en-US"/>
        </w:rPr>
        <w:t>第</w:t>
      </w:r>
      <w:r w:rsidR="000B111C">
        <w:rPr>
          <w:rFonts w:ascii="Times New Roman"/>
          <w:noProof/>
          <w:position w:val="-6"/>
          <w:szCs w:val="21"/>
        </w:rPr>
        <w:object w:dxaOrig="133" w:dyaOrig="284" w14:anchorId="2F910F3C">
          <v:shape id="_x0000_i1028" type="#_x0000_t75" style="width:6pt;height:15pt;mso-wrap-distance-left:2.38119mm;mso-wrap-distance-right:2.38119mm" o:ole="">
            <v:imagedata r:id="rId26" o:title="1979411751580655725281"/>
          </v:shape>
          <o:OLEObject Type="Embed" ProgID="Equation.3" ShapeID="_x0000_i1028" DrawAspect="Content" ObjectID="_1647759470" r:id="rId30"/>
        </w:object>
      </w:r>
      <w:r>
        <w:rPr>
          <w:rFonts w:ascii="Times New Roman" w:cs="Times New Roman"/>
          <w:color w:val="000000"/>
          <w:kern w:val="0"/>
          <w:szCs w:val="21"/>
          <w:lang w:bidi="en-US"/>
        </w:rPr>
        <w:t>单元内的人口密度</w:t>
      </w:r>
      <w:r>
        <w:rPr>
          <w:rFonts w:ascii="Times New Roman" w:cs="Times New Roman" w:hint="eastAsia"/>
          <w:color w:val="000000"/>
          <w:kern w:val="0"/>
          <w:szCs w:val="21"/>
          <w:lang w:bidi="en-US"/>
        </w:rPr>
        <w:t>，</w:t>
      </w:r>
      <w:r>
        <w:rPr>
          <w:rFonts w:ascii="Times New Roman" w:cs="Times New Roman"/>
          <w:color w:val="000000"/>
          <w:kern w:val="0"/>
          <w:szCs w:val="21"/>
          <w:lang w:bidi="en-US"/>
        </w:rPr>
        <w:t>人</w:t>
      </w:r>
      <w:r>
        <w:rPr>
          <w:rFonts w:ascii="Times New Roman" w:cs="Times New Roman"/>
          <w:color w:val="000000"/>
          <w:kern w:val="0"/>
          <w:szCs w:val="21"/>
          <w:lang w:bidi="en-US"/>
        </w:rPr>
        <w:t>/km</w:t>
      </w:r>
      <w:r>
        <w:rPr>
          <w:rFonts w:ascii="Times New Roman" w:cs="Times New Roman"/>
          <w:color w:val="000000"/>
          <w:kern w:val="0"/>
          <w:szCs w:val="21"/>
          <w:vertAlign w:val="superscript"/>
          <w:lang w:bidi="en-US"/>
        </w:rPr>
        <w:t>2</w:t>
      </w:r>
      <w:r>
        <w:rPr>
          <w:rFonts w:ascii="Times New Roman" w:cs="Times New Roman"/>
          <w:color w:val="000000"/>
          <w:kern w:val="0"/>
          <w:szCs w:val="21"/>
          <w:lang w:bidi="en-US"/>
        </w:rPr>
        <w:t>。</w:t>
      </w:r>
    </w:p>
    <w:p w14:paraId="748D96E0" w14:textId="77777777" w:rsidR="00CD0E62" w:rsidRDefault="00AD695B">
      <w:pPr>
        <w:ind w:firstLineChars="200" w:firstLine="420"/>
        <w:rPr>
          <w:rFonts w:ascii="Times New Roman" w:cs="Times New Roman"/>
          <w:color w:val="000000"/>
          <w:kern w:val="0"/>
          <w:szCs w:val="21"/>
          <w:lang w:bidi="en-US"/>
        </w:rPr>
      </w:pPr>
      <w:r>
        <w:rPr>
          <w:rFonts w:ascii="Times New Roman" w:cs="Times New Roman" w:hint="eastAsia"/>
          <w:color w:val="000000"/>
          <w:kern w:val="0"/>
          <w:szCs w:val="21"/>
          <w:lang w:bidi="en-US"/>
        </w:rPr>
        <w:t xml:space="preserve">b)  </w:t>
      </w:r>
      <w:r>
        <w:rPr>
          <w:rFonts w:ascii="Times New Roman" w:cs="Times New Roman" w:hint="eastAsia"/>
          <w:color w:val="000000"/>
          <w:kern w:val="0"/>
          <w:szCs w:val="21"/>
          <w:lang w:bidi="en-US"/>
        </w:rPr>
        <w:t>经济损失风险预测方法</w:t>
      </w:r>
    </w:p>
    <w:p w14:paraId="76E1F7D2" w14:textId="77777777" w:rsidR="00CD0E62" w:rsidRDefault="00AD695B">
      <w:pPr>
        <w:ind w:firstLineChars="200" w:firstLine="420"/>
        <w:rPr>
          <w:rFonts w:ascii="Times New Roman" w:cs="Times New Roman"/>
          <w:color w:val="000000"/>
          <w:kern w:val="0"/>
          <w:szCs w:val="21"/>
          <w:lang w:bidi="en-US"/>
        </w:rPr>
      </w:pPr>
      <w:r>
        <w:rPr>
          <w:rFonts w:ascii="Times New Roman" w:cs="Times New Roman" w:hint="eastAsia"/>
          <w:color w:val="000000"/>
          <w:kern w:val="0"/>
          <w:szCs w:val="21"/>
          <w:lang w:bidi="en-US"/>
        </w:rPr>
        <w:t>采用公式（</w:t>
      </w:r>
      <w:r>
        <w:rPr>
          <w:rFonts w:ascii="Times New Roman" w:cs="Times New Roman" w:hint="eastAsia"/>
          <w:color w:val="000000"/>
          <w:kern w:val="0"/>
          <w:szCs w:val="21"/>
          <w:lang w:bidi="en-US"/>
        </w:rPr>
        <w:t>C.10</w:t>
      </w:r>
      <w:r>
        <w:rPr>
          <w:rFonts w:ascii="Times New Roman" w:cs="Times New Roman" w:hint="eastAsia"/>
          <w:color w:val="000000"/>
          <w:kern w:val="0"/>
          <w:szCs w:val="21"/>
          <w:lang w:bidi="en-US"/>
        </w:rPr>
        <w:t>）计算：</w:t>
      </w:r>
    </w:p>
    <w:p w14:paraId="55ED3B95" w14:textId="77777777" w:rsidR="00CD0E62" w:rsidRDefault="00AD695B">
      <w:pPr>
        <w:jc w:val="right"/>
        <w:rPr>
          <w:rFonts w:ascii="Times New Roman" w:cs="Times New Roman"/>
          <w:color w:val="000000"/>
          <w:kern w:val="0"/>
          <w:szCs w:val="21"/>
          <w:lang w:bidi="en-US"/>
        </w:rPr>
      </w:pPr>
      <w:r>
        <w:rPr>
          <w:rFonts w:ascii="Times New Roman" w:cs="Times New Roman"/>
          <w:noProof/>
          <w:color w:val="000000"/>
          <w:kern w:val="0"/>
          <w:szCs w:val="21"/>
        </w:rPr>
        <w:drawing>
          <wp:inline distT="0" distB="0" distL="114298" distR="114298" wp14:anchorId="408322D3" wp14:editId="01DBCFB9">
            <wp:extent cx="1295400" cy="3810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pic:nvPicPr>
                  <pic:blipFill>
                    <a:blip r:embed="rId31">
                      <a:lum/>
                    </a:blip>
                    <a:srcRect/>
                    <a:stretch>
                      <a:fillRect/>
                    </a:stretch>
                  </pic:blipFill>
                  <pic:spPr>
                    <a:xfrm>
                      <a:off x="0" y="0"/>
                      <a:ext cx="1295400" cy="381000"/>
                    </a:xfrm>
                    <a:prstGeom prst="rect">
                      <a:avLst/>
                    </a:prstGeom>
                    <a:noFill/>
                    <a:ln w="9525" cmpd="sng">
                      <a:noFill/>
                      <a:prstDash val="solid"/>
                      <a:miter/>
                    </a:ln>
                  </pic:spPr>
                </pic:pic>
              </a:graphicData>
            </a:graphic>
          </wp:inline>
        </w:drawing>
      </w:r>
      <w:r>
        <w:rPr>
          <w:rFonts w:ascii="Times New Roman" w:cs="Times New Roman"/>
          <w:color w:val="000000"/>
          <w:kern w:val="0"/>
          <w:szCs w:val="21"/>
          <w:lang w:bidi="en-US"/>
        </w:rPr>
        <w:t xml:space="preserve">  </w:t>
      </w:r>
      <w:r>
        <w:rPr>
          <w:rFonts w:ascii="Times New Roman" w:cs="Times New Roman" w:hint="eastAsia"/>
          <w:color w:val="000000"/>
          <w:kern w:val="0"/>
          <w:szCs w:val="21"/>
          <w:lang w:bidi="en-US"/>
        </w:rPr>
        <w:t xml:space="preserve">            </w:t>
      </w:r>
      <w:r>
        <w:rPr>
          <w:rFonts w:ascii="Times New Roman" w:cs="Times New Roman" w:hint="eastAsia"/>
          <w:color w:val="000000"/>
          <w:kern w:val="0"/>
          <w:szCs w:val="21"/>
          <w:lang w:bidi="en-US"/>
        </w:rPr>
        <w:t>……</w:t>
      </w:r>
      <w:proofErr w:type="gramStart"/>
      <w:r>
        <w:rPr>
          <w:rFonts w:ascii="Times New Roman" w:cs="Times New Roman" w:hint="eastAsia"/>
          <w:color w:val="000000"/>
          <w:kern w:val="0"/>
          <w:szCs w:val="21"/>
          <w:lang w:bidi="en-US"/>
        </w:rPr>
        <w:t>…………</w:t>
      </w:r>
      <w:proofErr w:type="gramEnd"/>
      <w:r>
        <w:rPr>
          <w:rFonts w:ascii="Times New Roman" w:cs="Times New Roman"/>
          <w:color w:val="000000"/>
          <w:kern w:val="0"/>
          <w:szCs w:val="21"/>
          <w:lang w:bidi="en-US"/>
        </w:rPr>
        <w:t>(</w:t>
      </w:r>
      <w:r>
        <w:rPr>
          <w:rFonts w:ascii="Times New Roman" w:cs="Times New Roman" w:hint="eastAsia"/>
          <w:color w:val="000000"/>
          <w:kern w:val="0"/>
          <w:szCs w:val="21"/>
          <w:lang w:bidi="en-US"/>
        </w:rPr>
        <w:t>C.10)</w:t>
      </w:r>
    </w:p>
    <w:p w14:paraId="0913AC8F" w14:textId="77777777" w:rsidR="00CD0E62" w:rsidRDefault="00AD695B">
      <w:pPr>
        <w:ind w:firstLineChars="200" w:firstLine="420"/>
        <w:rPr>
          <w:rFonts w:cs="Times New Roman"/>
          <w:szCs w:val="21"/>
        </w:rPr>
      </w:pPr>
      <w:r>
        <w:rPr>
          <w:rFonts w:cs="Times New Roman"/>
          <w:szCs w:val="21"/>
        </w:rPr>
        <w:t>式中：</w:t>
      </w:r>
    </w:p>
    <w:p w14:paraId="52CF8CDD" w14:textId="3FB0FC95"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R</w:t>
      </w:r>
      <w:r>
        <w:rPr>
          <w:rFonts w:ascii="Times New Roman" w:cs="Times New Roman" w:hint="eastAsia"/>
          <w:color w:val="000000"/>
          <w:kern w:val="0"/>
          <w:szCs w:val="21"/>
          <w:vertAlign w:val="subscript"/>
          <w:lang w:bidi="en-US"/>
        </w:rPr>
        <w:t>ei</w:t>
      </w:r>
      <w:proofErr w:type="spellEnd"/>
      <w:r>
        <w:rPr>
          <w:rFonts w:ascii="Times New Roman" w:cs="Times New Roman"/>
          <w:color w:val="000000"/>
          <w:kern w:val="0"/>
          <w:szCs w:val="21"/>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第</w:t>
      </w:r>
      <w:r w:rsidR="00745E49">
        <w:rPr>
          <w:rFonts w:ascii="Times New Roman" w:cs="Times New Roman" w:hint="eastAsia"/>
          <w:color w:val="000000"/>
          <w:kern w:val="0"/>
          <w:szCs w:val="21"/>
          <w:lang w:bidi="en-US"/>
        </w:rPr>
        <w:t>i</w:t>
      </w:r>
      <w:r>
        <w:rPr>
          <w:rFonts w:ascii="Times New Roman" w:cs="Times New Roman"/>
          <w:color w:val="000000"/>
          <w:kern w:val="0"/>
          <w:szCs w:val="21"/>
          <w:lang w:bidi="en-US"/>
        </w:rPr>
        <w:t>单元在一定时间范围内地质灾害经济风险预测值</w:t>
      </w:r>
      <w:r>
        <w:rPr>
          <w:rFonts w:ascii="Times New Roman" w:cs="Times New Roman" w:hint="eastAsia"/>
          <w:color w:val="000000"/>
          <w:kern w:val="0"/>
          <w:szCs w:val="21"/>
          <w:lang w:bidi="en-US"/>
        </w:rPr>
        <w:t>，</w:t>
      </w:r>
      <w:r>
        <w:rPr>
          <w:rFonts w:ascii="Times New Roman" w:cs="Times New Roman"/>
          <w:color w:val="000000"/>
          <w:kern w:val="0"/>
          <w:szCs w:val="21"/>
          <w:lang w:bidi="en-US"/>
        </w:rPr>
        <w:t>万元</w:t>
      </w:r>
      <w:r>
        <w:rPr>
          <w:rFonts w:ascii="Times New Roman" w:cs="Times New Roman"/>
          <w:color w:val="000000"/>
          <w:kern w:val="0"/>
          <w:szCs w:val="21"/>
          <w:lang w:bidi="en-US"/>
        </w:rPr>
        <w:t>/km</w:t>
      </w:r>
      <w:r>
        <w:rPr>
          <w:rFonts w:ascii="Times New Roman" w:cs="Times New Roman"/>
          <w:color w:val="000000"/>
          <w:kern w:val="0"/>
          <w:szCs w:val="21"/>
          <w:vertAlign w:val="superscript"/>
          <w:lang w:bidi="en-US"/>
        </w:rPr>
        <w:t>2</w:t>
      </w:r>
      <w:r>
        <w:rPr>
          <w:rFonts w:ascii="Times New Roman" w:cs="Times New Roman"/>
          <w:color w:val="000000"/>
          <w:kern w:val="0"/>
          <w:szCs w:val="21"/>
          <w:lang w:bidi="en-US"/>
        </w:rPr>
        <w:t>；</w:t>
      </w:r>
    </w:p>
    <w:p w14:paraId="7F5BECD9" w14:textId="03D6A418"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P</w:t>
      </w:r>
      <w:r>
        <w:rPr>
          <w:rFonts w:ascii="Times New Roman" w:cs="Times New Roman" w:hint="eastAsia"/>
          <w:color w:val="000000"/>
          <w:kern w:val="0"/>
          <w:szCs w:val="21"/>
          <w:vertAlign w:val="subscript"/>
          <w:lang w:bidi="en-US"/>
        </w:rPr>
        <w:t>li</w:t>
      </w:r>
      <w:proofErr w:type="spellEnd"/>
      <w:r>
        <w:rPr>
          <w:rFonts w:ascii="Times New Roman" w:cs="Times New Roman"/>
          <w:color w:val="000000"/>
          <w:kern w:val="0"/>
          <w:szCs w:val="21"/>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第</w:t>
      </w:r>
      <w:r w:rsidR="00745E49">
        <w:rPr>
          <w:rFonts w:ascii="Times New Roman" w:cs="Times New Roman" w:hint="eastAsia"/>
          <w:color w:val="000000"/>
          <w:kern w:val="0"/>
          <w:szCs w:val="21"/>
          <w:lang w:bidi="en-US"/>
        </w:rPr>
        <w:t>i</w:t>
      </w:r>
      <w:r>
        <w:rPr>
          <w:rFonts w:ascii="Times New Roman" w:cs="Times New Roman"/>
          <w:color w:val="000000"/>
          <w:kern w:val="0"/>
          <w:szCs w:val="21"/>
          <w:lang w:bidi="en-US"/>
        </w:rPr>
        <w:t>单元地质灾害危险性破坏概率，</w:t>
      </w:r>
      <w:r>
        <w:rPr>
          <w:rFonts w:ascii="Times New Roman" w:cs="Times New Roman"/>
          <w:color w:val="000000"/>
          <w:kern w:val="0"/>
          <w:szCs w:val="21"/>
          <w:lang w:bidi="en-US"/>
        </w:rPr>
        <w:t>0</w:t>
      </w:r>
      <w:r>
        <w:rPr>
          <w:rFonts w:ascii="Times New Roman" w:cs="Times New Roman" w:hint="eastAsia"/>
          <w:color w:val="000000"/>
          <w:kern w:val="0"/>
          <w:szCs w:val="21"/>
          <w:lang w:bidi="en-US"/>
        </w:rPr>
        <w:t>-</w:t>
      </w:r>
      <w:r>
        <w:rPr>
          <w:rFonts w:ascii="Times New Roman" w:cs="Times New Roman"/>
          <w:color w:val="000000"/>
          <w:kern w:val="0"/>
          <w:szCs w:val="21"/>
          <w:lang w:bidi="en-US"/>
        </w:rPr>
        <w:t>1</w:t>
      </w:r>
      <w:r>
        <w:rPr>
          <w:rFonts w:ascii="Times New Roman" w:cs="Times New Roman"/>
          <w:color w:val="000000"/>
          <w:kern w:val="0"/>
          <w:szCs w:val="21"/>
          <w:lang w:bidi="en-US"/>
        </w:rPr>
        <w:t>；</w:t>
      </w:r>
    </w:p>
    <w:p w14:paraId="049A36A0" w14:textId="65A3EEEA" w:rsidR="00CD0E62" w:rsidRDefault="00AD695B">
      <w:pPr>
        <w:ind w:firstLineChars="200" w:firstLine="420"/>
        <w:rPr>
          <w:rFonts w:ascii="Times New Roman" w:cs="Times New Roman"/>
          <w:color w:val="000000"/>
          <w:kern w:val="0"/>
          <w:szCs w:val="21"/>
          <w:lang w:bidi="en-US"/>
        </w:rPr>
      </w:pPr>
      <w:proofErr w:type="spellStart"/>
      <w:r>
        <w:rPr>
          <w:rFonts w:ascii="Times New Roman" w:cs="Times New Roman" w:hint="eastAsia"/>
          <w:color w:val="000000"/>
          <w:kern w:val="0"/>
          <w:szCs w:val="21"/>
          <w:lang w:bidi="en-US"/>
        </w:rPr>
        <w:t>V</w:t>
      </w:r>
      <w:r>
        <w:rPr>
          <w:rFonts w:ascii="Times New Roman" w:cs="Times New Roman" w:hint="eastAsia"/>
          <w:color w:val="000000"/>
          <w:kern w:val="0"/>
          <w:szCs w:val="21"/>
          <w:vertAlign w:val="subscript"/>
          <w:lang w:bidi="en-US"/>
        </w:rPr>
        <w:t>m</w:t>
      </w:r>
      <w:r>
        <w:rPr>
          <w:rFonts w:ascii="Times New Roman" w:cs="Times New Roman"/>
          <w:color w:val="000000"/>
          <w:kern w:val="0"/>
          <w:szCs w:val="21"/>
          <w:vertAlign w:val="subscript"/>
          <w:lang w:bidi="en-US"/>
        </w:rPr>
        <w:t>i</w:t>
      </w:r>
      <w:proofErr w:type="spellEnd"/>
      <w:r>
        <w:rPr>
          <w:rFonts w:ascii="Times New Roman" w:cs="Times New Roman"/>
          <w:color w:val="000000"/>
          <w:kern w:val="0"/>
          <w:szCs w:val="21"/>
          <w:lang w:bidi="en-US"/>
        </w:rPr>
        <w:t>——</w:t>
      </w:r>
      <w:r>
        <w:rPr>
          <w:rFonts w:ascii="Times New Roman" w:cs="Times New Roman"/>
          <w:color w:val="000000"/>
          <w:kern w:val="0"/>
          <w:szCs w:val="21"/>
          <w:lang w:bidi="en-US"/>
        </w:rPr>
        <w:t>第</w:t>
      </w:r>
      <w:r w:rsidR="00745E49">
        <w:rPr>
          <w:rFonts w:ascii="Times New Roman" w:cs="Times New Roman" w:hint="eastAsia"/>
          <w:color w:val="000000"/>
          <w:kern w:val="0"/>
          <w:szCs w:val="21"/>
          <w:lang w:bidi="en-US"/>
        </w:rPr>
        <w:t>i</w:t>
      </w:r>
      <w:r>
        <w:rPr>
          <w:rFonts w:ascii="Times New Roman" w:cs="Times New Roman"/>
          <w:color w:val="000000"/>
          <w:kern w:val="0"/>
          <w:szCs w:val="21"/>
          <w:lang w:bidi="en-US"/>
        </w:rPr>
        <w:t>单元内第</w:t>
      </w:r>
      <w:r w:rsidR="00745E49">
        <w:rPr>
          <w:rFonts w:ascii="Times New Roman" w:cs="Times New Roman" w:hint="eastAsia"/>
          <w:color w:val="000000"/>
          <w:kern w:val="0"/>
          <w:szCs w:val="21"/>
          <w:lang w:bidi="en-US"/>
        </w:rPr>
        <w:t>m</w:t>
      </w:r>
      <w:proofErr w:type="gramStart"/>
      <w:r>
        <w:rPr>
          <w:rFonts w:ascii="Times New Roman" w:cs="Times New Roman"/>
          <w:color w:val="000000"/>
          <w:kern w:val="0"/>
          <w:szCs w:val="21"/>
          <w:lang w:bidi="en-US"/>
        </w:rPr>
        <w:t>类承灾体</w:t>
      </w:r>
      <w:proofErr w:type="gramEnd"/>
      <w:r>
        <w:rPr>
          <w:rFonts w:ascii="Times New Roman" w:cs="Times New Roman"/>
          <w:color w:val="000000"/>
          <w:kern w:val="0"/>
          <w:szCs w:val="21"/>
          <w:lang w:bidi="en-US"/>
        </w:rPr>
        <w:t>的易损性值，</w:t>
      </w:r>
      <w:r>
        <w:rPr>
          <w:rFonts w:ascii="Times New Roman" w:cs="Times New Roman"/>
          <w:color w:val="000000"/>
          <w:kern w:val="0"/>
          <w:szCs w:val="21"/>
          <w:lang w:bidi="en-US"/>
        </w:rPr>
        <w:t>0</w:t>
      </w:r>
      <w:r>
        <w:rPr>
          <w:rFonts w:ascii="Times New Roman" w:cs="Times New Roman" w:hint="eastAsia"/>
          <w:color w:val="000000"/>
          <w:kern w:val="0"/>
          <w:szCs w:val="21"/>
          <w:lang w:bidi="en-US"/>
        </w:rPr>
        <w:t>-</w:t>
      </w:r>
      <w:r>
        <w:rPr>
          <w:rFonts w:ascii="Times New Roman" w:cs="Times New Roman"/>
          <w:color w:val="000000"/>
          <w:kern w:val="0"/>
          <w:szCs w:val="21"/>
          <w:lang w:bidi="en-US"/>
        </w:rPr>
        <w:t>1</w:t>
      </w:r>
      <w:r>
        <w:rPr>
          <w:rFonts w:ascii="Times New Roman" w:cs="Times New Roman"/>
          <w:color w:val="000000"/>
          <w:kern w:val="0"/>
          <w:szCs w:val="21"/>
          <w:lang w:bidi="en-US"/>
        </w:rPr>
        <w:t>；</w:t>
      </w:r>
    </w:p>
    <w:p w14:paraId="2B2E39EB" w14:textId="5D11845D" w:rsidR="00CD0E62" w:rsidRDefault="00AD695B">
      <w:pPr>
        <w:ind w:firstLineChars="200" w:firstLine="420"/>
        <w:rPr>
          <w:rFonts w:ascii="Times New Roman" w:cs="Times New Roman"/>
          <w:color w:val="000000"/>
          <w:kern w:val="0"/>
          <w:szCs w:val="21"/>
          <w:lang w:bidi="en-US"/>
        </w:rPr>
      </w:pPr>
      <w:r>
        <w:rPr>
          <w:rFonts w:ascii="Times New Roman" w:cs="Times New Roman" w:hint="eastAsia"/>
          <w:color w:val="000000"/>
          <w:kern w:val="0"/>
          <w:szCs w:val="21"/>
          <w:lang w:bidi="en-US"/>
        </w:rPr>
        <w:t>E</w:t>
      </w:r>
      <w:r>
        <w:rPr>
          <w:rFonts w:ascii="Times New Roman" w:cs="Times New Roman" w:hint="eastAsia"/>
          <w:color w:val="000000"/>
          <w:kern w:val="0"/>
          <w:szCs w:val="21"/>
          <w:vertAlign w:val="subscript"/>
          <w:lang w:bidi="en-US"/>
        </w:rPr>
        <w:t>mi</w:t>
      </w:r>
      <w:r>
        <w:rPr>
          <w:rFonts w:ascii="Times New Roman" w:cs="Times New Roman"/>
          <w:color w:val="000000"/>
          <w:kern w:val="0"/>
          <w:szCs w:val="21"/>
          <w:vertAlign w:val="subscript"/>
          <w:lang w:bidi="en-US"/>
        </w:rPr>
        <w:t xml:space="preserve"> </w:t>
      </w:r>
      <w:r>
        <w:rPr>
          <w:rFonts w:ascii="Times New Roman" w:cs="Times New Roman"/>
          <w:color w:val="000000"/>
          <w:kern w:val="0"/>
          <w:szCs w:val="21"/>
          <w:lang w:bidi="en-US"/>
        </w:rPr>
        <w:t>——</w:t>
      </w:r>
      <w:r>
        <w:rPr>
          <w:rFonts w:ascii="Times New Roman" w:cs="Times New Roman"/>
          <w:color w:val="000000"/>
          <w:kern w:val="0"/>
          <w:szCs w:val="21"/>
          <w:lang w:bidi="en-US"/>
        </w:rPr>
        <w:t>第</w:t>
      </w:r>
      <w:r w:rsidR="00745E49">
        <w:rPr>
          <w:rFonts w:ascii="Times New Roman" w:cs="Times New Roman" w:hint="eastAsia"/>
          <w:color w:val="000000"/>
          <w:kern w:val="0"/>
          <w:szCs w:val="21"/>
          <w:lang w:bidi="en-US"/>
        </w:rPr>
        <w:t>i</w:t>
      </w:r>
      <w:r>
        <w:rPr>
          <w:rFonts w:ascii="Times New Roman" w:cs="Times New Roman"/>
          <w:color w:val="000000"/>
          <w:kern w:val="0"/>
          <w:szCs w:val="21"/>
          <w:lang w:bidi="en-US"/>
        </w:rPr>
        <w:t>单元内第</w:t>
      </w:r>
      <w:r w:rsidR="00745E49">
        <w:rPr>
          <w:rFonts w:ascii="Times New Roman" w:cs="Times New Roman" w:hint="eastAsia"/>
          <w:color w:val="000000"/>
          <w:kern w:val="0"/>
          <w:szCs w:val="21"/>
          <w:lang w:bidi="en-US"/>
        </w:rPr>
        <w:t>m</w:t>
      </w:r>
      <w:proofErr w:type="gramStart"/>
      <w:r>
        <w:rPr>
          <w:rFonts w:ascii="Times New Roman" w:cs="Times New Roman"/>
          <w:color w:val="000000"/>
          <w:kern w:val="0"/>
          <w:szCs w:val="21"/>
          <w:lang w:bidi="en-US"/>
        </w:rPr>
        <w:t>类承灾体</w:t>
      </w:r>
      <w:proofErr w:type="gramEnd"/>
      <w:r>
        <w:rPr>
          <w:rFonts w:ascii="Times New Roman" w:cs="Times New Roman"/>
          <w:color w:val="000000"/>
          <w:kern w:val="0"/>
          <w:szCs w:val="21"/>
          <w:lang w:bidi="en-US"/>
        </w:rPr>
        <w:t>的价值密度，万元</w:t>
      </w:r>
      <w:r>
        <w:rPr>
          <w:rFonts w:ascii="Times New Roman" w:cs="Times New Roman"/>
          <w:color w:val="000000"/>
          <w:kern w:val="0"/>
          <w:szCs w:val="21"/>
          <w:lang w:bidi="en-US"/>
        </w:rPr>
        <w:t>/km</w:t>
      </w:r>
      <w:r>
        <w:rPr>
          <w:rFonts w:ascii="Times New Roman" w:cs="Times New Roman"/>
          <w:color w:val="000000"/>
          <w:kern w:val="0"/>
          <w:szCs w:val="21"/>
          <w:vertAlign w:val="superscript"/>
          <w:lang w:bidi="en-US"/>
        </w:rPr>
        <w:t>2</w:t>
      </w:r>
      <w:r>
        <w:rPr>
          <w:rFonts w:ascii="Times New Roman" w:cs="Times New Roman"/>
          <w:color w:val="000000"/>
          <w:kern w:val="0"/>
          <w:szCs w:val="21"/>
          <w:lang w:bidi="en-US"/>
        </w:rPr>
        <w:t>。</w:t>
      </w:r>
    </w:p>
    <w:p w14:paraId="2770C324" w14:textId="77777777" w:rsidR="00CD0E62" w:rsidRDefault="00AD695B">
      <w:pPr>
        <w:widowControl/>
        <w:spacing w:beforeLines="50" w:before="120" w:afterLines="50" w:after="120" w:line="240" w:lineRule="auto"/>
        <w:jc w:val="left"/>
        <w:rPr>
          <w:rFonts w:ascii="黑体" w:eastAsia="黑体" w:cs="Times New Roman"/>
          <w:color w:val="000000"/>
          <w:kern w:val="0"/>
          <w:szCs w:val="21"/>
          <w:lang w:bidi="en-US"/>
        </w:rPr>
      </w:pPr>
      <w:r>
        <w:rPr>
          <w:rFonts w:ascii="黑体" w:eastAsia="黑体" w:cs="Times New Roman" w:hint="eastAsia"/>
          <w:color w:val="000000"/>
          <w:kern w:val="0"/>
          <w:szCs w:val="21"/>
          <w:lang w:bidi="en-US"/>
        </w:rPr>
        <w:t>C.4.2  地质灾害及隐患点风险评价方法</w:t>
      </w:r>
    </w:p>
    <w:p w14:paraId="2BFAFC98" w14:textId="77777777" w:rsidR="00CD0E62" w:rsidRDefault="00AD695B">
      <w:pPr>
        <w:pStyle w:val="14"/>
        <w:spacing w:beforeLines="0" w:before="0" w:afterLines="0" w:after="0"/>
        <w:jc w:val="both"/>
        <w:rPr>
          <w:rFonts w:ascii="Times New Roman" w:eastAsia="宋体" w:cs="Times New Roman"/>
          <w:color w:val="000000"/>
          <w:kern w:val="0"/>
          <w:szCs w:val="21"/>
          <w:lang w:bidi="en-US"/>
        </w:rPr>
      </w:pPr>
      <w:r>
        <w:rPr>
          <w:rFonts w:hint="eastAsia"/>
          <w:color w:val="000000"/>
          <w:kern w:val="0"/>
          <w:szCs w:val="21"/>
          <w:lang w:bidi="en-US"/>
        </w:rPr>
        <w:t>C</w:t>
      </w:r>
      <w:r>
        <w:rPr>
          <w:color w:val="000000"/>
          <w:kern w:val="0"/>
          <w:szCs w:val="21"/>
          <w:lang w:bidi="en-US"/>
        </w:rPr>
        <w:t>.</w:t>
      </w:r>
      <w:r>
        <w:rPr>
          <w:rFonts w:hint="eastAsia"/>
          <w:color w:val="000000"/>
          <w:kern w:val="0"/>
          <w:szCs w:val="21"/>
          <w:lang w:bidi="en-US"/>
        </w:rPr>
        <w:t>4</w:t>
      </w:r>
      <w:r>
        <w:rPr>
          <w:color w:val="000000"/>
          <w:kern w:val="0"/>
          <w:szCs w:val="21"/>
          <w:lang w:bidi="en-US"/>
        </w:rPr>
        <w:t>.</w:t>
      </w:r>
      <w:r>
        <w:rPr>
          <w:rFonts w:hint="eastAsia"/>
          <w:color w:val="000000"/>
          <w:kern w:val="0"/>
          <w:szCs w:val="21"/>
          <w:lang w:bidi="en-US"/>
        </w:rPr>
        <w:t>2</w:t>
      </w:r>
      <w:r>
        <w:rPr>
          <w:color w:val="000000"/>
          <w:kern w:val="0"/>
          <w:szCs w:val="21"/>
          <w:lang w:bidi="en-US"/>
        </w:rPr>
        <w:t>.1</w:t>
      </w:r>
      <w:r>
        <w:rPr>
          <w:rFonts w:ascii="Times New Roman"/>
          <w:color w:val="000000"/>
          <w:kern w:val="0"/>
          <w:szCs w:val="21"/>
          <w:lang w:bidi="en-US"/>
        </w:rPr>
        <w:t xml:space="preserve"> </w:t>
      </w:r>
      <w:r>
        <w:rPr>
          <w:rFonts w:ascii="Times New Roman" w:eastAsia="宋体" w:cs="Times New Roman"/>
          <w:color w:val="000000"/>
          <w:kern w:val="0"/>
          <w:szCs w:val="21"/>
          <w:lang w:bidi="en-US"/>
        </w:rPr>
        <w:t xml:space="preserve"> </w:t>
      </w:r>
      <w:r>
        <w:rPr>
          <w:rFonts w:ascii="Times New Roman" w:eastAsia="宋体" w:cs="Times New Roman"/>
          <w:color w:val="000000"/>
          <w:kern w:val="0"/>
          <w:szCs w:val="21"/>
          <w:lang w:bidi="en-US"/>
        </w:rPr>
        <w:t>针对单体地质灾害及隐患点的半定性半定量风险评价</w:t>
      </w:r>
      <w:proofErr w:type="gramStart"/>
      <w:r>
        <w:rPr>
          <w:rFonts w:ascii="Times New Roman" w:eastAsia="宋体" w:cs="Times New Roman"/>
          <w:color w:val="000000"/>
          <w:kern w:val="0"/>
          <w:szCs w:val="21"/>
          <w:lang w:bidi="en-US"/>
        </w:rPr>
        <w:t>打分表</w:t>
      </w:r>
      <w:proofErr w:type="gramEnd"/>
      <w:r>
        <w:rPr>
          <w:rFonts w:ascii="Times New Roman" w:eastAsia="宋体" w:cs="Times New Roman"/>
          <w:color w:val="000000"/>
          <w:kern w:val="0"/>
          <w:szCs w:val="21"/>
          <w:lang w:bidi="en-US"/>
        </w:rPr>
        <w:t>见表</w:t>
      </w:r>
      <w:r>
        <w:rPr>
          <w:rFonts w:ascii="Times New Roman" w:eastAsia="宋体" w:cs="Times New Roman"/>
          <w:color w:val="000000"/>
          <w:kern w:val="0"/>
          <w:szCs w:val="21"/>
          <w:lang w:bidi="en-US"/>
        </w:rPr>
        <w:t>C.4</w:t>
      </w:r>
      <w:r>
        <w:rPr>
          <w:rFonts w:ascii="Times New Roman" w:eastAsia="宋体" w:cs="Times New Roman"/>
          <w:color w:val="000000"/>
          <w:kern w:val="0"/>
          <w:szCs w:val="21"/>
          <w:lang w:bidi="en-US"/>
        </w:rPr>
        <w:t>。</w:t>
      </w:r>
    </w:p>
    <w:p w14:paraId="56B915C1" w14:textId="77777777" w:rsidR="00CD0E62" w:rsidRDefault="00AD695B">
      <w:pPr>
        <w:rPr>
          <w:color w:val="000000"/>
          <w:kern w:val="0"/>
          <w:szCs w:val="21"/>
          <w:lang w:bidi="en-US"/>
        </w:rPr>
      </w:pPr>
      <w:r>
        <w:rPr>
          <w:rFonts w:ascii="黑体" w:eastAsia="黑体" w:hint="eastAsia"/>
          <w:color w:val="000000"/>
          <w:kern w:val="0"/>
          <w:szCs w:val="21"/>
          <w:lang w:bidi="en-US"/>
        </w:rPr>
        <w:t>C</w:t>
      </w:r>
      <w:r>
        <w:rPr>
          <w:rFonts w:ascii="黑体" w:eastAsia="黑体"/>
          <w:color w:val="000000"/>
          <w:kern w:val="0"/>
          <w:szCs w:val="21"/>
          <w:lang w:bidi="en-US"/>
        </w:rPr>
        <w:t>.</w:t>
      </w:r>
      <w:r>
        <w:rPr>
          <w:rFonts w:ascii="黑体" w:eastAsia="黑体" w:hint="eastAsia"/>
          <w:color w:val="000000"/>
          <w:kern w:val="0"/>
          <w:szCs w:val="21"/>
          <w:lang w:bidi="en-US"/>
        </w:rPr>
        <w:t>4</w:t>
      </w:r>
      <w:r>
        <w:rPr>
          <w:rFonts w:ascii="黑体" w:eastAsia="黑体"/>
          <w:color w:val="000000"/>
          <w:kern w:val="0"/>
          <w:szCs w:val="21"/>
          <w:lang w:bidi="en-US"/>
        </w:rPr>
        <w:t>.</w:t>
      </w:r>
      <w:r>
        <w:rPr>
          <w:rFonts w:ascii="黑体" w:eastAsia="黑体" w:hint="eastAsia"/>
          <w:color w:val="000000"/>
          <w:kern w:val="0"/>
          <w:szCs w:val="21"/>
          <w:lang w:bidi="en-US"/>
        </w:rPr>
        <w:t>2</w:t>
      </w:r>
      <w:r>
        <w:rPr>
          <w:rFonts w:ascii="黑体" w:eastAsia="黑体"/>
          <w:color w:val="000000"/>
          <w:kern w:val="0"/>
          <w:szCs w:val="21"/>
          <w:lang w:bidi="en-US"/>
        </w:rPr>
        <w:t>.</w:t>
      </w:r>
      <w:r>
        <w:rPr>
          <w:rFonts w:ascii="黑体" w:eastAsia="黑体" w:hint="eastAsia"/>
          <w:color w:val="000000"/>
          <w:kern w:val="0"/>
          <w:szCs w:val="21"/>
          <w:lang w:bidi="en-US"/>
        </w:rPr>
        <w:t>2</w:t>
      </w:r>
      <w:r>
        <w:rPr>
          <w:rFonts w:ascii="黑体" w:eastAsia="黑体"/>
          <w:color w:val="000000"/>
          <w:kern w:val="0"/>
          <w:szCs w:val="21"/>
          <w:lang w:bidi="en-US"/>
        </w:rPr>
        <w:t xml:space="preserve">  </w:t>
      </w:r>
      <w:r>
        <w:rPr>
          <w:rFonts w:ascii="Times New Roman"/>
          <w:color w:val="000000"/>
          <w:kern w:val="0"/>
          <w:szCs w:val="21"/>
          <w:lang w:bidi="en-US"/>
        </w:rPr>
        <w:t>定量风</w:t>
      </w:r>
      <w:r>
        <w:rPr>
          <w:color w:val="000000"/>
          <w:kern w:val="0"/>
          <w:szCs w:val="21"/>
          <w:lang w:bidi="en-US"/>
        </w:rPr>
        <w:t>险计算</w:t>
      </w:r>
      <w:r>
        <w:rPr>
          <w:rFonts w:ascii="Times New Roman" w:cs="Times New Roman"/>
          <w:color w:val="000000"/>
          <w:kern w:val="0"/>
          <w:szCs w:val="21"/>
          <w:lang w:bidi="en-US"/>
        </w:rPr>
        <w:t>（</w:t>
      </w:r>
      <w:proofErr w:type="spellStart"/>
      <w:r>
        <w:rPr>
          <w:rFonts w:ascii="Times New Roman" w:cs="Times New Roman"/>
          <w:color w:val="000000"/>
          <w:kern w:val="0"/>
          <w:szCs w:val="21"/>
          <w:lang w:bidi="en-US"/>
        </w:rPr>
        <w:t>R</w:t>
      </w:r>
      <w:r>
        <w:rPr>
          <w:rFonts w:ascii="Times New Roman" w:cs="Times New Roman"/>
          <w:color w:val="000000"/>
          <w:kern w:val="0"/>
          <w:szCs w:val="21"/>
          <w:vertAlign w:val="subscript"/>
          <w:lang w:bidi="en-US"/>
        </w:rPr>
        <w:t>prop</w:t>
      </w:r>
      <w:proofErr w:type="spellEnd"/>
      <w:r>
        <w:rPr>
          <w:rFonts w:ascii="Times New Roman" w:cs="Times New Roman"/>
          <w:color w:val="000000"/>
          <w:kern w:val="0"/>
          <w:szCs w:val="21"/>
          <w:lang w:bidi="en-US"/>
        </w:rPr>
        <w:t>，</w:t>
      </w:r>
      <w:proofErr w:type="spellStart"/>
      <w:r>
        <w:rPr>
          <w:rFonts w:ascii="Times New Roman" w:cs="Times New Roman"/>
          <w:color w:val="000000"/>
          <w:kern w:val="0"/>
          <w:szCs w:val="21"/>
          <w:lang w:bidi="en-US"/>
        </w:rPr>
        <w:t>P</w:t>
      </w:r>
      <w:r>
        <w:rPr>
          <w:rFonts w:ascii="Times New Roman" w:cs="Times New Roman"/>
          <w:color w:val="000000"/>
          <w:kern w:val="0"/>
          <w:szCs w:val="21"/>
          <w:vertAlign w:val="subscript"/>
          <w:lang w:bidi="en-US"/>
        </w:rPr>
        <w:t>lol</w:t>
      </w:r>
      <w:proofErr w:type="spellEnd"/>
      <w:r>
        <w:rPr>
          <w:rFonts w:ascii="Times New Roman" w:cs="Times New Roman"/>
          <w:color w:val="000000"/>
          <w:kern w:val="0"/>
          <w:szCs w:val="21"/>
          <w:lang w:bidi="en-US"/>
        </w:rPr>
        <w:t>）</w:t>
      </w:r>
      <w:r>
        <w:rPr>
          <w:color w:val="000000"/>
          <w:kern w:val="0"/>
          <w:szCs w:val="21"/>
          <w:lang w:bidi="en-US"/>
        </w:rPr>
        <w:t>一般应考虑以下几点：</w:t>
      </w:r>
    </w:p>
    <w:p w14:paraId="15847258" w14:textId="77777777" w:rsidR="00CD0E62" w:rsidRDefault="00AD695B">
      <w:pPr>
        <w:pStyle w:val="-abc"/>
        <w:ind w:left="840" w:hanging="420"/>
        <w:rPr>
          <w:rFonts w:ascii="Times New Roman"/>
          <w:lang w:bidi="en-US"/>
        </w:rPr>
      </w:pPr>
      <w:r>
        <w:rPr>
          <w:rFonts w:ascii="Times New Roman"/>
          <w:lang w:bidi="en-US"/>
        </w:rPr>
        <w:t xml:space="preserve">a)  </w:t>
      </w:r>
      <w:r>
        <w:rPr>
          <w:rFonts w:ascii="Times New Roman"/>
          <w:lang w:bidi="en-US"/>
        </w:rPr>
        <w:t>年风险（估算值</w:t>
      </w:r>
      <w:r>
        <w:rPr>
          <w:rFonts w:ascii="Times New Roman"/>
          <w:lang w:bidi="en-US"/>
        </w:rPr>
        <w:t>)</w:t>
      </w:r>
      <w:r>
        <w:rPr>
          <w:rFonts w:ascii="Times New Roman"/>
          <w:lang w:bidi="en-US"/>
        </w:rPr>
        <w:t>应为所有滑坡灾害发生的概率与危害乘积之</w:t>
      </w:r>
      <w:proofErr w:type="gramStart"/>
      <w:r>
        <w:rPr>
          <w:rFonts w:ascii="Times New Roman"/>
          <w:lang w:bidi="en-US"/>
        </w:rPr>
        <w:t>和</w:t>
      </w:r>
      <w:proofErr w:type="gramEnd"/>
      <w:r>
        <w:rPr>
          <w:rFonts w:ascii="Times New Roman"/>
          <w:lang w:bidi="en-US"/>
        </w:rPr>
        <w:t>。</w:t>
      </w:r>
    </w:p>
    <w:p w14:paraId="15235CA8" w14:textId="77777777" w:rsidR="00CD0E62" w:rsidRDefault="00AD695B">
      <w:pPr>
        <w:pStyle w:val="-abc"/>
        <w:ind w:left="840" w:hanging="420"/>
        <w:rPr>
          <w:rFonts w:ascii="Times New Roman"/>
          <w:lang w:bidi="en-US"/>
        </w:rPr>
      </w:pPr>
      <w:r>
        <w:rPr>
          <w:rFonts w:ascii="Times New Roman"/>
          <w:lang w:bidi="en-US"/>
        </w:rPr>
        <w:t xml:space="preserve">b)  </w:t>
      </w:r>
      <w:r>
        <w:rPr>
          <w:rFonts w:ascii="Times New Roman"/>
          <w:lang w:bidi="en-US"/>
        </w:rPr>
        <w:t>宜通过插值，形成滑坡风险的频率</w:t>
      </w:r>
      <w:r>
        <w:rPr>
          <w:rFonts w:ascii="Times New Roman"/>
          <w:lang w:bidi="en-US"/>
        </w:rPr>
        <w:t>—</w:t>
      </w:r>
      <w:r>
        <w:rPr>
          <w:rFonts w:ascii="Times New Roman"/>
          <w:lang w:bidi="en-US"/>
        </w:rPr>
        <w:t>危害组合</w:t>
      </w:r>
      <w:r>
        <w:rPr>
          <w:rFonts w:ascii="Times New Roman"/>
          <w:lang w:bidi="en-US"/>
        </w:rPr>
        <w:t>f-N</w:t>
      </w:r>
      <w:r>
        <w:rPr>
          <w:rFonts w:ascii="Times New Roman"/>
          <w:lang w:bidi="en-US"/>
        </w:rPr>
        <w:t>曲线，与滑坡风险准则提供的标准频率</w:t>
      </w:r>
      <w:proofErr w:type="gramStart"/>
      <w:r>
        <w:rPr>
          <w:rFonts w:ascii="Times New Roman"/>
          <w:lang w:bidi="en-US"/>
        </w:rPr>
        <w:t>一</w:t>
      </w:r>
      <w:proofErr w:type="gramEnd"/>
      <w:r>
        <w:rPr>
          <w:rFonts w:ascii="Times New Roman"/>
          <w:lang w:bidi="en-US"/>
        </w:rPr>
        <w:t>危害组合</w:t>
      </w:r>
      <w:r>
        <w:rPr>
          <w:rFonts w:ascii="Times New Roman"/>
          <w:lang w:bidi="en-US"/>
        </w:rPr>
        <w:t>f-N</w:t>
      </w:r>
      <w:r>
        <w:rPr>
          <w:rFonts w:ascii="Times New Roman"/>
          <w:lang w:bidi="en-US"/>
        </w:rPr>
        <w:t>曲线对比，确定风险等级。</w:t>
      </w:r>
    </w:p>
    <w:p w14:paraId="08A665D6" w14:textId="77777777" w:rsidR="00CD0E62" w:rsidRDefault="00AD695B">
      <w:pPr>
        <w:pStyle w:val="-abc"/>
        <w:ind w:left="840" w:hanging="420"/>
        <w:rPr>
          <w:rFonts w:ascii="Times New Roman"/>
          <w:lang w:bidi="en-US"/>
        </w:rPr>
      </w:pPr>
      <w:r>
        <w:rPr>
          <w:rFonts w:ascii="Times New Roman"/>
          <w:lang w:bidi="en-US"/>
        </w:rPr>
        <w:t xml:space="preserve">c)  </w:t>
      </w:r>
      <w:r>
        <w:rPr>
          <w:rFonts w:ascii="Times New Roman"/>
          <w:lang w:bidi="en-US"/>
        </w:rPr>
        <w:t>累积频率</w:t>
      </w:r>
      <w:proofErr w:type="gramStart"/>
      <w:r>
        <w:rPr>
          <w:rFonts w:ascii="Times New Roman"/>
          <w:lang w:bidi="en-US"/>
        </w:rPr>
        <w:t>一</w:t>
      </w:r>
      <w:proofErr w:type="gramEnd"/>
      <w:r>
        <w:rPr>
          <w:rFonts w:ascii="Times New Roman"/>
          <w:lang w:bidi="en-US"/>
        </w:rPr>
        <w:t>危害图（</w:t>
      </w:r>
      <w:r>
        <w:rPr>
          <w:rFonts w:ascii="Times New Roman"/>
          <w:lang w:bidi="en-US"/>
        </w:rPr>
        <w:t>F-N</w:t>
      </w:r>
      <w:r>
        <w:rPr>
          <w:rFonts w:ascii="Times New Roman"/>
          <w:lang w:bidi="en-US"/>
        </w:rPr>
        <w:t>图</w:t>
      </w:r>
      <w:r>
        <w:rPr>
          <w:rFonts w:ascii="Times New Roman"/>
          <w:lang w:bidi="en-US"/>
        </w:rPr>
        <w:t>)</w:t>
      </w:r>
      <w:r>
        <w:rPr>
          <w:rFonts w:ascii="Times New Roman"/>
          <w:lang w:bidi="en-US"/>
        </w:rPr>
        <w:t>，每年死亡人数大于或等于数量</w:t>
      </w:r>
      <w:r>
        <w:rPr>
          <w:rFonts w:ascii="Times New Roman"/>
          <w:lang w:bidi="en-US"/>
        </w:rPr>
        <w:t>N</w:t>
      </w:r>
      <w:r>
        <w:rPr>
          <w:rFonts w:ascii="Times New Roman"/>
          <w:lang w:bidi="en-US"/>
        </w:rPr>
        <w:t>的频数</w:t>
      </w:r>
      <w:r>
        <w:rPr>
          <w:rFonts w:ascii="Times New Roman"/>
          <w:lang w:bidi="en-US"/>
        </w:rPr>
        <w:t>F</w:t>
      </w:r>
      <w:r>
        <w:rPr>
          <w:rFonts w:ascii="Times New Roman"/>
          <w:lang w:bidi="en-US"/>
        </w:rPr>
        <w:t>（纵轴</w:t>
      </w:r>
      <w:r>
        <w:rPr>
          <w:rFonts w:ascii="Times New Roman"/>
          <w:lang w:bidi="en-US"/>
        </w:rPr>
        <w:t>)</w:t>
      </w:r>
      <w:r>
        <w:rPr>
          <w:rFonts w:ascii="Times New Roman"/>
          <w:lang w:bidi="en-US"/>
        </w:rPr>
        <w:t>与人员数量</w:t>
      </w:r>
      <w:r>
        <w:rPr>
          <w:rFonts w:ascii="Times New Roman"/>
          <w:lang w:bidi="en-US"/>
        </w:rPr>
        <w:t>N</w:t>
      </w:r>
      <w:r>
        <w:rPr>
          <w:rFonts w:ascii="Times New Roman"/>
          <w:lang w:bidi="en-US"/>
        </w:rPr>
        <w:t>（横轴</w:t>
      </w:r>
      <w:r>
        <w:rPr>
          <w:rFonts w:ascii="Times New Roman"/>
          <w:lang w:bidi="en-US"/>
        </w:rPr>
        <w:t>)</w:t>
      </w:r>
      <w:r>
        <w:rPr>
          <w:rFonts w:ascii="Times New Roman"/>
          <w:lang w:bidi="en-US"/>
        </w:rPr>
        <w:t>的关系曲线，是一种互补累积分布函数；这种曲线可以用来表达社会风险标准，进而反映特定滑坡的风险水平。</w:t>
      </w:r>
    </w:p>
    <w:p w14:paraId="729D7D2F" w14:textId="77777777" w:rsidR="00CD0E62" w:rsidRDefault="00AD695B">
      <w:pPr>
        <w:pStyle w:val="-abc"/>
        <w:ind w:left="840" w:hanging="420"/>
        <w:rPr>
          <w:rFonts w:ascii="Times New Roman"/>
          <w:lang w:bidi="en-US"/>
        </w:rPr>
      </w:pPr>
      <w:r>
        <w:rPr>
          <w:rFonts w:ascii="Times New Roman"/>
          <w:lang w:bidi="en-US"/>
        </w:rPr>
        <w:t xml:space="preserve">d)  </w:t>
      </w:r>
      <w:r>
        <w:rPr>
          <w:rFonts w:ascii="Times New Roman"/>
          <w:lang w:bidi="en-US"/>
        </w:rPr>
        <w:t>一般开展定量风险评估要求上述三种风险表征都进行估算，财产的</w:t>
      </w:r>
      <w:proofErr w:type="gramStart"/>
      <w:r>
        <w:rPr>
          <w:rFonts w:ascii="Times New Roman"/>
          <w:lang w:bidi="en-US"/>
        </w:rPr>
        <w:t>年风险</w:t>
      </w:r>
      <w:proofErr w:type="gramEnd"/>
      <w:r>
        <w:rPr>
          <w:rFonts w:ascii="Times New Roman"/>
          <w:lang w:bidi="en-US"/>
        </w:rPr>
        <w:t>可按照公式（</w:t>
      </w:r>
      <w:r>
        <w:rPr>
          <w:rFonts w:ascii="Times New Roman"/>
          <w:lang w:bidi="en-US"/>
        </w:rPr>
        <w:t>C.11</w:t>
      </w:r>
      <w:r>
        <w:rPr>
          <w:rFonts w:ascii="Times New Roman" w:hint="eastAsia"/>
          <w:lang w:bidi="en-US"/>
        </w:rPr>
        <w:t>）</w:t>
      </w:r>
      <w:r>
        <w:rPr>
          <w:rFonts w:ascii="Times New Roman"/>
          <w:lang w:bidi="en-US"/>
        </w:rPr>
        <w:t>计算，一个人死亡的</w:t>
      </w:r>
      <w:proofErr w:type="gramStart"/>
      <w:r>
        <w:rPr>
          <w:rFonts w:ascii="Times New Roman"/>
          <w:lang w:bidi="en-US"/>
        </w:rPr>
        <w:t>年风险</w:t>
      </w:r>
      <w:proofErr w:type="gramEnd"/>
      <w:r>
        <w:rPr>
          <w:rFonts w:ascii="Times New Roman"/>
          <w:lang w:bidi="en-US"/>
        </w:rPr>
        <w:t>可以用公式</w:t>
      </w:r>
      <w:r>
        <w:rPr>
          <w:rFonts w:ascii="Times New Roman" w:hint="eastAsia"/>
          <w:lang w:bidi="en-US"/>
        </w:rPr>
        <w:t>（</w:t>
      </w:r>
      <w:r>
        <w:rPr>
          <w:rFonts w:ascii="Times New Roman"/>
        </w:rPr>
        <w:t>C.12</w:t>
      </w:r>
      <w:r>
        <w:rPr>
          <w:rFonts w:ascii="Times New Roman" w:hint="eastAsia"/>
          <w:lang w:bidi="en-US"/>
        </w:rPr>
        <w:t>）</w:t>
      </w:r>
      <w:r>
        <w:rPr>
          <w:rFonts w:ascii="Times New Roman"/>
          <w:lang w:bidi="en-US"/>
        </w:rPr>
        <w:t>计算：</w:t>
      </w:r>
    </w:p>
    <w:p w14:paraId="1ED867FE" w14:textId="77777777" w:rsidR="00CD0E62" w:rsidRDefault="00AD695B">
      <w:pPr>
        <w:ind w:firstLine="420"/>
        <w:jc w:val="right"/>
        <w:rPr>
          <w:rFonts w:ascii="Times New Roman" w:cs="Times New Roman"/>
          <w:szCs w:val="21"/>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prop</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 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S:T</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×V</w:t>
      </w:r>
      <w:r>
        <w:rPr>
          <w:rFonts w:ascii="Times New Roman" w:cs="Times New Roman"/>
          <w:color w:val="000000"/>
          <w:kern w:val="0"/>
          <w:szCs w:val="21"/>
          <w:vertAlign w:val="subscript"/>
          <w:lang w:bidi="en-US"/>
        </w:rPr>
        <w:t>（</w:t>
      </w:r>
      <w:proofErr w:type="spellStart"/>
      <w:r>
        <w:rPr>
          <w:rFonts w:ascii="Times New Roman" w:cs="Times New Roman"/>
          <w:color w:val="000000"/>
          <w:kern w:val="0"/>
          <w:szCs w:val="21"/>
          <w:vertAlign w:val="subscript"/>
          <w:lang w:bidi="en-US"/>
        </w:rPr>
        <w:t>prop:S</w:t>
      </w:r>
      <w:proofErr w:type="spellEnd"/>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×E</w:t>
      </w:r>
      <w:r>
        <w:rPr>
          <w:rFonts w:ascii="Times New Roman" w:cs="Times New Roman"/>
          <w:szCs w:val="21"/>
        </w:rPr>
        <w:t xml:space="preserve">   </w:t>
      </w:r>
      <w:r>
        <w:rPr>
          <w:szCs w:val="21"/>
        </w:rPr>
        <w:t xml:space="preserve">       </w:t>
      </w:r>
      <w:r>
        <w:rPr>
          <w:rFonts w:ascii="Times New Roman" w:cs="Times New Roman"/>
          <w:szCs w:val="21"/>
        </w:rPr>
        <w:t>……</w:t>
      </w:r>
      <w:proofErr w:type="gramStart"/>
      <w:r>
        <w:rPr>
          <w:rFonts w:ascii="Times New Roman" w:cs="Times New Roman"/>
          <w:szCs w:val="21"/>
        </w:rPr>
        <w:t>…………</w:t>
      </w:r>
      <w:proofErr w:type="gramEnd"/>
      <w:r>
        <w:rPr>
          <w:rFonts w:ascii="Times New Roman" w:cs="Times New Roman"/>
          <w:szCs w:val="21"/>
        </w:rPr>
        <w:t>(C.11</w:t>
      </w:r>
      <w:r>
        <w:rPr>
          <w:rFonts w:ascii="Times New Roman" w:cs="Times New Roman" w:hint="eastAsia"/>
          <w:szCs w:val="21"/>
        </w:rPr>
        <w:t>)</w:t>
      </w:r>
    </w:p>
    <w:p w14:paraId="6F1A2EBF" w14:textId="77777777" w:rsidR="00CD0E62" w:rsidRDefault="00AD695B">
      <w:pPr>
        <w:ind w:firstLine="420"/>
        <w:rPr>
          <w:lang w:bidi="en-US"/>
        </w:rPr>
      </w:pPr>
      <w:r>
        <w:rPr>
          <w:lang w:bidi="en-US"/>
        </w:rPr>
        <w:lastRenderedPageBreak/>
        <w:t>式中：</w:t>
      </w:r>
    </w:p>
    <w:p w14:paraId="5A804D6C" w14:textId="77777777" w:rsidR="00CD0E62" w:rsidRDefault="00AD695B">
      <w:pPr>
        <w:ind w:firstLine="420"/>
        <w:rPr>
          <w:rFonts w:ascii="Times New Roman" w:cs="Times New Roman"/>
          <w:lang w:bidi="en-US"/>
        </w:rPr>
      </w:pPr>
      <w:r>
        <w:rPr>
          <w:rFonts w:ascii="Times New Roman" w:cs="Times New Roman"/>
          <w:lang w:bidi="en-US"/>
        </w:rPr>
        <w:t>P</w:t>
      </w:r>
      <w:r>
        <w:rPr>
          <w:rFonts w:ascii="Times New Roman" w:cs="Times New Roman"/>
          <w:vertAlign w:val="subscript"/>
          <w:lang w:bidi="en-US"/>
        </w:rPr>
        <w:t>（</w:t>
      </w:r>
      <w:r>
        <w:rPr>
          <w:rFonts w:ascii="Times New Roman" w:cs="Times New Roman"/>
          <w:vertAlign w:val="subscript"/>
          <w:lang w:bidi="en-US"/>
        </w:rPr>
        <w:t>prop</w:t>
      </w:r>
      <w:r>
        <w:rPr>
          <w:rFonts w:ascii="Times New Roman" w:cs="Times New Roman"/>
          <w:vertAlign w:val="subscript"/>
          <w:lang w:bidi="en-US"/>
        </w:rPr>
        <w:t>）</w:t>
      </w:r>
      <w:r>
        <w:rPr>
          <w:rFonts w:ascii="Times New Roman" w:cs="Times New Roman"/>
          <w:lang w:bidi="en-US"/>
        </w:rPr>
        <w:t>——</w:t>
      </w:r>
      <w:proofErr w:type="gramStart"/>
      <w:r>
        <w:rPr>
          <w:rFonts w:ascii="Times New Roman" w:cs="Times New Roman"/>
          <w:lang w:bidi="en-US"/>
        </w:rPr>
        <w:t>年财产值</w:t>
      </w:r>
      <w:proofErr w:type="gramEnd"/>
      <w:r>
        <w:rPr>
          <w:rFonts w:ascii="Times New Roman" w:cs="Times New Roman"/>
          <w:lang w:bidi="en-US"/>
        </w:rPr>
        <w:t>的损失；</w:t>
      </w:r>
    </w:p>
    <w:p w14:paraId="072701C7" w14:textId="77777777" w:rsidR="00CD0E62" w:rsidRDefault="00AD695B">
      <w:pPr>
        <w:ind w:firstLine="420"/>
        <w:rPr>
          <w:rFonts w:ascii="Times New Roman" w:cs="Times New Roman"/>
          <w:lang w:bidi="en-US"/>
        </w:rPr>
      </w:pPr>
      <w:r>
        <w:rPr>
          <w:rFonts w:ascii="Times New Roman" w:cs="Times New Roman"/>
          <w:lang w:bidi="en-US"/>
        </w:rPr>
        <w:t>P</w:t>
      </w:r>
      <w:r>
        <w:rPr>
          <w:rFonts w:ascii="Times New Roman" w:cs="Times New Roman"/>
          <w:vertAlign w:val="subscript"/>
          <w:lang w:bidi="en-US"/>
        </w:rPr>
        <w:t>（</w:t>
      </w:r>
      <w:r>
        <w:rPr>
          <w:rFonts w:ascii="Times New Roman" w:cs="Times New Roman"/>
          <w:vertAlign w:val="subscript"/>
          <w:lang w:bidi="en-US"/>
        </w:rPr>
        <w:t>L</w:t>
      </w:r>
      <w:r>
        <w:rPr>
          <w:rFonts w:ascii="Times New Roman" w:cs="Times New Roman"/>
          <w:vertAlign w:val="subscript"/>
          <w:lang w:bidi="en-US"/>
        </w:rPr>
        <w:t>）</w:t>
      </w:r>
      <w:r>
        <w:rPr>
          <w:rFonts w:ascii="Times New Roman" w:cs="Times New Roman"/>
          <w:lang w:bidi="en-US"/>
        </w:rPr>
        <w:t>——</w:t>
      </w:r>
      <w:r>
        <w:rPr>
          <w:rFonts w:ascii="Times New Roman" w:cs="Times New Roman" w:hint="eastAsia"/>
          <w:vertAlign w:val="subscript"/>
          <w:lang w:bidi="en-US"/>
        </w:rPr>
        <w:t xml:space="preserve"> </w:t>
      </w:r>
      <w:r>
        <w:rPr>
          <w:rFonts w:ascii="Times New Roman" w:cs="Times New Roman"/>
          <w:lang w:bidi="en-US"/>
        </w:rPr>
        <w:t>滑坡的年概率；</w:t>
      </w:r>
    </w:p>
    <w:p w14:paraId="7E7BE517" w14:textId="77777777" w:rsidR="00CD0E62" w:rsidRDefault="00AD695B">
      <w:pPr>
        <w:ind w:firstLine="420"/>
        <w:rPr>
          <w:rFonts w:ascii="Times New Roman" w:cs="Times New Roman"/>
          <w:lang w:bidi="en-US"/>
        </w:rPr>
      </w:pPr>
      <w:r>
        <w:rPr>
          <w:rFonts w:ascii="Times New Roman" w:cs="Times New Roman"/>
          <w:lang w:bidi="en-US"/>
        </w:rPr>
        <w:t>P</w:t>
      </w:r>
      <w:r>
        <w:rPr>
          <w:rFonts w:ascii="Times New Roman" w:cs="Times New Roman"/>
          <w:vertAlign w:val="subscript"/>
          <w:lang w:bidi="en-US"/>
        </w:rPr>
        <w:t>（</w:t>
      </w:r>
      <w:r>
        <w:rPr>
          <w:rFonts w:ascii="Times New Roman" w:cs="Times New Roman"/>
          <w:vertAlign w:val="subscript"/>
          <w:lang w:bidi="en-US"/>
        </w:rPr>
        <w:t>T:L</w:t>
      </w:r>
      <w:r>
        <w:rPr>
          <w:rFonts w:ascii="Times New Roman" w:cs="Times New Roman"/>
          <w:vertAlign w:val="subscript"/>
          <w:lang w:bidi="en-US"/>
        </w:rPr>
        <w:t>）</w:t>
      </w:r>
      <w:r>
        <w:rPr>
          <w:rFonts w:ascii="Times New Roman" w:cs="Times New Roman"/>
          <w:lang w:bidi="en-US"/>
        </w:rPr>
        <w:t>——</w:t>
      </w:r>
      <w:r>
        <w:rPr>
          <w:rFonts w:ascii="Times New Roman" w:cs="Times New Roman"/>
          <w:lang w:bidi="en-US"/>
        </w:rPr>
        <w:t>滑坡到达</w:t>
      </w:r>
      <w:proofErr w:type="gramStart"/>
      <w:r>
        <w:rPr>
          <w:rFonts w:ascii="Times New Roman" w:cs="Times New Roman"/>
          <w:lang w:bidi="en-US"/>
        </w:rPr>
        <w:t>承灾体</w:t>
      </w:r>
      <w:proofErr w:type="gramEnd"/>
      <w:r>
        <w:rPr>
          <w:rFonts w:ascii="Times New Roman" w:cs="Times New Roman"/>
          <w:lang w:bidi="en-US"/>
        </w:rPr>
        <w:t>的概率；</w:t>
      </w:r>
    </w:p>
    <w:p w14:paraId="72108D3A" w14:textId="77777777" w:rsidR="00CD0E62" w:rsidRDefault="00AD695B">
      <w:pPr>
        <w:ind w:firstLine="420"/>
        <w:rPr>
          <w:rFonts w:ascii="Times New Roman" w:cs="Times New Roman"/>
          <w:lang w:bidi="en-US"/>
        </w:rPr>
      </w:pPr>
      <w:r>
        <w:rPr>
          <w:rFonts w:ascii="Times New Roman" w:cs="Times New Roman"/>
          <w:lang w:bidi="en-US"/>
        </w:rPr>
        <w:t>P</w:t>
      </w:r>
      <w:r>
        <w:rPr>
          <w:rFonts w:ascii="Times New Roman" w:cs="Times New Roman"/>
          <w:vertAlign w:val="subscript"/>
          <w:lang w:bidi="en-US"/>
        </w:rPr>
        <w:t>（</w:t>
      </w:r>
      <w:r>
        <w:rPr>
          <w:rFonts w:ascii="Times New Roman" w:cs="Times New Roman"/>
          <w:vertAlign w:val="subscript"/>
          <w:lang w:bidi="en-US"/>
        </w:rPr>
        <w:t>S:T</w:t>
      </w:r>
      <w:r>
        <w:rPr>
          <w:rFonts w:ascii="Times New Roman" w:cs="Times New Roman"/>
          <w:vertAlign w:val="subscript"/>
          <w:lang w:bidi="en-US"/>
        </w:rPr>
        <w:t>）</w:t>
      </w:r>
      <w:r>
        <w:rPr>
          <w:rFonts w:ascii="Times New Roman" w:cs="Times New Roman"/>
          <w:lang w:bidi="en-US"/>
        </w:rPr>
        <w:t>——</w:t>
      </w:r>
      <w:proofErr w:type="gramStart"/>
      <w:r>
        <w:rPr>
          <w:rFonts w:ascii="Times New Roman" w:cs="Times New Roman"/>
          <w:lang w:bidi="en-US"/>
        </w:rPr>
        <w:t>承灾体</w:t>
      </w:r>
      <w:proofErr w:type="gramEnd"/>
      <w:r>
        <w:rPr>
          <w:rFonts w:ascii="Times New Roman" w:cs="Times New Roman"/>
          <w:lang w:bidi="en-US"/>
        </w:rPr>
        <w:t>的时空概率；</w:t>
      </w:r>
    </w:p>
    <w:p w14:paraId="0006DD3D" w14:textId="77777777" w:rsidR="00CD0E62" w:rsidRDefault="00AD695B">
      <w:pPr>
        <w:ind w:firstLine="420"/>
        <w:rPr>
          <w:rFonts w:ascii="Times New Roman" w:cs="Times New Roman"/>
          <w:lang w:bidi="en-US"/>
        </w:rPr>
      </w:pPr>
      <w:r>
        <w:rPr>
          <w:rFonts w:ascii="Times New Roman" w:cs="Times New Roman"/>
          <w:lang w:bidi="en-US"/>
        </w:rPr>
        <w:t>V</w:t>
      </w:r>
      <w:r>
        <w:rPr>
          <w:rFonts w:ascii="Times New Roman" w:cs="Times New Roman"/>
          <w:vertAlign w:val="subscript"/>
          <w:lang w:bidi="en-US"/>
        </w:rPr>
        <w:t>（</w:t>
      </w:r>
      <w:proofErr w:type="spellStart"/>
      <w:r>
        <w:rPr>
          <w:rFonts w:ascii="Times New Roman" w:cs="Times New Roman"/>
          <w:vertAlign w:val="subscript"/>
          <w:lang w:bidi="en-US"/>
        </w:rPr>
        <w:t>prop:S</w:t>
      </w:r>
      <w:proofErr w:type="spellEnd"/>
      <w:r>
        <w:rPr>
          <w:rFonts w:ascii="Times New Roman" w:cs="Times New Roman" w:hint="eastAsia"/>
          <w:vertAlign w:val="subscript"/>
          <w:lang w:bidi="en-US"/>
        </w:rPr>
        <w:t>）</w:t>
      </w:r>
      <w:r>
        <w:rPr>
          <w:rFonts w:ascii="Times New Roman" w:cs="Times New Roman"/>
          <w:lang w:bidi="en-US"/>
        </w:rPr>
        <w:t>——</w:t>
      </w:r>
      <w:proofErr w:type="gramStart"/>
      <w:r>
        <w:rPr>
          <w:rFonts w:ascii="Times New Roman" w:cs="Times New Roman"/>
          <w:lang w:bidi="en-US"/>
        </w:rPr>
        <w:t>承灾体对于</w:t>
      </w:r>
      <w:proofErr w:type="gramEnd"/>
      <w:r>
        <w:rPr>
          <w:rFonts w:ascii="Times New Roman" w:cs="Times New Roman"/>
          <w:lang w:bidi="en-US"/>
        </w:rPr>
        <w:t>滑坡事件的易损性；</w:t>
      </w:r>
    </w:p>
    <w:p w14:paraId="226227AE" w14:textId="77777777" w:rsidR="00CD0E62" w:rsidRDefault="00AD695B">
      <w:pPr>
        <w:ind w:firstLine="420"/>
        <w:rPr>
          <w:rFonts w:ascii="Times New Roman" w:cs="Times New Roman"/>
          <w:color w:val="000000"/>
          <w:kern w:val="0"/>
          <w:szCs w:val="21"/>
          <w:lang w:bidi="en-US"/>
        </w:rPr>
      </w:pPr>
      <w:r>
        <w:rPr>
          <w:rFonts w:ascii="Times New Roman" w:cs="Times New Roman"/>
          <w:color w:val="000000"/>
          <w:kern w:val="0"/>
          <w:szCs w:val="21"/>
          <w:lang w:bidi="en-US"/>
        </w:rPr>
        <w:t xml:space="preserve">E </w:t>
      </w:r>
      <w:r>
        <w:rPr>
          <w:rFonts w:ascii="Times New Roman" w:cs="Times New Roman"/>
          <w:lang w:bidi="en-US"/>
        </w:rPr>
        <w:t>——</w:t>
      </w:r>
      <w:proofErr w:type="gramStart"/>
      <w:r>
        <w:rPr>
          <w:rFonts w:ascii="Times New Roman" w:cs="Times New Roman"/>
          <w:color w:val="000000"/>
          <w:kern w:val="0"/>
          <w:szCs w:val="21"/>
          <w:lang w:bidi="en-US"/>
        </w:rPr>
        <w:t>承灾体</w:t>
      </w:r>
      <w:proofErr w:type="gramEnd"/>
      <w:r>
        <w:rPr>
          <w:rFonts w:ascii="Times New Roman" w:cs="Times New Roman"/>
          <w:color w:val="000000"/>
          <w:kern w:val="0"/>
          <w:szCs w:val="21"/>
          <w:lang w:bidi="en-US"/>
        </w:rPr>
        <w:t>（如价值或现存的净财产价值</w:t>
      </w:r>
      <w:r>
        <w:rPr>
          <w:rFonts w:ascii="Times New Roman" w:cs="Times New Roman"/>
          <w:color w:val="000000"/>
          <w:kern w:val="0"/>
          <w:szCs w:val="21"/>
          <w:lang w:bidi="en-US"/>
        </w:rPr>
        <w:t>)</w:t>
      </w:r>
      <w:r>
        <w:rPr>
          <w:rFonts w:ascii="Times New Roman" w:cs="Times New Roman"/>
          <w:color w:val="000000"/>
          <w:kern w:val="0"/>
          <w:szCs w:val="21"/>
          <w:lang w:bidi="en-US"/>
        </w:rPr>
        <w:t>。</w:t>
      </w:r>
    </w:p>
    <w:p w14:paraId="2A9912BC" w14:textId="77777777" w:rsidR="00CD0E62" w:rsidRDefault="00AD695B">
      <w:pPr>
        <w:ind w:firstLine="420"/>
        <w:rPr>
          <w:lang w:bidi="en-US"/>
        </w:rPr>
      </w:pPr>
      <w:r>
        <w:rPr>
          <w:rFonts w:hint="eastAsia"/>
          <w:lang w:bidi="en-US"/>
        </w:rPr>
        <w:t>一个人死亡的</w:t>
      </w:r>
      <w:proofErr w:type="gramStart"/>
      <w:r>
        <w:rPr>
          <w:rFonts w:hint="eastAsia"/>
          <w:lang w:bidi="en-US"/>
        </w:rPr>
        <w:t>年风险</w:t>
      </w:r>
      <w:proofErr w:type="gramEnd"/>
      <w:r>
        <w:rPr>
          <w:rFonts w:hint="eastAsia"/>
          <w:lang w:bidi="en-US"/>
        </w:rPr>
        <w:t>可以用下式计算：</w:t>
      </w:r>
    </w:p>
    <w:p w14:paraId="4D707337" w14:textId="77777777" w:rsidR="00CD0E62" w:rsidRDefault="00AD695B">
      <w:pPr>
        <w:jc w:val="right"/>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lol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 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S:T</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×V</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D:T</w:t>
      </w:r>
      <w:r>
        <w:rPr>
          <w:rFonts w:ascii="Times New Roman" w:cs="Times New Roman" w:hint="eastAsia"/>
          <w:color w:val="000000"/>
          <w:kern w:val="0"/>
          <w:szCs w:val="21"/>
          <w:vertAlign w:val="subscript"/>
          <w:lang w:bidi="en-US"/>
        </w:rPr>
        <w:t>）</w:t>
      </w:r>
      <w:r>
        <w:rPr>
          <w:rFonts w:ascii="Times New Roman" w:cs="Times New Roman"/>
          <w:szCs w:val="21"/>
        </w:rPr>
        <w:t xml:space="preserve">             ……</w:t>
      </w:r>
      <w:proofErr w:type="gramStart"/>
      <w:r>
        <w:rPr>
          <w:rFonts w:ascii="Times New Roman" w:cs="Times New Roman"/>
          <w:szCs w:val="21"/>
        </w:rPr>
        <w:t>…………</w:t>
      </w:r>
      <w:proofErr w:type="gramEnd"/>
      <w:r>
        <w:rPr>
          <w:rFonts w:ascii="Times New Roman" w:cs="Times New Roman"/>
          <w:color w:val="000000"/>
          <w:kern w:val="0"/>
          <w:szCs w:val="21"/>
          <w:lang w:bidi="en-US"/>
        </w:rPr>
        <w:t>（</w:t>
      </w:r>
      <w:r>
        <w:rPr>
          <w:rFonts w:ascii="Times New Roman" w:cs="Times New Roman"/>
          <w:color w:val="000000"/>
          <w:kern w:val="0"/>
          <w:szCs w:val="21"/>
          <w:lang w:bidi="en-US"/>
        </w:rPr>
        <w:t>C.12</w:t>
      </w:r>
      <w:r>
        <w:rPr>
          <w:rFonts w:ascii="Times New Roman" w:cs="Times New Roman" w:hint="eastAsia"/>
          <w:color w:val="000000"/>
          <w:kern w:val="0"/>
          <w:szCs w:val="21"/>
          <w:lang w:bidi="en-US"/>
        </w:rPr>
        <w:t>）</w:t>
      </w:r>
    </w:p>
    <w:p w14:paraId="6E00D24E" w14:textId="77777777" w:rsidR="00CD0E62" w:rsidRDefault="00AD695B">
      <w:pPr>
        <w:ind w:firstLine="420"/>
        <w:rPr>
          <w:lang w:bidi="en-US"/>
        </w:rPr>
      </w:pPr>
      <w:r>
        <w:rPr>
          <w:rFonts w:hint="eastAsia"/>
          <w:lang w:bidi="en-US"/>
        </w:rPr>
        <w:t>式中：</w:t>
      </w:r>
    </w:p>
    <w:p w14:paraId="3090E58F" w14:textId="77777777" w:rsidR="00CD0E62" w:rsidRDefault="00AD695B">
      <w:pPr>
        <w:ind w:firstLineChars="202" w:firstLine="424"/>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lol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人员死亡年概率；</w:t>
      </w:r>
    </w:p>
    <w:p w14:paraId="41C37617" w14:textId="77777777" w:rsidR="00CD0E62" w:rsidRDefault="00AD695B">
      <w:pPr>
        <w:ind w:firstLineChars="202" w:firstLine="424"/>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滑坡的年概率；</w:t>
      </w:r>
    </w:p>
    <w:p w14:paraId="029633B7" w14:textId="77777777" w:rsidR="00CD0E62" w:rsidRDefault="00AD695B">
      <w:pPr>
        <w:ind w:firstLineChars="202" w:firstLine="424"/>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T:L</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滑坡到达</w:t>
      </w:r>
      <w:proofErr w:type="gramStart"/>
      <w:r>
        <w:rPr>
          <w:rFonts w:ascii="Times New Roman" w:cs="Times New Roman"/>
          <w:color w:val="000000"/>
          <w:kern w:val="0"/>
          <w:szCs w:val="21"/>
          <w:lang w:bidi="en-US"/>
        </w:rPr>
        <w:t>承灾体</w:t>
      </w:r>
      <w:proofErr w:type="gramEnd"/>
      <w:r>
        <w:rPr>
          <w:rFonts w:ascii="Times New Roman" w:cs="Times New Roman"/>
          <w:color w:val="000000"/>
          <w:kern w:val="0"/>
          <w:szCs w:val="21"/>
          <w:lang w:bidi="en-US"/>
        </w:rPr>
        <w:t>的概率；</w:t>
      </w:r>
    </w:p>
    <w:p w14:paraId="574AA169" w14:textId="77777777" w:rsidR="00CD0E62" w:rsidRDefault="00AD695B">
      <w:pPr>
        <w:ind w:firstLineChars="202" w:firstLine="424"/>
        <w:rPr>
          <w:rFonts w:ascii="Times New Roman" w:cs="Times New Roman"/>
          <w:color w:val="000000"/>
          <w:kern w:val="0"/>
          <w:szCs w:val="21"/>
          <w:lang w:bidi="en-US"/>
        </w:rPr>
      </w:pPr>
      <w:r>
        <w:rPr>
          <w:rFonts w:ascii="Times New Roman" w:cs="Times New Roman"/>
          <w:color w:val="000000"/>
          <w:kern w:val="0"/>
          <w:szCs w:val="21"/>
          <w:lang w:bidi="en-US"/>
        </w:rPr>
        <w:t>P</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S:T</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w:t>
      </w:r>
      <w:proofErr w:type="gramStart"/>
      <w:r>
        <w:rPr>
          <w:rFonts w:ascii="Times New Roman" w:cs="Times New Roman"/>
          <w:color w:val="000000"/>
          <w:kern w:val="0"/>
          <w:szCs w:val="21"/>
          <w:lang w:bidi="en-US"/>
        </w:rPr>
        <w:t>承灾体</w:t>
      </w:r>
      <w:proofErr w:type="gramEnd"/>
      <w:r>
        <w:rPr>
          <w:rFonts w:ascii="Times New Roman" w:cs="Times New Roman"/>
          <w:color w:val="000000"/>
          <w:kern w:val="0"/>
          <w:szCs w:val="21"/>
          <w:lang w:bidi="en-US"/>
        </w:rPr>
        <w:t>的时空概率；</w:t>
      </w:r>
    </w:p>
    <w:p w14:paraId="651F203F" w14:textId="77777777" w:rsidR="00CD0E62" w:rsidRDefault="00AD695B">
      <w:pPr>
        <w:ind w:firstLineChars="202" w:firstLine="424"/>
        <w:rPr>
          <w:rFonts w:ascii="Times New Roman" w:cs="Times New Roman"/>
          <w:color w:val="000000"/>
          <w:kern w:val="0"/>
          <w:sz w:val="18"/>
          <w:szCs w:val="18"/>
        </w:rPr>
      </w:pPr>
      <w:r>
        <w:rPr>
          <w:rFonts w:ascii="Times New Roman" w:cs="Times New Roman"/>
          <w:color w:val="000000"/>
          <w:kern w:val="0"/>
          <w:szCs w:val="21"/>
          <w:lang w:bidi="en-US"/>
        </w:rPr>
        <w:t>V</w:t>
      </w:r>
      <w:r>
        <w:rPr>
          <w:rFonts w:ascii="Times New Roman" w:cs="Times New Roman"/>
          <w:color w:val="000000"/>
          <w:kern w:val="0"/>
          <w:szCs w:val="21"/>
          <w:vertAlign w:val="subscript"/>
          <w:lang w:bidi="en-US"/>
        </w:rPr>
        <w:t>（</w:t>
      </w:r>
      <w:r>
        <w:rPr>
          <w:rFonts w:ascii="Times New Roman" w:cs="Times New Roman"/>
          <w:color w:val="000000"/>
          <w:kern w:val="0"/>
          <w:szCs w:val="21"/>
          <w:vertAlign w:val="subscript"/>
          <w:lang w:bidi="en-US"/>
        </w:rPr>
        <w:t>D:T</w:t>
      </w:r>
      <w:r>
        <w:rPr>
          <w:rFonts w:ascii="Times New Roman" w:cs="Times New Roman" w:hint="eastAsia"/>
          <w:color w:val="000000"/>
          <w:kern w:val="0"/>
          <w:szCs w:val="21"/>
          <w:vertAlign w:val="subscript"/>
          <w:lang w:bidi="en-US"/>
        </w:rPr>
        <w:t>）</w:t>
      </w:r>
      <w:r>
        <w:rPr>
          <w:rFonts w:ascii="Times New Roman" w:cs="Times New Roman"/>
          <w:color w:val="000000"/>
          <w:kern w:val="0"/>
          <w:szCs w:val="21"/>
          <w:lang w:bidi="en-US"/>
        </w:rPr>
        <w:t>——</w:t>
      </w:r>
      <w:r>
        <w:rPr>
          <w:rFonts w:ascii="Times New Roman" w:cs="Times New Roman"/>
          <w:color w:val="000000"/>
          <w:kern w:val="0"/>
          <w:szCs w:val="21"/>
          <w:lang w:bidi="en-US"/>
        </w:rPr>
        <w:t>人对滑坡的易损性。</w:t>
      </w:r>
    </w:p>
    <w:p w14:paraId="7624FF54" w14:textId="77777777" w:rsidR="00CD0E62" w:rsidRDefault="00CD0E62">
      <w:pPr>
        <w:pStyle w:val="14"/>
        <w:spacing w:beforeLines="0" w:before="0" w:afterLines="0" w:after="0"/>
        <w:jc w:val="both"/>
        <w:rPr>
          <w:rFonts w:ascii="宋体" w:eastAsia="宋体"/>
        </w:rPr>
      </w:pPr>
    </w:p>
    <w:p w14:paraId="04642FAE" w14:textId="77777777" w:rsidR="00CD0E62" w:rsidRDefault="00AD695B" w:rsidP="00CB3B94">
      <w:pPr>
        <w:pStyle w:val="14"/>
        <w:spacing w:before="120" w:after="120"/>
      </w:pPr>
      <w:r>
        <w:br w:type="page"/>
      </w:r>
      <w:r>
        <w:rPr>
          <w:rFonts w:hint="eastAsia"/>
        </w:rPr>
        <w:lastRenderedPageBreak/>
        <w:t xml:space="preserve">表C.4 </w:t>
      </w:r>
      <w:r>
        <w:t xml:space="preserve"> 地质灾害及隐患点风险评估（半定性半定量打分表）</w:t>
      </w:r>
    </w:p>
    <w:p w14:paraId="1285EAEC" w14:textId="77777777" w:rsidR="00CD0E62" w:rsidRDefault="00AD695B">
      <w:pPr>
        <w:pStyle w:val="afc"/>
        <w:tabs>
          <w:tab w:val="left" w:pos="5288"/>
          <w:tab w:val="left" w:pos="6775"/>
        </w:tabs>
        <w:spacing w:beforeLines="50" w:before="120" w:afterLines="50" w:line="240" w:lineRule="auto"/>
        <w:jc w:val="left"/>
        <w:rPr>
          <w:rFonts w:ascii="Times New Roman"/>
          <w:sz w:val="18"/>
          <w:szCs w:val="18"/>
        </w:rPr>
      </w:pPr>
      <w:r>
        <w:rPr>
          <w:rFonts w:ascii="Times New Roman"/>
          <w:sz w:val="18"/>
          <w:szCs w:val="18"/>
        </w:rPr>
        <w:t>项目名称：</w:t>
      </w:r>
      <w:r>
        <w:rPr>
          <w:rFonts w:ascii="Times New Roman"/>
          <w:sz w:val="18"/>
          <w:szCs w:val="18"/>
        </w:rPr>
        <w:tab/>
      </w:r>
      <w:r>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4"/>
        <w:gridCol w:w="311"/>
        <w:gridCol w:w="845"/>
        <w:gridCol w:w="94"/>
        <w:gridCol w:w="326"/>
        <w:gridCol w:w="802"/>
        <w:gridCol w:w="1302"/>
        <w:gridCol w:w="497"/>
        <w:gridCol w:w="2438"/>
        <w:gridCol w:w="1707"/>
        <w:gridCol w:w="474"/>
      </w:tblGrid>
      <w:tr w:rsidR="00CD0E62" w14:paraId="658BAD1D" w14:textId="77777777">
        <w:trPr>
          <w:jc w:val="center"/>
        </w:trPr>
        <w:tc>
          <w:tcPr>
            <w:tcW w:w="472" w:type="pct"/>
            <w:gridSpan w:val="2"/>
            <w:tcMar>
              <w:top w:w="8" w:type="dxa"/>
              <w:left w:w="8" w:type="dxa"/>
              <w:bottom w:w="8" w:type="dxa"/>
              <w:right w:w="8" w:type="dxa"/>
            </w:tcMar>
            <w:vAlign w:val="center"/>
          </w:tcPr>
          <w:p w14:paraId="369228D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野外编号</w:t>
            </w:r>
          </w:p>
        </w:tc>
        <w:tc>
          <w:tcPr>
            <w:tcW w:w="501" w:type="pct"/>
            <w:gridSpan w:val="2"/>
            <w:tcMar>
              <w:top w:w="8" w:type="dxa"/>
              <w:left w:w="8" w:type="dxa"/>
              <w:bottom w:w="8" w:type="dxa"/>
              <w:right w:w="8" w:type="dxa"/>
            </w:tcMar>
            <w:vAlign w:val="center"/>
          </w:tcPr>
          <w:p w14:paraId="20368AEB" w14:textId="77777777" w:rsidR="00CD0E62" w:rsidRDefault="00CD0E62">
            <w:pPr>
              <w:spacing w:line="240" w:lineRule="auto"/>
              <w:jc w:val="center"/>
              <w:rPr>
                <w:rFonts w:ascii="Times New Roman" w:cs="Times New Roman"/>
                <w:color w:val="000000"/>
                <w:sz w:val="18"/>
                <w:szCs w:val="18"/>
              </w:rPr>
            </w:pPr>
          </w:p>
        </w:tc>
        <w:tc>
          <w:tcPr>
            <w:tcW w:w="602" w:type="pct"/>
            <w:gridSpan w:val="2"/>
            <w:tcMar>
              <w:top w:w="8" w:type="dxa"/>
              <w:left w:w="8" w:type="dxa"/>
              <w:bottom w:w="8" w:type="dxa"/>
              <w:right w:w="8" w:type="dxa"/>
            </w:tcMar>
            <w:vAlign w:val="center"/>
          </w:tcPr>
          <w:p w14:paraId="677C0AA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灾害名称</w:t>
            </w:r>
          </w:p>
        </w:tc>
        <w:tc>
          <w:tcPr>
            <w:tcW w:w="695" w:type="pct"/>
            <w:tcMar>
              <w:top w:w="8" w:type="dxa"/>
              <w:left w:w="8" w:type="dxa"/>
              <w:bottom w:w="8" w:type="dxa"/>
              <w:right w:w="8" w:type="dxa"/>
            </w:tcMar>
            <w:vAlign w:val="center"/>
          </w:tcPr>
          <w:p w14:paraId="1CB25642" w14:textId="77777777" w:rsidR="00CD0E62" w:rsidRDefault="00CD0E62">
            <w:pPr>
              <w:spacing w:line="240" w:lineRule="auto"/>
              <w:jc w:val="center"/>
              <w:rPr>
                <w:rFonts w:ascii="Times New Roman" w:cs="Times New Roman"/>
                <w:color w:val="000000"/>
                <w:sz w:val="18"/>
                <w:szCs w:val="18"/>
              </w:rPr>
            </w:pPr>
          </w:p>
        </w:tc>
        <w:tc>
          <w:tcPr>
            <w:tcW w:w="265" w:type="pct"/>
            <w:vMerge w:val="restart"/>
            <w:tcMar>
              <w:top w:w="8" w:type="dxa"/>
              <w:left w:w="8" w:type="dxa"/>
              <w:bottom w:w="8" w:type="dxa"/>
              <w:right w:w="8" w:type="dxa"/>
            </w:tcMar>
            <w:vAlign w:val="center"/>
          </w:tcPr>
          <w:p w14:paraId="00A3D96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坐标</w:t>
            </w:r>
          </w:p>
        </w:tc>
        <w:tc>
          <w:tcPr>
            <w:tcW w:w="1301" w:type="pct"/>
            <w:tcMar>
              <w:top w:w="8" w:type="dxa"/>
              <w:left w:w="8" w:type="dxa"/>
              <w:bottom w:w="8" w:type="dxa"/>
              <w:right w:w="8" w:type="dxa"/>
            </w:tcMar>
            <w:vAlign w:val="center"/>
          </w:tcPr>
          <w:p w14:paraId="28D8EDF6"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经度</w:t>
            </w:r>
          </w:p>
        </w:tc>
        <w:tc>
          <w:tcPr>
            <w:tcW w:w="1164" w:type="pct"/>
            <w:gridSpan w:val="2"/>
            <w:tcMar>
              <w:top w:w="8" w:type="dxa"/>
              <w:left w:w="8" w:type="dxa"/>
              <w:bottom w:w="8" w:type="dxa"/>
              <w:right w:w="8" w:type="dxa"/>
            </w:tcMar>
            <w:vAlign w:val="center"/>
          </w:tcPr>
          <w:p w14:paraId="252DB529"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   ′   ″</w:t>
            </w:r>
          </w:p>
        </w:tc>
      </w:tr>
      <w:tr w:rsidR="00CD0E62" w14:paraId="43FA6031" w14:textId="77777777">
        <w:trPr>
          <w:jc w:val="center"/>
        </w:trPr>
        <w:tc>
          <w:tcPr>
            <w:tcW w:w="472" w:type="pct"/>
            <w:gridSpan w:val="2"/>
            <w:tcMar>
              <w:top w:w="8" w:type="dxa"/>
              <w:left w:w="8" w:type="dxa"/>
              <w:bottom w:w="8" w:type="dxa"/>
              <w:right w:w="8" w:type="dxa"/>
            </w:tcMar>
            <w:vAlign w:val="center"/>
          </w:tcPr>
          <w:p w14:paraId="3A7D111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统一编号</w:t>
            </w:r>
          </w:p>
        </w:tc>
        <w:tc>
          <w:tcPr>
            <w:tcW w:w="501" w:type="pct"/>
            <w:gridSpan w:val="2"/>
            <w:tcMar>
              <w:top w:w="8" w:type="dxa"/>
              <w:left w:w="8" w:type="dxa"/>
              <w:bottom w:w="8" w:type="dxa"/>
              <w:right w:w="8" w:type="dxa"/>
            </w:tcMar>
            <w:vAlign w:val="center"/>
          </w:tcPr>
          <w:p w14:paraId="6B06199D" w14:textId="77777777" w:rsidR="00CD0E62" w:rsidRDefault="00CD0E62">
            <w:pPr>
              <w:spacing w:line="240" w:lineRule="auto"/>
              <w:jc w:val="center"/>
              <w:rPr>
                <w:rFonts w:ascii="Times New Roman" w:cs="Times New Roman"/>
                <w:color w:val="000000"/>
                <w:sz w:val="18"/>
                <w:szCs w:val="18"/>
              </w:rPr>
            </w:pPr>
          </w:p>
        </w:tc>
        <w:tc>
          <w:tcPr>
            <w:tcW w:w="602" w:type="pct"/>
            <w:gridSpan w:val="2"/>
            <w:tcMar>
              <w:top w:w="8" w:type="dxa"/>
              <w:left w:w="8" w:type="dxa"/>
              <w:bottom w:w="8" w:type="dxa"/>
              <w:right w:w="8" w:type="dxa"/>
            </w:tcMar>
            <w:vAlign w:val="center"/>
          </w:tcPr>
          <w:p w14:paraId="64118FF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地理位置</w:t>
            </w:r>
          </w:p>
        </w:tc>
        <w:tc>
          <w:tcPr>
            <w:tcW w:w="695" w:type="pct"/>
            <w:tcMar>
              <w:top w:w="8" w:type="dxa"/>
              <w:left w:w="8" w:type="dxa"/>
              <w:bottom w:w="8" w:type="dxa"/>
              <w:right w:w="8" w:type="dxa"/>
            </w:tcMar>
            <w:vAlign w:val="center"/>
          </w:tcPr>
          <w:p w14:paraId="10CC371F" w14:textId="77777777" w:rsidR="00CD0E62" w:rsidRDefault="00CD0E62">
            <w:pPr>
              <w:spacing w:line="240" w:lineRule="auto"/>
              <w:jc w:val="center"/>
              <w:rPr>
                <w:rFonts w:ascii="Times New Roman" w:cs="Times New Roman"/>
                <w:color w:val="000000"/>
                <w:sz w:val="18"/>
                <w:szCs w:val="18"/>
              </w:rPr>
            </w:pPr>
          </w:p>
        </w:tc>
        <w:tc>
          <w:tcPr>
            <w:tcW w:w="0" w:type="auto"/>
            <w:vMerge/>
            <w:vAlign w:val="center"/>
          </w:tcPr>
          <w:p w14:paraId="056B4B93" w14:textId="77777777" w:rsidR="00CD0E62" w:rsidRDefault="00CD0E62"/>
        </w:tc>
        <w:tc>
          <w:tcPr>
            <w:tcW w:w="1301" w:type="pct"/>
            <w:tcMar>
              <w:top w:w="8" w:type="dxa"/>
              <w:left w:w="8" w:type="dxa"/>
              <w:bottom w:w="8" w:type="dxa"/>
              <w:right w:w="8" w:type="dxa"/>
            </w:tcMar>
            <w:vAlign w:val="center"/>
          </w:tcPr>
          <w:p w14:paraId="003EF96F"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纬度</w:t>
            </w:r>
          </w:p>
        </w:tc>
        <w:tc>
          <w:tcPr>
            <w:tcW w:w="1164" w:type="pct"/>
            <w:gridSpan w:val="2"/>
            <w:tcMar>
              <w:top w:w="8" w:type="dxa"/>
              <w:left w:w="8" w:type="dxa"/>
              <w:bottom w:w="8" w:type="dxa"/>
              <w:right w:w="8" w:type="dxa"/>
            </w:tcMar>
            <w:vAlign w:val="center"/>
          </w:tcPr>
          <w:p w14:paraId="0AF3BF3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   ′   ″</w:t>
            </w:r>
          </w:p>
        </w:tc>
      </w:tr>
      <w:tr w:rsidR="00CD0E62" w14:paraId="43B87EC3" w14:textId="77777777">
        <w:trPr>
          <w:jc w:val="center"/>
        </w:trPr>
        <w:tc>
          <w:tcPr>
            <w:tcW w:w="5000" w:type="pct"/>
            <w:gridSpan w:val="11"/>
            <w:tcMar>
              <w:top w:w="8" w:type="dxa"/>
              <w:left w:w="8" w:type="dxa"/>
              <w:bottom w:w="8" w:type="dxa"/>
              <w:right w:w="8" w:type="dxa"/>
            </w:tcMar>
            <w:vAlign w:val="center"/>
          </w:tcPr>
          <w:p w14:paraId="77491227" w14:textId="77777777" w:rsidR="00CD0E62" w:rsidRDefault="00AD695B">
            <w:pPr>
              <w:spacing w:line="240" w:lineRule="auto"/>
              <w:jc w:val="center"/>
              <w:rPr>
                <w:rFonts w:ascii="Times New Roman" w:cs="Times New Roman"/>
                <w:b/>
                <w:color w:val="000000"/>
                <w:sz w:val="18"/>
                <w:szCs w:val="18"/>
              </w:rPr>
            </w:pPr>
            <w:r>
              <w:rPr>
                <w:rFonts w:ascii="Times New Roman" w:cs="Times New Roman"/>
                <w:b/>
                <w:color w:val="000000"/>
                <w:sz w:val="18"/>
                <w:szCs w:val="18"/>
              </w:rPr>
              <w:t>危险性（最高得分为</w:t>
            </w:r>
            <w:r>
              <w:rPr>
                <w:rFonts w:ascii="Times New Roman" w:cs="Times New Roman"/>
                <w:b/>
                <w:color w:val="000000"/>
                <w:sz w:val="18"/>
                <w:szCs w:val="18"/>
              </w:rPr>
              <w:t>200</w:t>
            </w:r>
            <w:r>
              <w:rPr>
                <w:rFonts w:ascii="Times New Roman" w:cs="Times New Roman"/>
                <w:b/>
                <w:color w:val="000000"/>
                <w:sz w:val="18"/>
                <w:szCs w:val="18"/>
              </w:rPr>
              <w:t>分）得分：</w:t>
            </w:r>
            <w:r>
              <w:rPr>
                <w:rFonts w:ascii="Times New Roman" w:cs="Times New Roman"/>
                <w:b/>
                <w:color w:val="000000"/>
                <w:sz w:val="18"/>
                <w:szCs w:val="18"/>
              </w:rPr>
              <w:t xml:space="preserve">   </w:t>
            </w:r>
            <w:r>
              <w:rPr>
                <w:rFonts w:ascii="Times New Roman" w:cs="Times New Roman"/>
                <w:b/>
                <w:color w:val="000000"/>
                <w:sz w:val="18"/>
                <w:szCs w:val="18"/>
              </w:rPr>
              <w:t>分，为</w:t>
            </w:r>
            <w:r>
              <w:rPr>
                <w:rFonts w:ascii="Times New Roman" w:cs="Times New Roman"/>
                <w:b/>
                <w:color w:val="000000"/>
                <w:sz w:val="18"/>
                <w:szCs w:val="18"/>
              </w:rPr>
              <w:t xml:space="preserve">    </w:t>
            </w:r>
            <w:r>
              <w:rPr>
                <w:rFonts w:ascii="Times New Roman" w:cs="Times New Roman"/>
                <w:b/>
                <w:color w:val="000000"/>
                <w:sz w:val="18"/>
                <w:szCs w:val="18"/>
              </w:rPr>
              <w:t>级</w:t>
            </w:r>
          </w:p>
          <w:p w14:paraId="494A5555"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（由易发性得分加诱发因素得分获得）</w:t>
            </w:r>
          </w:p>
        </w:tc>
      </w:tr>
      <w:tr w:rsidR="00CD0E62" w14:paraId="2E52C7BC" w14:textId="77777777">
        <w:trPr>
          <w:jc w:val="center"/>
        </w:trPr>
        <w:tc>
          <w:tcPr>
            <w:tcW w:w="306" w:type="pct"/>
            <w:tcMar>
              <w:top w:w="8" w:type="dxa"/>
              <w:left w:w="8" w:type="dxa"/>
              <w:bottom w:w="8" w:type="dxa"/>
              <w:right w:w="8" w:type="dxa"/>
            </w:tcMar>
            <w:vAlign w:val="center"/>
          </w:tcPr>
          <w:p w14:paraId="17E3D35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要素</w:t>
            </w:r>
          </w:p>
        </w:tc>
        <w:tc>
          <w:tcPr>
            <w:tcW w:w="617" w:type="pct"/>
            <w:gridSpan w:val="2"/>
            <w:tcMar>
              <w:top w:w="8" w:type="dxa"/>
              <w:left w:w="8" w:type="dxa"/>
              <w:bottom w:w="8" w:type="dxa"/>
              <w:right w:w="8" w:type="dxa"/>
            </w:tcMar>
            <w:vAlign w:val="center"/>
          </w:tcPr>
          <w:p w14:paraId="1A30461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亚要素</w:t>
            </w:r>
          </w:p>
        </w:tc>
        <w:tc>
          <w:tcPr>
            <w:tcW w:w="224" w:type="pct"/>
            <w:gridSpan w:val="2"/>
            <w:tcMar>
              <w:top w:w="8" w:type="dxa"/>
              <w:left w:w="8" w:type="dxa"/>
              <w:bottom w:w="8" w:type="dxa"/>
              <w:right w:w="8" w:type="dxa"/>
            </w:tcMar>
            <w:vAlign w:val="center"/>
          </w:tcPr>
          <w:p w14:paraId="48FCC54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权重</w:t>
            </w:r>
          </w:p>
        </w:tc>
        <w:tc>
          <w:tcPr>
            <w:tcW w:w="3600" w:type="pct"/>
            <w:gridSpan w:val="5"/>
            <w:tcMar>
              <w:top w:w="8" w:type="dxa"/>
              <w:left w:w="8" w:type="dxa"/>
              <w:bottom w:w="8" w:type="dxa"/>
              <w:right w:w="8" w:type="dxa"/>
            </w:tcMar>
            <w:vAlign w:val="center"/>
          </w:tcPr>
          <w:p w14:paraId="2428289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内容与分值（最高得分</w:t>
            </w:r>
            <w:r>
              <w:rPr>
                <w:rFonts w:ascii="Times New Roman" w:cs="Times New Roman"/>
                <w:color w:val="000000"/>
                <w:sz w:val="18"/>
                <w:szCs w:val="18"/>
              </w:rPr>
              <w:t>150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3AA7B8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得分</w:t>
            </w:r>
          </w:p>
        </w:tc>
      </w:tr>
      <w:tr w:rsidR="00CD0E62" w14:paraId="5DEE5945" w14:textId="77777777">
        <w:trPr>
          <w:jc w:val="center"/>
        </w:trPr>
        <w:tc>
          <w:tcPr>
            <w:tcW w:w="306" w:type="pct"/>
            <w:vMerge w:val="restart"/>
            <w:tcMar>
              <w:top w:w="8" w:type="dxa"/>
              <w:left w:w="8" w:type="dxa"/>
              <w:bottom w:w="8" w:type="dxa"/>
              <w:right w:w="8" w:type="dxa"/>
            </w:tcMar>
            <w:vAlign w:val="center"/>
          </w:tcPr>
          <w:p w14:paraId="38C54646"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失稳证据</w:t>
            </w:r>
          </w:p>
        </w:tc>
        <w:tc>
          <w:tcPr>
            <w:tcW w:w="617" w:type="pct"/>
            <w:gridSpan w:val="2"/>
            <w:tcMar>
              <w:top w:w="8" w:type="dxa"/>
              <w:left w:w="8" w:type="dxa"/>
              <w:bottom w:w="8" w:type="dxa"/>
              <w:right w:w="8" w:type="dxa"/>
            </w:tcMar>
            <w:vAlign w:val="center"/>
          </w:tcPr>
          <w:p w14:paraId="0325B025"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历史数据</w:t>
            </w:r>
          </w:p>
        </w:tc>
        <w:tc>
          <w:tcPr>
            <w:tcW w:w="224" w:type="pct"/>
            <w:gridSpan w:val="2"/>
            <w:tcMar>
              <w:top w:w="8" w:type="dxa"/>
              <w:left w:w="8" w:type="dxa"/>
              <w:bottom w:w="8" w:type="dxa"/>
              <w:right w:w="8" w:type="dxa"/>
            </w:tcMar>
            <w:vAlign w:val="center"/>
          </w:tcPr>
          <w:p w14:paraId="57E31E35"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1.5</w:t>
            </w:r>
          </w:p>
        </w:tc>
        <w:tc>
          <w:tcPr>
            <w:tcW w:w="3600" w:type="pct"/>
            <w:gridSpan w:val="5"/>
            <w:tcMar>
              <w:top w:w="8" w:type="dxa"/>
              <w:left w:w="8" w:type="dxa"/>
              <w:bottom w:w="8" w:type="dxa"/>
              <w:right w:w="8" w:type="dxa"/>
            </w:tcMar>
            <w:vAlign w:val="center"/>
          </w:tcPr>
          <w:p w14:paraId="3F0ABBE3"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经常发生（</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有一些发生（</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有发生（</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很少发生（</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无发生（</w:t>
            </w:r>
            <w:r>
              <w:rPr>
                <w:rFonts w:ascii="Times New Roman" w:cs="Times New Roman"/>
                <w:color w:val="000000"/>
                <w:sz w:val="18"/>
                <w:szCs w:val="18"/>
              </w:rPr>
              <w:t>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9D6BBC6" w14:textId="77777777" w:rsidR="00CD0E62" w:rsidRDefault="00CD0E62">
            <w:pPr>
              <w:spacing w:line="240" w:lineRule="auto"/>
              <w:jc w:val="center"/>
              <w:rPr>
                <w:rFonts w:ascii="Times New Roman" w:cs="Times New Roman"/>
                <w:color w:val="000000"/>
                <w:sz w:val="18"/>
                <w:szCs w:val="18"/>
              </w:rPr>
            </w:pPr>
          </w:p>
        </w:tc>
      </w:tr>
      <w:tr w:rsidR="00CD0E62" w14:paraId="4E087F18" w14:textId="77777777">
        <w:trPr>
          <w:jc w:val="center"/>
        </w:trPr>
        <w:tc>
          <w:tcPr>
            <w:tcW w:w="0" w:type="auto"/>
            <w:vMerge/>
            <w:vAlign w:val="center"/>
          </w:tcPr>
          <w:p w14:paraId="1BE38AB4" w14:textId="77777777" w:rsidR="00CD0E62" w:rsidRDefault="00CD0E62"/>
        </w:tc>
        <w:tc>
          <w:tcPr>
            <w:tcW w:w="617" w:type="pct"/>
            <w:gridSpan w:val="2"/>
            <w:tcMar>
              <w:top w:w="8" w:type="dxa"/>
              <w:left w:w="8" w:type="dxa"/>
              <w:bottom w:w="8" w:type="dxa"/>
              <w:right w:w="8" w:type="dxa"/>
            </w:tcMar>
            <w:vAlign w:val="center"/>
          </w:tcPr>
          <w:p w14:paraId="034CDEA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变形迹象</w:t>
            </w:r>
          </w:p>
        </w:tc>
        <w:tc>
          <w:tcPr>
            <w:tcW w:w="224" w:type="pct"/>
            <w:gridSpan w:val="2"/>
            <w:tcMar>
              <w:top w:w="8" w:type="dxa"/>
              <w:left w:w="8" w:type="dxa"/>
              <w:bottom w:w="8" w:type="dxa"/>
              <w:right w:w="8" w:type="dxa"/>
            </w:tcMar>
            <w:vAlign w:val="center"/>
          </w:tcPr>
          <w:p w14:paraId="37077109"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2.0</w:t>
            </w:r>
          </w:p>
        </w:tc>
        <w:tc>
          <w:tcPr>
            <w:tcW w:w="3600" w:type="pct"/>
            <w:gridSpan w:val="5"/>
            <w:tcMar>
              <w:top w:w="8" w:type="dxa"/>
              <w:left w:w="8" w:type="dxa"/>
              <w:bottom w:w="8" w:type="dxa"/>
              <w:right w:w="8" w:type="dxa"/>
            </w:tcMar>
            <w:vAlign w:val="center"/>
          </w:tcPr>
          <w:p w14:paraId="3388261D"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迹象明显（</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迹象较明显（</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有迹象（</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迹象不明显（</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无迹象（</w:t>
            </w:r>
            <w:r>
              <w:rPr>
                <w:rFonts w:ascii="Times New Roman" w:cs="Times New Roman"/>
                <w:color w:val="000000"/>
                <w:sz w:val="18"/>
                <w:szCs w:val="18"/>
              </w:rPr>
              <w:t>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92AE7BA" w14:textId="77777777" w:rsidR="00CD0E62" w:rsidRDefault="00CD0E62">
            <w:pPr>
              <w:spacing w:line="240" w:lineRule="auto"/>
              <w:jc w:val="center"/>
              <w:rPr>
                <w:rFonts w:ascii="Times New Roman" w:cs="Times New Roman"/>
                <w:color w:val="000000"/>
                <w:sz w:val="18"/>
                <w:szCs w:val="18"/>
              </w:rPr>
            </w:pPr>
          </w:p>
        </w:tc>
      </w:tr>
      <w:tr w:rsidR="00CD0E62" w14:paraId="786F9994" w14:textId="77777777">
        <w:trPr>
          <w:jc w:val="center"/>
        </w:trPr>
        <w:tc>
          <w:tcPr>
            <w:tcW w:w="306" w:type="pct"/>
            <w:vMerge w:val="restart"/>
            <w:tcMar>
              <w:top w:w="8" w:type="dxa"/>
              <w:left w:w="8" w:type="dxa"/>
              <w:bottom w:w="8" w:type="dxa"/>
              <w:right w:w="8" w:type="dxa"/>
            </w:tcMar>
            <w:vAlign w:val="center"/>
          </w:tcPr>
          <w:p w14:paraId="3700A239"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斜坡形态</w:t>
            </w:r>
          </w:p>
        </w:tc>
        <w:tc>
          <w:tcPr>
            <w:tcW w:w="617" w:type="pct"/>
            <w:gridSpan w:val="2"/>
            <w:tcMar>
              <w:top w:w="8" w:type="dxa"/>
              <w:left w:w="8" w:type="dxa"/>
              <w:bottom w:w="8" w:type="dxa"/>
              <w:right w:w="8" w:type="dxa"/>
            </w:tcMar>
            <w:vAlign w:val="center"/>
          </w:tcPr>
          <w:p w14:paraId="2E5C2AC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坡形</w:t>
            </w:r>
          </w:p>
        </w:tc>
        <w:tc>
          <w:tcPr>
            <w:tcW w:w="224" w:type="pct"/>
            <w:gridSpan w:val="2"/>
            <w:tcMar>
              <w:top w:w="8" w:type="dxa"/>
              <w:left w:w="8" w:type="dxa"/>
              <w:bottom w:w="8" w:type="dxa"/>
              <w:right w:w="8" w:type="dxa"/>
            </w:tcMar>
            <w:vAlign w:val="center"/>
          </w:tcPr>
          <w:p w14:paraId="20E174A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0.5</w:t>
            </w:r>
          </w:p>
        </w:tc>
        <w:tc>
          <w:tcPr>
            <w:tcW w:w="3600" w:type="pct"/>
            <w:gridSpan w:val="5"/>
            <w:tcMar>
              <w:top w:w="8" w:type="dxa"/>
              <w:left w:w="8" w:type="dxa"/>
              <w:bottom w:w="8" w:type="dxa"/>
              <w:right w:w="8" w:type="dxa"/>
            </w:tcMar>
            <w:vAlign w:val="center"/>
          </w:tcPr>
          <w:p w14:paraId="0445D1AA" w14:textId="77777777" w:rsidR="00CD0E62" w:rsidRDefault="00AD695B">
            <w:pPr>
              <w:spacing w:line="240" w:lineRule="auto"/>
              <w:jc w:val="left"/>
              <w:rPr>
                <w:rFonts w:ascii="Times New Roman" w:cs="Times New Roman"/>
                <w:color w:val="000000"/>
                <w:sz w:val="18"/>
                <w:szCs w:val="18"/>
              </w:rPr>
            </w:pPr>
            <w:proofErr w:type="gramStart"/>
            <w:r>
              <w:rPr>
                <w:rFonts w:ascii="Times New Roman" w:cs="Times New Roman"/>
                <w:color w:val="000000"/>
                <w:sz w:val="18"/>
                <w:szCs w:val="18"/>
              </w:rPr>
              <w:t>凸</w:t>
            </w:r>
            <w:proofErr w:type="gramEnd"/>
            <w:r>
              <w:rPr>
                <w:rFonts w:ascii="Times New Roman" w:cs="Times New Roman"/>
                <w:color w:val="000000"/>
                <w:sz w:val="18"/>
                <w:szCs w:val="18"/>
              </w:rPr>
              <w:t>型（</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阶梯型（</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直线型（</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凹型（</w:t>
            </w:r>
            <w:r>
              <w:rPr>
                <w:rFonts w:ascii="Times New Roman" w:cs="Times New Roman"/>
                <w:color w:val="000000"/>
                <w:sz w:val="18"/>
                <w:szCs w:val="18"/>
              </w:rPr>
              <w:t>2</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5891ECF" w14:textId="77777777" w:rsidR="00CD0E62" w:rsidRDefault="00CD0E62">
            <w:pPr>
              <w:spacing w:line="240" w:lineRule="auto"/>
              <w:jc w:val="center"/>
              <w:rPr>
                <w:rFonts w:ascii="Times New Roman" w:cs="Times New Roman"/>
                <w:color w:val="000000"/>
                <w:sz w:val="18"/>
                <w:szCs w:val="18"/>
              </w:rPr>
            </w:pPr>
          </w:p>
        </w:tc>
      </w:tr>
      <w:tr w:rsidR="00CD0E62" w14:paraId="4A920B94" w14:textId="77777777">
        <w:trPr>
          <w:jc w:val="center"/>
        </w:trPr>
        <w:tc>
          <w:tcPr>
            <w:tcW w:w="0" w:type="auto"/>
            <w:vMerge/>
            <w:vAlign w:val="center"/>
          </w:tcPr>
          <w:p w14:paraId="6C63AD50" w14:textId="77777777" w:rsidR="00CD0E62" w:rsidRDefault="00CD0E62"/>
        </w:tc>
        <w:tc>
          <w:tcPr>
            <w:tcW w:w="617" w:type="pct"/>
            <w:gridSpan w:val="2"/>
            <w:tcMar>
              <w:top w:w="8" w:type="dxa"/>
              <w:left w:w="8" w:type="dxa"/>
              <w:bottom w:w="8" w:type="dxa"/>
              <w:right w:w="8" w:type="dxa"/>
            </w:tcMar>
            <w:vAlign w:val="center"/>
          </w:tcPr>
          <w:p w14:paraId="46FCBB4A"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坡高</w:t>
            </w:r>
          </w:p>
        </w:tc>
        <w:tc>
          <w:tcPr>
            <w:tcW w:w="224" w:type="pct"/>
            <w:gridSpan w:val="2"/>
            <w:tcMar>
              <w:top w:w="8" w:type="dxa"/>
              <w:left w:w="8" w:type="dxa"/>
              <w:bottom w:w="8" w:type="dxa"/>
              <w:right w:w="8" w:type="dxa"/>
            </w:tcMar>
            <w:vAlign w:val="center"/>
          </w:tcPr>
          <w:p w14:paraId="68A9EF0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0.8</w:t>
            </w:r>
          </w:p>
        </w:tc>
        <w:tc>
          <w:tcPr>
            <w:tcW w:w="3600" w:type="pct"/>
            <w:gridSpan w:val="5"/>
            <w:tcMar>
              <w:top w:w="8" w:type="dxa"/>
              <w:left w:w="8" w:type="dxa"/>
              <w:bottom w:w="8" w:type="dxa"/>
              <w:right w:w="8" w:type="dxa"/>
            </w:tcMar>
            <w:vAlign w:val="center"/>
          </w:tcPr>
          <w:p w14:paraId="5A42F37F"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50 m</w:t>
            </w:r>
            <w:r>
              <w:rPr>
                <w:rFonts w:cs="Times New Roman" w:hint="eastAsia"/>
                <w:color w:val="000000"/>
                <w:sz w:val="18"/>
                <w:szCs w:val="18"/>
              </w:rPr>
              <w:t>＞</w:t>
            </w: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30m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30 m</w:t>
            </w:r>
            <w:r>
              <w:rPr>
                <w:rFonts w:cs="Times New Roman" w:hint="eastAsia"/>
                <w:color w:val="000000"/>
                <w:sz w:val="18"/>
                <w:szCs w:val="18"/>
              </w:rPr>
              <w:t>＞</w:t>
            </w: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10m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10m</w:t>
            </w:r>
            <w:r>
              <w:rPr>
                <w:rFonts w:cs="Times New Roman" w:hint="eastAsia"/>
                <w:color w:val="000000"/>
                <w:sz w:val="18"/>
                <w:szCs w:val="18"/>
              </w:rPr>
              <w:t>＞</w:t>
            </w:r>
            <w:r>
              <w:rPr>
                <w:rFonts w:ascii="Times New Roman" w:cs="Times New Roman"/>
                <w:color w:val="000000"/>
                <w:sz w:val="18"/>
                <w:szCs w:val="18"/>
              </w:rPr>
              <w:t>h</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5842BD2" w14:textId="77777777" w:rsidR="00CD0E62" w:rsidRDefault="00CD0E62">
            <w:pPr>
              <w:spacing w:line="240" w:lineRule="auto"/>
              <w:jc w:val="center"/>
              <w:rPr>
                <w:rFonts w:ascii="Times New Roman" w:cs="Times New Roman"/>
                <w:color w:val="000000"/>
                <w:sz w:val="18"/>
                <w:szCs w:val="18"/>
              </w:rPr>
            </w:pPr>
          </w:p>
        </w:tc>
      </w:tr>
      <w:tr w:rsidR="00CD0E62" w14:paraId="51C05AFE" w14:textId="77777777">
        <w:trPr>
          <w:jc w:val="center"/>
        </w:trPr>
        <w:tc>
          <w:tcPr>
            <w:tcW w:w="0" w:type="auto"/>
            <w:vMerge/>
            <w:vAlign w:val="center"/>
          </w:tcPr>
          <w:p w14:paraId="5FD30302" w14:textId="77777777" w:rsidR="00CD0E62" w:rsidRDefault="00CD0E62"/>
        </w:tc>
        <w:tc>
          <w:tcPr>
            <w:tcW w:w="617" w:type="pct"/>
            <w:gridSpan w:val="2"/>
            <w:tcMar>
              <w:top w:w="8" w:type="dxa"/>
              <w:left w:w="8" w:type="dxa"/>
              <w:bottom w:w="8" w:type="dxa"/>
              <w:right w:w="8" w:type="dxa"/>
            </w:tcMar>
            <w:vAlign w:val="center"/>
          </w:tcPr>
          <w:p w14:paraId="3D27403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坡度</w:t>
            </w:r>
          </w:p>
        </w:tc>
        <w:tc>
          <w:tcPr>
            <w:tcW w:w="224" w:type="pct"/>
            <w:gridSpan w:val="2"/>
            <w:tcMar>
              <w:top w:w="8" w:type="dxa"/>
              <w:left w:w="8" w:type="dxa"/>
              <w:bottom w:w="8" w:type="dxa"/>
              <w:right w:w="8" w:type="dxa"/>
            </w:tcMar>
            <w:vAlign w:val="center"/>
          </w:tcPr>
          <w:p w14:paraId="25D650D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0.4</w:t>
            </w:r>
          </w:p>
        </w:tc>
        <w:tc>
          <w:tcPr>
            <w:tcW w:w="3600" w:type="pct"/>
            <w:gridSpan w:val="5"/>
            <w:tcMar>
              <w:top w:w="8" w:type="dxa"/>
              <w:left w:w="8" w:type="dxa"/>
              <w:bottom w:w="8" w:type="dxa"/>
              <w:right w:w="8" w:type="dxa"/>
            </w:tcMar>
            <w:vAlign w:val="center"/>
          </w:tcPr>
          <w:p w14:paraId="29E76AE5"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θ</w:t>
            </w:r>
            <w:r>
              <w:rPr>
                <w:rFonts w:cs="宋体" w:hint="eastAsia"/>
                <w:color w:val="000000"/>
                <w:sz w:val="18"/>
                <w:szCs w:val="18"/>
              </w:rPr>
              <w:t>≥</w:t>
            </w:r>
            <w:r>
              <w:rPr>
                <w:rFonts w:ascii="Times New Roman" w:cs="Times New Roman"/>
                <w:color w:val="000000"/>
                <w:sz w:val="18"/>
                <w:szCs w:val="18"/>
              </w:rPr>
              <w:t>50°</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50°</w:t>
            </w:r>
            <w:r>
              <w:rPr>
                <w:rFonts w:cs="Times New Roman" w:hint="eastAsia"/>
                <w:color w:val="000000"/>
                <w:sz w:val="18"/>
                <w:szCs w:val="18"/>
              </w:rPr>
              <w:t>＞</w:t>
            </w:r>
            <w:r>
              <w:rPr>
                <w:rFonts w:ascii="Times New Roman" w:cs="Times New Roman"/>
                <w:color w:val="000000"/>
                <w:sz w:val="18"/>
                <w:szCs w:val="18"/>
              </w:rPr>
              <w:t>θ</w:t>
            </w:r>
            <w:r>
              <w:rPr>
                <w:rFonts w:cs="宋体" w:hint="eastAsia"/>
                <w:color w:val="000000"/>
                <w:sz w:val="18"/>
                <w:szCs w:val="18"/>
              </w:rPr>
              <w:t>≥</w:t>
            </w:r>
            <w:r>
              <w:rPr>
                <w:rFonts w:ascii="Times New Roman" w:cs="Times New Roman"/>
                <w:color w:val="000000"/>
                <w:sz w:val="18"/>
                <w:szCs w:val="18"/>
              </w:rPr>
              <w:t>35°</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35°</w:t>
            </w:r>
            <w:r>
              <w:rPr>
                <w:rFonts w:cs="Times New Roman" w:hint="eastAsia"/>
                <w:color w:val="000000"/>
                <w:sz w:val="18"/>
                <w:szCs w:val="18"/>
              </w:rPr>
              <w:t>＞</w:t>
            </w:r>
            <w:r>
              <w:rPr>
                <w:rFonts w:ascii="Times New Roman" w:cs="Times New Roman"/>
                <w:color w:val="000000"/>
                <w:sz w:val="18"/>
                <w:szCs w:val="18"/>
              </w:rPr>
              <w:t>θ</w:t>
            </w:r>
            <w:r>
              <w:rPr>
                <w:rFonts w:cs="宋体" w:hint="eastAsia"/>
                <w:color w:val="000000"/>
                <w:sz w:val="18"/>
                <w:szCs w:val="18"/>
              </w:rPr>
              <w:t>≥</w:t>
            </w:r>
            <w:r>
              <w:rPr>
                <w:rFonts w:ascii="Times New Roman" w:cs="Times New Roman"/>
                <w:color w:val="000000"/>
                <w:sz w:val="18"/>
                <w:szCs w:val="18"/>
              </w:rPr>
              <w:t>20°</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20°</w:t>
            </w:r>
            <w:r>
              <w:rPr>
                <w:rFonts w:cs="Times New Roman" w:hint="eastAsia"/>
                <w:color w:val="000000"/>
                <w:sz w:val="18"/>
                <w:szCs w:val="18"/>
              </w:rPr>
              <w:t>＞</w:t>
            </w:r>
            <w:r>
              <w:rPr>
                <w:rFonts w:ascii="Times New Roman" w:cs="Times New Roman"/>
                <w:color w:val="000000"/>
                <w:sz w:val="18"/>
                <w:szCs w:val="18"/>
              </w:rPr>
              <w:t>θ</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DFCAE88" w14:textId="77777777" w:rsidR="00CD0E62" w:rsidRDefault="00CD0E62">
            <w:pPr>
              <w:spacing w:line="240" w:lineRule="auto"/>
              <w:jc w:val="center"/>
              <w:rPr>
                <w:rFonts w:ascii="Times New Roman" w:cs="Times New Roman"/>
                <w:color w:val="000000"/>
                <w:sz w:val="18"/>
                <w:szCs w:val="18"/>
              </w:rPr>
            </w:pPr>
          </w:p>
        </w:tc>
      </w:tr>
      <w:tr w:rsidR="00CD0E62" w14:paraId="12FC4A6A" w14:textId="77777777">
        <w:trPr>
          <w:jc w:val="center"/>
        </w:trPr>
        <w:tc>
          <w:tcPr>
            <w:tcW w:w="306" w:type="pct"/>
            <w:vMerge w:val="restart"/>
            <w:tcMar>
              <w:top w:w="8" w:type="dxa"/>
              <w:left w:w="8" w:type="dxa"/>
              <w:bottom w:w="8" w:type="dxa"/>
              <w:right w:w="8" w:type="dxa"/>
            </w:tcMar>
            <w:vAlign w:val="center"/>
          </w:tcPr>
          <w:p w14:paraId="5B6F95F8"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斜坡结构特征</w:t>
            </w:r>
          </w:p>
        </w:tc>
        <w:tc>
          <w:tcPr>
            <w:tcW w:w="617" w:type="pct"/>
            <w:gridSpan w:val="2"/>
            <w:tcMar>
              <w:top w:w="8" w:type="dxa"/>
              <w:left w:w="8" w:type="dxa"/>
              <w:bottom w:w="8" w:type="dxa"/>
              <w:right w:w="8" w:type="dxa"/>
            </w:tcMar>
            <w:vAlign w:val="center"/>
          </w:tcPr>
          <w:p w14:paraId="62D920CF"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斜坡结构</w:t>
            </w:r>
          </w:p>
        </w:tc>
        <w:tc>
          <w:tcPr>
            <w:tcW w:w="224" w:type="pct"/>
            <w:gridSpan w:val="2"/>
            <w:tcMar>
              <w:top w:w="8" w:type="dxa"/>
              <w:left w:w="8" w:type="dxa"/>
              <w:bottom w:w="8" w:type="dxa"/>
              <w:right w:w="8" w:type="dxa"/>
            </w:tcMar>
            <w:vAlign w:val="center"/>
          </w:tcPr>
          <w:p w14:paraId="3ECC9D9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1.5</w:t>
            </w:r>
          </w:p>
        </w:tc>
        <w:tc>
          <w:tcPr>
            <w:tcW w:w="3600" w:type="pct"/>
            <w:gridSpan w:val="5"/>
            <w:tcMar>
              <w:top w:w="8" w:type="dxa"/>
              <w:left w:w="8" w:type="dxa"/>
              <w:bottom w:w="8" w:type="dxa"/>
              <w:right w:w="8" w:type="dxa"/>
            </w:tcMar>
            <w:vAlign w:val="center"/>
          </w:tcPr>
          <w:p w14:paraId="4AC73F8A"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含软弱夹层结构（</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proofErr w:type="gramStart"/>
            <w:r>
              <w:rPr>
                <w:rFonts w:ascii="Times New Roman" w:cs="Times New Roman"/>
                <w:color w:val="000000"/>
                <w:sz w:val="18"/>
                <w:szCs w:val="18"/>
              </w:rPr>
              <w:t>基覆接触</w:t>
            </w:r>
            <w:proofErr w:type="gramEnd"/>
            <w:r>
              <w:rPr>
                <w:rFonts w:ascii="Times New Roman" w:cs="Times New Roman"/>
                <w:color w:val="000000"/>
                <w:sz w:val="18"/>
                <w:szCs w:val="18"/>
              </w:rPr>
              <w:t>界面（</w:t>
            </w:r>
            <w:r>
              <w:rPr>
                <w:rFonts w:ascii="Times New Roman" w:cs="Times New Roman"/>
                <w:color w:val="000000"/>
                <w:sz w:val="18"/>
                <w:szCs w:val="18"/>
              </w:rPr>
              <w:t>8</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块裂结构（</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顺向坡</w:t>
            </w:r>
            <w:proofErr w:type="gramStart"/>
            <w:r>
              <w:rPr>
                <w:rFonts w:ascii="Times New Roman" w:cs="Times New Roman" w:hint="eastAsia"/>
                <w:szCs w:val="21"/>
              </w:rPr>
              <w:t>—</w:t>
            </w:r>
            <w:r>
              <w:rPr>
                <w:rFonts w:ascii="Times New Roman" w:cs="Times New Roman"/>
                <w:color w:val="000000"/>
                <w:sz w:val="18"/>
                <w:szCs w:val="18"/>
              </w:rPr>
              <w:t>飘倾</w:t>
            </w:r>
            <w:proofErr w:type="gramEnd"/>
            <w:r>
              <w:rPr>
                <w:rFonts w:ascii="Times New Roman" w:cs="Times New Roman"/>
                <w:color w:val="000000"/>
                <w:sz w:val="18"/>
                <w:szCs w:val="18"/>
              </w:rPr>
              <w:t>（</w:t>
            </w:r>
            <w:r>
              <w:rPr>
                <w:rFonts w:ascii="Times New Roman" w:cs="Times New Roman"/>
                <w:color w:val="000000"/>
                <w:sz w:val="18"/>
                <w:szCs w:val="18"/>
              </w:rPr>
              <w:t>8</w:t>
            </w:r>
            <w:r>
              <w:rPr>
                <w:rFonts w:ascii="Times New Roman" w:cs="Times New Roman"/>
                <w:color w:val="000000"/>
                <w:sz w:val="18"/>
                <w:szCs w:val="18"/>
              </w:rPr>
              <w:t>）</w:t>
            </w:r>
            <w:r>
              <w:rPr>
                <w:rFonts w:ascii="Times New Roman" w:cs="Times New Roman"/>
                <w:color w:val="000000"/>
                <w:sz w:val="18"/>
                <w:szCs w:val="18"/>
              </w:rPr>
              <w:t xml:space="preserve"> </w:t>
            </w:r>
          </w:p>
          <w:p w14:paraId="58DD711D"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逆向坡（</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斜向坡（</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42495986" w14:textId="77777777" w:rsidR="00CD0E62" w:rsidRDefault="00CD0E62">
            <w:pPr>
              <w:spacing w:line="240" w:lineRule="auto"/>
              <w:jc w:val="center"/>
              <w:rPr>
                <w:rFonts w:ascii="Times New Roman" w:cs="Times New Roman"/>
                <w:color w:val="000000"/>
                <w:sz w:val="18"/>
                <w:szCs w:val="18"/>
              </w:rPr>
            </w:pPr>
          </w:p>
        </w:tc>
      </w:tr>
      <w:tr w:rsidR="00CD0E62" w14:paraId="4C2C0EA5" w14:textId="77777777">
        <w:trPr>
          <w:jc w:val="center"/>
        </w:trPr>
        <w:tc>
          <w:tcPr>
            <w:tcW w:w="0" w:type="auto"/>
            <w:vMerge/>
            <w:vAlign w:val="center"/>
          </w:tcPr>
          <w:p w14:paraId="73BF8B16" w14:textId="77777777" w:rsidR="00CD0E62" w:rsidRDefault="00CD0E62"/>
        </w:tc>
        <w:tc>
          <w:tcPr>
            <w:tcW w:w="617" w:type="pct"/>
            <w:gridSpan w:val="2"/>
            <w:tcMar>
              <w:top w:w="8" w:type="dxa"/>
              <w:left w:w="8" w:type="dxa"/>
              <w:bottom w:w="8" w:type="dxa"/>
              <w:right w:w="8" w:type="dxa"/>
            </w:tcMar>
            <w:vAlign w:val="center"/>
          </w:tcPr>
          <w:p w14:paraId="1647CF3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岩体结构</w:t>
            </w:r>
          </w:p>
        </w:tc>
        <w:tc>
          <w:tcPr>
            <w:tcW w:w="224" w:type="pct"/>
            <w:gridSpan w:val="2"/>
            <w:tcMar>
              <w:top w:w="8" w:type="dxa"/>
              <w:left w:w="8" w:type="dxa"/>
              <w:bottom w:w="8" w:type="dxa"/>
              <w:right w:w="8" w:type="dxa"/>
            </w:tcMar>
            <w:vAlign w:val="center"/>
          </w:tcPr>
          <w:p w14:paraId="5BE647E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0.5</w:t>
            </w:r>
          </w:p>
        </w:tc>
        <w:tc>
          <w:tcPr>
            <w:tcW w:w="3600" w:type="pct"/>
            <w:gridSpan w:val="5"/>
            <w:tcMar>
              <w:top w:w="8" w:type="dxa"/>
              <w:left w:w="8" w:type="dxa"/>
              <w:bottom w:w="8" w:type="dxa"/>
              <w:right w:w="8" w:type="dxa"/>
            </w:tcMar>
            <w:vAlign w:val="center"/>
          </w:tcPr>
          <w:p w14:paraId="2C62371A"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块状结构（</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层状结构（</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碎裂结构（</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散体结构（</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4EE8986B" w14:textId="77777777" w:rsidR="00CD0E62" w:rsidRDefault="00CD0E62">
            <w:pPr>
              <w:spacing w:line="240" w:lineRule="auto"/>
              <w:jc w:val="center"/>
              <w:rPr>
                <w:rFonts w:ascii="Times New Roman" w:cs="Times New Roman"/>
                <w:color w:val="000000"/>
                <w:sz w:val="18"/>
                <w:szCs w:val="18"/>
              </w:rPr>
            </w:pPr>
          </w:p>
        </w:tc>
      </w:tr>
      <w:tr w:rsidR="00CD0E62" w14:paraId="7256AB26" w14:textId="77777777">
        <w:trPr>
          <w:jc w:val="center"/>
        </w:trPr>
        <w:tc>
          <w:tcPr>
            <w:tcW w:w="0" w:type="auto"/>
            <w:vMerge/>
            <w:vAlign w:val="center"/>
          </w:tcPr>
          <w:p w14:paraId="513ABE9C" w14:textId="77777777" w:rsidR="00CD0E62" w:rsidRDefault="00CD0E62"/>
        </w:tc>
        <w:tc>
          <w:tcPr>
            <w:tcW w:w="617" w:type="pct"/>
            <w:gridSpan w:val="2"/>
            <w:tcMar>
              <w:top w:w="8" w:type="dxa"/>
              <w:left w:w="8" w:type="dxa"/>
              <w:bottom w:w="8" w:type="dxa"/>
              <w:right w:w="8" w:type="dxa"/>
            </w:tcMar>
            <w:vAlign w:val="center"/>
          </w:tcPr>
          <w:p w14:paraId="55AF4B6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土体结构</w:t>
            </w:r>
          </w:p>
        </w:tc>
        <w:tc>
          <w:tcPr>
            <w:tcW w:w="224" w:type="pct"/>
            <w:gridSpan w:val="2"/>
            <w:tcMar>
              <w:top w:w="8" w:type="dxa"/>
              <w:left w:w="8" w:type="dxa"/>
              <w:bottom w:w="8" w:type="dxa"/>
              <w:right w:w="8" w:type="dxa"/>
            </w:tcMar>
            <w:vAlign w:val="center"/>
          </w:tcPr>
          <w:p w14:paraId="40EB808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0.6</w:t>
            </w:r>
          </w:p>
        </w:tc>
        <w:tc>
          <w:tcPr>
            <w:tcW w:w="3600" w:type="pct"/>
            <w:gridSpan w:val="5"/>
            <w:tcMar>
              <w:top w:w="8" w:type="dxa"/>
              <w:left w:w="8" w:type="dxa"/>
              <w:bottom w:w="8" w:type="dxa"/>
              <w:right w:w="8" w:type="dxa"/>
            </w:tcMar>
            <w:vAlign w:val="center"/>
          </w:tcPr>
          <w:p w14:paraId="25ADE4E1"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层状结构（</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均质结构（</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无序状结构（</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夹软层层状结构（</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B324390" w14:textId="77777777" w:rsidR="00CD0E62" w:rsidRDefault="00CD0E62">
            <w:pPr>
              <w:spacing w:line="240" w:lineRule="auto"/>
              <w:jc w:val="center"/>
              <w:rPr>
                <w:rFonts w:ascii="Times New Roman" w:cs="Times New Roman"/>
                <w:color w:val="000000"/>
                <w:sz w:val="18"/>
                <w:szCs w:val="18"/>
              </w:rPr>
            </w:pPr>
          </w:p>
        </w:tc>
      </w:tr>
      <w:tr w:rsidR="00CD0E62" w14:paraId="39E67613" w14:textId="77777777">
        <w:trPr>
          <w:jc w:val="center"/>
        </w:trPr>
        <w:tc>
          <w:tcPr>
            <w:tcW w:w="306" w:type="pct"/>
            <w:vMerge w:val="restart"/>
            <w:tcMar>
              <w:top w:w="8" w:type="dxa"/>
              <w:left w:w="8" w:type="dxa"/>
              <w:bottom w:w="8" w:type="dxa"/>
              <w:right w:w="8" w:type="dxa"/>
            </w:tcMar>
            <w:vAlign w:val="center"/>
          </w:tcPr>
          <w:p w14:paraId="01F0C7B8"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地质构造</w:t>
            </w:r>
          </w:p>
        </w:tc>
        <w:tc>
          <w:tcPr>
            <w:tcW w:w="617" w:type="pct"/>
            <w:gridSpan w:val="2"/>
            <w:tcMar>
              <w:top w:w="8" w:type="dxa"/>
              <w:left w:w="8" w:type="dxa"/>
              <w:bottom w:w="8" w:type="dxa"/>
              <w:right w:w="8" w:type="dxa"/>
            </w:tcMar>
            <w:vAlign w:val="center"/>
          </w:tcPr>
          <w:p w14:paraId="0D2A9B8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构造背景</w:t>
            </w:r>
          </w:p>
        </w:tc>
        <w:tc>
          <w:tcPr>
            <w:tcW w:w="224" w:type="pct"/>
            <w:gridSpan w:val="2"/>
            <w:tcMar>
              <w:top w:w="8" w:type="dxa"/>
              <w:left w:w="8" w:type="dxa"/>
              <w:bottom w:w="8" w:type="dxa"/>
              <w:right w:w="8" w:type="dxa"/>
            </w:tcMar>
            <w:vAlign w:val="center"/>
          </w:tcPr>
          <w:p w14:paraId="369CB6E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0.3</w:t>
            </w:r>
          </w:p>
        </w:tc>
        <w:tc>
          <w:tcPr>
            <w:tcW w:w="3600" w:type="pct"/>
            <w:gridSpan w:val="5"/>
            <w:tcMar>
              <w:top w:w="8" w:type="dxa"/>
              <w:left w:w="8" w:type="dxa"/>
              <w:bottom w:w="8" w:type="dxa"/>
              <w:right w:w="8" w:type="dxa"/>
            </w:tcMar>
            <w:vAlign w:val="center"/>
          </w:tcPr>
          <w:p w14:paraId="35208862"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活动性强（</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活动性较强（</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活动性中等（</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活动性弱（</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C1CDA10" w14:textId="77777777" w:rsidR="00CD0E62" w:rsidRDefault="00CD0E62">
            <w:pPr>
              <w:spacing w:line="240" w:lineRule="auto"/>
              <w:jc w:val="center"/>
              <w:rPr>
                <w:rFonts w:ascii="Times New Roman" w:cs="Times New Roman"/>
                <w:color w:val="000000"/>
                <w:sz w:val="18"/>
                <w:szCs w:val="18"/>
              </w:rPr>
            </w:pPr>
          </w:p>
        </w:tc>
      </w:tr>
      <w:tr w:rsidR="00CD0E62" w14:paraId="0D371AAC" w14:textId="77777777">
        <w:trPr>
          <w:jc w:val="center"/>
        </w:trPr>
        <w:tc>
          <w:tcPr>
            <w:tcW w:w="0" w:type="auto"/>
            <w:vMerge/>
            <w:vAlign w:val="center"/>
          </w:tcPr>
          <w:p w14:paraId="594C7DB5" w14:textId="77777777" w:rsidR="00CD0E62" w:rsidRDefault="00CD0E62"/>
        </w:tc>
        <w:tc>
          <w:tcPr>
            <w:tcW w:w="617" w:type="pct"/>
            <w:gridSpan w:val="2"/>
            <w:tcMar>
              <w:top w:w="8" w:type="dxa"/>
              <w:left w:w="8" w:type="dxa"/>
              <w:bottom w:w="8" w:type="dxa"/>
              <w:right w:w="8" w:type="dxa"/>
            </w:tcMar>
            <w:vAlign w:val="center"/>
          </w:tcPr>
          <w:p w14:paraId="667F7B8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构造影响程度</w:t>
            </w:r>
          </w:p>
        </w:tc>
        <w:tc>
          <w:tcPr>
            <w:tcW w:w="224" w:type="pct"/>
            <w:gridSpan w:val="2"/>
            <w:tcMar>
              <w:top w:w="8" w:type="dxa"/>
              <w:left w:w="8" w:type="dxa"/>
              <w:bottom w:w="8" w:type="dxa"/>
              <w:right w:w="8" w:type="dxa"/>
            </w:tcMar>
            <w:vAlign w:val="center"/>
          </w:tcPr>
          <w:p w14:paraId="43B367D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0.6</w:t>
            </w:r>
          </w:p>
        </w:tc>
        <w:tc>
          <w:tcPr>
            <w:tcW w:w="3600" w:type="pct"/>
            <w:gridSpan w:val="5"/>
            <w:tcMar>
              <w:top w:w="8" w:type="dxa"/>
              <w:left w:w="8" w:type="dxa"/>
              <w:bottom w:w="8" w:type="dxa"/>
              <w:right w:w="8" w:type="dxa"/>
            </w:tcMar>
            <w:vAlign w:val="center"/>
          </w:tcPr>
          <w:p w14:paraId="54A2EBCF"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影响程度大（</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影响程度较大（</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影响程度中等（</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影响程度弱（</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93D3C18" w14:textId="77777777" w:rsidR="00CD0E62" w:rsidRDefault="00CD0E62">
            <w:pPr>
              <w:spacing w:line="240" w:lineRule="auto"/>
              <w:jc w:val="center"/>
              <w:rPr>
                <w:rFonts w:ascii="Times New Roman" w:cs="Times New Roman"/>
                <w:color w:val="000000"/>
                <w:sz w:val="18"/>
                <w:szCs w:val="18"/>
              </w:rPr>
            </w:pPr>
          </w:p>
        </w:tc>
      </w:tr>
      <w:tr w:rsidR="00CD0E62" w14:paraId="0183CA3B" w14:textId="77777777">
        <w:trPr>
          <w:jc w:val="center"/>
        </w:trPr>
        <w:tc>
          <w:tcPr>
            <w:tcW w:w="0" w:type="auto"/>
            <w:vMerge/>
            <w:vAlign w:val="center"/>
          </w:tcPr>
          <w:p w14:paraId="1606E392" w14:textId="77777777" w:rsidR="00CD0E62" w:rsidRDefault="00CD0E62"/>
        </w:tc>
        <w:tc>
          <w:tcPr>
            <w:tcW w:w="617" w:type="pct"/>
            <w:gridSpan w:val="2"/>
            <w:tcMar>
              <w:top w:w="8" w:type="dxa"/>
              <w:left w:w="8" w:type="dxa"/>
              <w:bottom w:w="8" w:type="dxa"/>
              <w:right w:w="8" w:type="dxa"/>
            </w:tcMar>
            <w:vAlign w:val="center"/>
          </w:tcPr>
          <w:p w14:paraId="21551C87"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活动断裂距离（</w:t>
            </w:r>
            <w:r>
              <w:rPr>
                <w:rFonts w:ascii="Times New Roman" w:cs="Times New Roman"/>
                <w:color w:val="000000"/>
                <w:sz w:val="18"/>
                <w:szCs w:val="18"/>
              </w:rPr>
              <w:t>s</w:t>
            </w:r>
            <w:r>
              <w:rPr>
                <w:rFonts w:ascii="Times New Roman" w:cs="Times New Roman"/>
                <w:color w:val="000000"/>
                <w:sz w:val="18"/>
                <w:szCs w:val="18"/>
              </w:rPr>
              <w:t>）</w:t>
            </w:r>
          </w:p>
        </w:tc>
        <w:tc>
          <w:tcPr>
            <w:tcW w:w="224" w:type="pct"/>
            <w:gridSpan w:val="2"/>
            <w:tcMar>
              <w:top w:w="8" w:type="dxa"/>
              <w:left w:w="8" w:type="dxa"/>
              <w:bottom w:w="8" w:type="dxa"/>
              <w:right w:w="8" w:type="dxa"/>
            </w:tcMar>
            <w:vAlign w:val="center"/>
          </w:tcPr>
          <w:p w14:paraId="59341B4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3F06F0B2"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断裂穿过（</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s</w:t>
            </w:r>
            <w:r>
              <w:rPr>
                <w:rFonts w:cs="Times New Roman" w:hint="eastAsia"/>
                <w:color w:val="000000"/>
                <w:sz w:val="18"/>
                <w:szCs w:val="18"/>
              </w:rPr>
              <w:t>＜</w:t>
            </w:r>
            <w:r>
              <w:rPr>
                <w:rFonts w:ascii="Times New Roman" w:cs="Times New Roman"/>
                <w:color w:val="000000"/>
                <w:sz w:val="18"/>
                <w:szCs w:val="18"/>
              </w:rPr>
              <w:t>200m</w:t>
            </w:r>
            <w:r>
              <w:rPr>
                <w:rFonts w:ascii="Times New Roman" w:cs="Times New Roman"/>
                <w:color w:val="000000"/>
                <w:sz w:val="18"/>
                <w:szCs w:val="18"/>
              </w:rPr>
              <w:t>（</w:t>
            </w:r>
            <w:r>
              <w:rPr>
                <w:rFonts w:ascii="Times New Roman" w:cs="Times New Roman"/>
                <w:color w:val="000000"/>
                <w:sz w:val="18"/>
                <w:szCs w:val="18"/>
              </w:rPr>
              <w:t>8</w:t>
            </w:r>
            <w:r>
              <w:rPr>
                <w:rFonts w:ascii="Times New Roman" w:cs="Times New Roman"/>
                <w:color w:val="000000"/>
                <w:sz w:val="18"/>
                <w:szCs w:val="18"/>
              </w:rPr>
              <w:t>）</w:t>
            </w:r>
            <w:r>
              <w:rPr>
                <w:rFonts w:ascii="Times New Roman" w:cs="Times New Roman"/>
                <w:color w:val="000000"/>
                <w:sz w:val="18"/>
                <w:szCs w:val="18"/>
              </w:rPr>
              <w:t xml:space="preserve"> 200m </w:t>
            </w:r>
            <w:r>
              <w:rPr>
                <w:rFonts w:ascii="Times New Roman" w:cs="Times New Roman"/>
                <w:color w:val="000000"/>
                <w:sz w:val="18"/>
                <w:szCs w:val="18"/>
              </w:rPr>
              <w:t>＜</w:t>
            </w:r>
            <w:r>
              <w:rPr>
                <w:rFonts w:ascii="Times New Roman" w:cs="Times New Roman"/>
                <w:color w:val="000000"/>
                <w:sz w:val="18"/>
                <w:szCs w:val="18"/>
              </w:rPr>
              <w:t>s</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500m</w:t>
            </w:r>
            <w:r>
              <w:rPr>
                <w:rFonts w:ascii="Times New Roman" w:cs="Times New Roman"/>
                <w:color w:val="000000"/>
                <w:sz w:val="18"/>
                <w:szCs w:val="18"/>
              </w:rPr>
              <w:t>＜</w:t>
            </w:r>
            <w:r>
              <w:rPr>
                <w:rFonts w:ascii="Times New Roman" w:cs="Times New Roman"/>
                <w:color w:val="000000"/>
                <w:sz w:val="18"/>
                <w:szCs w:val="18"/>
              </w:rPr>
              <w:t>s</w:t>
            </w:r>
            <w:r>
              <w:rPr>
                <w:rFonts w:ascii="Times New Roman" w:cs="Times New Roman"/>
                <w:color w:val="000000"/>
                <w:sz w:val="18"/>
                <w:szCs w:val="18"/>
              </w:rPr>
              <w:t>＜</w:t>
            </w:r>
            <w:r>
              <w:rPr>
                <w:rFonts w:ascii="Times New Roman" w:cs="Times New Roman"/>
                <w:color w:val="000000"/>
                <w:sz w:val="18"/>
                <w:szCs w:val="18"/>
              </w:rPr>
              <w:t>1000m</w:t>
            </w:r>
            <w:r>
              <w:rPr>
                <w:rFonts w:ascii="Times New Roman" w:cs="Times New Roman"/>
                <w:color w:val="000000"/>
                <w:sz w:val="18"/>
                <w:szCs w:val="18"/>
              </w:rPr>
              <w:t>（</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s</w:t>
            </w:r>
            <w:r>
              <w:rPr>
                <w:rFonts w:ascii="Times New Roman" w:cs="Times New Roman"/>
                <w:color w:val="000000"/>
                <w:sz w:val="18"/>
                <w:szCs w:val="18"/>
              </w:rPr>
              <w:t>＞</w:t>
            </w:r>
            <w:r>
              <w:rPr>
                <w:rFonts w:ascii="Times New Roman" w:cs="Times New Roman"/>
                <w:color w:val="000000"/>
                <w:sz w:val="18"/>
                <w:szCs w:val="18"/>
              </w:rPr>
              <w:t>1000m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84CB336" w14:textId="77777777" w:rsidR="00CD0E62" w:rsidRDefault="00CD0E62">
            <w:pPr>
              <w:spacing w:line="240" w:lineRule="auto"/>
              <w:jc w:val="center"/>
              <w:rPr>
                <w:rFonts w:ascii="Times New Roman" w:cs="Times New Roman"/>
                <w:color w:val="000000"/>
                <w:sz w:val="18"/>
                <w:szCs w:val="18"/>
              </w:rPr>
            </w:pPr>
          </w:p>
        </w:tc>
      </w:tr>
      <w:tr w:rsidR="00CD0E62" w14:paraId="2FF72B65" w14:textId="77777777">
        <w:trPr>
          <w:jc w:val="center"/>
        </w:trPr>
        <w:tc>
          <w:tcPr>
            <w:tcW w:w="306" w:type="pct"/>
            <w:vMerge w:val="restart"/>
            <w:tcMar>
              <w:top w:w="8" w:type="dxa"/>
              <w:left w:w="8" w:type="dxa"/>
              <w:bottom w:w="8" w:type="dxa"/>
              <w:right w:w="8" w:type="dxa"/>
            </w:tcMar>
            <w:vAlign w:val="center"/>
          </w:tcPr>
          <w:p w14:paraId="37F1E1F8"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水的作用</w:t>
            </w:r>
          </w:p>
        </w:tc>
        <w:tc>
          <w:tcPr>
            <w:tcW w:w="617" w:type="pct"/>
            <w:gridSpan w:val="2"/>
            <w:tcMar>
              <w:top w:w="8" w:type="dxa"/>
              <w:left w:w="8" w:type="dxa"/>
              <w:bottom w:w="8" w:type="dxa"/>
              <w:right w:w="8" w:type="dxa"/>
            </w:tcMar>
            <w:vAlign w:val="center"/>
          </w:tcPr>
          <w:p w14:paraId="5576CB3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地表水</w:t>
            </w:r>
          </w:p>
        </w:tc>
        <w:tc>
          <w:tcPr>
            <w:tcW w:w="224" w:type="pct"/>
            <w:gridSpan w:val="2"/>
            <w:tcMar>
              <w:top w:w="8" w:type="dxa"/>
              <w:left w:w="8" w:type="dxa"/>
              <w:bottom w:w="8" w:type="dxa"/>
              <w:right w:w="8" w:type="dxa"/>
            </w:tcMar>
            <w:vAlign w:val="center"/>
          </w:tcPr>
          <w:p w14:paraId="495E3C3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3F39F2C3"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水位变动带（</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侧蚀强烈（</w:t>
            </w:r>
            <w:r>
              <w:rPr>
                <w:rFonts w:ascii="Times New Roman" w:cs="Times New Roman"/>
                <w:color w:val="000000"/>
                <w:sz w:val="18"/>
                <w:szCs w:val="18"/>
              </w:rPr>
              <w:t>8</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侧蚀一般（</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无侧蚀（</w:t>
            </w:r>
            <w:r>
              <w:rPr>
                <w:rFonts w:ascii="Times New Roman" w:cs="Times New Roman"/>
                <w:color w:val="000000"/>
                <w:sz w:val="18"/>
                <w:szCs w:val="18"/>
              </w:rPr>
              <w:t>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D22ED52" w14:textId="77777777" w:rsidR="00CD0E62" w:rsidRDefault="00CD0E62">
            <w:pPr>
              <w:spacing w:line="240" w:lineRule="auto"/>
              <w:jc w:val="center"/>
              <w:rPr>
                <w:rFonts w:ascii="Times New Roman" w:cs="Times New Roman"/>
                <w:color w:val="000000"/>
                <w:sz w:val="18"/>
                <w:szCs w:val="18"/>
              </w:rPr>
            </w:pPr>
          </w:p>
        </w:tc>
      </w:tr>
      <w:tr w:rsidR="00CD0E62" w14:paraId="733E0050" w14:textId="77777777">
        <w:trPr>
          <w:jc w:val="center"/>
        </w:trPr>
        <w:tc>
          <w:tcPr>
            <w:tcW w:w="0" w:type="auto"/>
            <w:vMerge/>
            <w:vAlign w:val="center"/>
          </w:tcPr>
          <w:p w14:paraId="38489BE8" w14:textId="77777777" w:rsidR="00CD0E62" w:rsidRDefault="00CD0E62"/>
        </w:tc>
        <w:tc>
          <w:tcPr>
            <w:tcW w:w="617" w:type="pct"/>
            <w:gridSpan w:val="2"/>
            <w:tcMar>
              <w:top w:w="8" w:type="dxa"/>
              <w:left w:w="8" w:type="dxa"/>
              <w:bottom w:w="8" w:type="dxa"/>
              <w:right w:w="8" w:type="dxa"/>
            </w:tcMar>
            <w:vAlign w:val="center"/>
          </w:tcPr>
          <w:p w14:paraId="5491E16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地下水</w:t>
            </w:r>
          </w:p>
        </w:tc>
        <w:tc>
          <w:tcPr>
            <w:tcW w:w="224" w:type="pct"/>
            <w:gridSpan w:val="2"/>
            <w:tcMar>
              <w:top w:w="8" w:type="dxa"/>
              <w:left w:w="8" w:type="dxa"/>
              <w:bottom w:w="8" w:type="dxa"/>
              <w:right w:w="8" w:type="dxa"/>
            </w:tcMar>
            <w:vAlign w:val="center"/>
          </w:tcPr>
          <w:p w14:paraId="7B82241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0.6</w:t>
            </w:r>
          </w:p>
        </w:tc>
        <w:tc>
          <w:tcPr>
            <w:tcW w:w="3600" w:type="pct"/>
            <w:gridSpan w:val="5"/>
            <w:tcMar>
              <w:top w:w="8" w:type="dxa"/>
              <w:left w:w="8" w:type="dxa"/>
              <w:bottom w:w="8" w:type="dxa"/>
              <w:right w:w="8" w:type="dxa"/>
            </w:tcMar>
            <w:vAlign w:val="center"/>
          </w:tcPr>
          <w:p w14:paraId="4AB01645"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裂隙孔隙上层滞水（</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裂隙孔隙潜水（</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其它水文地质结构类型（</w:t>
            </w:r>
            <w:r>
              <w:rPr>
                <w:rFonts w:ascii="Times New Roman" w:cs="Times New Roman"/>
                <w:color w:val="000000"/>
                <w:sz w:val="18"/>
                <w:szCs w:val="18"/>
              </w:rPr>
              <w:t>3</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605335A6" w14:textId="77777777" w:rsidR="00CD0E62" w:rsidRDefault="00CD0E62">
            <w:pPr>
              <w:spacing w:line="240" w:lineRule="auto"/>
              <w:jc w:val="center"/>
              <w:rPr>
                <w:rFonts w:ascii="Times New Roman" w:cs="Times New Roman"/>
                <w:color w:val="000000"/>
                <w:sz w:val="18"/>
                <w:szCs w:val="18"/>
              </w:rPr>
            </w:pPr>
          </w:p>
        </w:tc>
      </w:tr>
      <w:tr w:rsidR="00CD0E62" w14:paraId="726040E2" w14:textId="77777777">
        <w:trPr>
          <w:jc w:val="center"/>
        </w:trPr>
        <w:tc>
          <w:tcPr>
            <w:tcW w:w="306" w:type="pct"/>
            <w:vMerge w:val="restart"/>
            <w:tcMar>
              <w:top w:w="8" w:type="dxa"/>
              <w:left w:w="8" w:type="dxa"/>
              <w:bottom w:w="8" w:type="dxa"/>
              <w:right w:w="8" w:type="dxa"/>
            </w:tcMar>
            <w:vAlign w:val="center"/>
          </w:tcPr>
          <w:p w14:paraId="2C9EE33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人类工程活动（现状及历史）</w:t>
            </w:r>
          </w:p>
        </w:tc>
        <w:tc>
          <w:tcPr>
            <w:tcW w:w="617" w:type="pct"/>
            <w:gridSpan w:val="2"/>
            <w:tcMar>
              <w:top w:w="8" w:type="dxa"/>
              <w:left w:w="8" w:type="dxa"/>
              <w:bottom w:w="8" w:type="dxa"/>
              <w:right w:w="8" w:type="dxa"/>
            </w:tcMar>
            <w:vAlign w:val="center"/>
          </w:tcPr>
          <w:p w14:paraId="667E987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切坡、坡脚开挖等</w:t>
            </w:r>
          </w:p>
        </w:tc>
        <w:tc>
          <w:tcPr>
            <w:tcW w:w="224" w:type="pct"/>
            <w:gridSpan w:val="2"/>
            <w:tcMar>
              <w:top w:w="8" w:type="dxa"/>
              <w:left w:w="8" w:type="dxa"/>
              <w:bottom w:w="8" w:type="dxa"/>
              <w:right w:w="8" w:type="dxa"/>
            </w:tcMar>
            <w:vAlign w:val="center"/>
          </w:tcPr>
          <w:p w14:paraId="21AB893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4CBAB141"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100m(10) 100 m</w:t>
            </w:r>
            <w:r>
              <w:rPr>
                <w:rFonts w:cs="Times New Roman" w:hint="eastAsia"/>
                <w:color w:val="000000"/>
                <w:sz w:val="18"/>
                <w:szCs w:val="18"/>
              </w:rPr>
              <w:t>＞</w:t>
            </w: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50m(7) 50 m</w:t>
            </w:r>
            <w:r>
              <w:rPr>
                <w:rFonts w:cs="Times New Roman" w:hint="eastAsia"/>
                <w:color w:val="000000"/>
                <w:sz w:val="18"/>
                <w:szCs w:val="18"/>
              </w:rPr>
              <w:t>＞</w:t>
            </w:r>
            <w:r>
              <w:rPr>
                <w:rFonts w:ascii="Times New Roman" w:cs="Times New Roman"/>
                <w:color w:val="000000"/>
                <w:sz w:val="18"/>
                <w:szCs w:val="18"/>
              </w:rPr>
              <w:t>H</w:t>
            </w:r>
            <w:r>
              <w:rPr>
                <w:rFonts w:cs="宋体" w:hint="eastAsia"/>
                <w:color w:val="000000"/>
                <w:sz w:val="18"/>
                <w:szCs w:val="18"/>
              </w:rPr>
              <w:t>≥</w:t>
            </w:r>
            <w:r>
              <w:rPr>
                <w:rFonts w:ascii="Times New Roman" w:cs="Times New Roman"/>
                <w:color w:val="000000"/>
                <w:sz w:val="18"/>
                <w:szCs w:val="18"/>
              </w:rPr>
              <w:t xml:space="preserve">10m(4) 10m </w:t>
            </w:r>
            <w:r>
              <w:rPr>
                <w:rFonts w:cs="Times New Roman" w:hint="eastAsia"/>
                <w:color w:val="000000"/>
                <w:sz w:val="18"/>
                <w:szCs w:val="18"/>
              </w:rPr>
              <w:t>＞</w:t>
            </w:r>
            <w:r>
              <w:rPr>
                <w:rFonts w:ascii="Times New Roman" w:cs="Times New Roman"/>
                <w:color w:val="000000"/>
                <w:sz w:val="18"/>
                <w:szCs w:val="18"/>
              </w:rPr>
              <w:t>H (1)</w:t>
            </w:r>
          </w:p>
        </w:tc>
        <w:tc>
          <w:tcPr>
            <w:tcW w:w="253" w:type="pct"/>
            <w:tcMar>
              <w:top w:w="8" w:type="dxa"/>
              <w:left w:w="8" w:type="dxa"/>
              <w:bottom w:w="8" w:type="dxa"/>
              <w:right w:w="8" w:type="dxa"/>
            </w:tcMar>
            <w:vAlign w:val="center"/>
          </w:tcPr>
          <w:p w14:paraId="312EFB02" w14:textId="77777777" w:rsidR="00CD0E62" w:rsidRDefault="00CD0E62">
            <w:pPr>
              <w:spacing w:line="240" w:lineRule="auto"/>
              <w:jc w:val="center"/>
              <w:rPr>
                <w:rFonts w:ascii="Times New Roman" w:cs="Times New Roman"/>
                <w:color w:val="000000"/>
                <w:sz w:val="18"/>
                <w:szCs w:val="18"/>
              </w:rPr>
            </w:pPr>
          </w:p>
        </w:tc>
      </w:tr>
      <w:tr w:rsidR="00CD0E62" w14:paraId="7B4507B7" w14:textId="77777777">
        <w:trPr>
          <w:jc w:val="center"/>
        </w:trPr>
        <w:tc>
          <w:tcPr>
            <w:tcW w:w="0" w:type="auto"/>
            <w:vMerge/>
            <w:vAlign w:val="center"/>
          </w:tcPr>
          <w:p w14:paraId="71A6110A" w14:textId="77777777" w:rsidR="00CD0E62" w:rsidRDefault="00CD0E62"/>
        </w:tc>
        <w:tc>
          <w:tcPr>
            <w:tcW w:w="617" w:type="pct"/>
            <w:gridSpan w:val="2"/>
            <w:tcMar>
              <w:top w:w="8" w:type="dxa"/>
              <w:left w:w="8" w:type="dxa"/>
              <w:bottom w:w="8" w:type="dxa"/>
              <w:right w:w="8" w:type="dxa"/>
            </w:tcMar>
            <w:vAlign w:val="center"/>
          </w:tcPr>
          <w:p w14:paraId="0AE89F0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加载、爆破、采掘活动强度</w:t>
            </w:r>
          </w:p>
        </w:tc>
        <w:tc>
          <w:tcPr>
            <w:tcW w:w="224" w:type="pct"/>
            <w:gridSpan w:val="2"/>
            <w:tcMar>
              <w:top w:w="8" w:type="dxa"/>
              <w:left w:w="8" w:type="dxa"/>
              <w:bottom w:w="8" w:type="dxa"/>
              <w:right w:w="8" w:type="dxa"/>
            </w:tcMar>
            <w:vAlign w:val="center"/>
          </w:tcPr>
          <w:p w14:paraId="192A774A"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0.8</w:t>
            </w:r>
          </w:p>
        </w:tc>
        <w:tc>
          <w:tcPr>
            <w:tcW w:w="3600" w:type="pct"/>
            <w:gridSpan w:val="5"/>
            <w:tcMar>
              <w:top w:w="8" w:type="dxa"/>
              <w:left w:w="8" w:type="dxa"/>
              <w:bottom w:w="8" w:type="dxa"/>
              <w:right w:w="8" w:type="dxa"/>
            </w:tcMar>
            <w:vAlign w:val="center"/>
          </w:tcPr>
          <w:p w14:paraId="0D2F02E4"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极高（</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高（</w:t>
            </w:r>
            <w:r>
              <w:rPr>
                <w:rFonts w:ascii="Times New Roman" w:cs="Times New Roman"/>
                <w:color w:val="000000"/>
                <w:sz w:val="18"/>
                <w:szCs w:val="18"/>
              </w:rPr>
              <w:t>6</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一般（</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无（</w:t>
            </w:r>
            <w:r>
              <w:rPr>
                <w:rFonts w:ascii="Times New Roman" w:cs="Times New Roman"/>
                <w:color w:val="000000"/>
                <w:sz w:val="18"/>
                <w:szCs w:val="18"/>
              </w:rPr>
              <w:t>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F8E905C" w14:textId="77777777" w:rsidR="00CD0E62" w:rsidRDefault="00CD0E62">
            <w:pPr>
              <w:spacing w:line="240" w:lineRule="auto"/>
              <w:jc w:val="center"/>
              <w:rPr>
                <w:rFonts w:ascii="Times New Roman" w:cs="Times New Roman"/>
                <w:color w:val="000000"/>
                <w:sz w:val="18"/>
                <w:szCs w:val="18"/>
              </w:rPr>
            </w:pPr>
          </w:p>
        </w:tc>
      </w:tr>
      <w:tr w:rsidR="00CD0E62" w14:paraId="2552CF1C" w14:textId="77777777">
        <w:trPr>
          <w:jc w:val="center"/>
        </w:trPr>
        <w:tc>
          <w:tcPr>
            <w:tcW w:w="0" w:type="auto"/>
            <w:vMerge/>
            <w:vAlign w:val="center"/>
          </w:tcPr>
          <w:p w14:paraId="2245DFB5" w14:textId="77777777" w:rsidR="00CD0E62" w:rsidRDefault="00CD0E62"/>
        </w:tc>
        <w:tc>
          <w:tcPr>
            <w:tcW w:w="617" w:type="pct"/>
            <w:gridSpan w:val="2"/>
            <w:tcMar>
              <w:top w:w="8" w:type="dxa"/>
              <w:left w:w="8" w:type="dxa"/>
              <w:bottom w:w="8" w:type="dxa"/>
              <w:right w:w="8" w:type="dxa"/>
            </w:tcMar>
            <w:vAlign w:val="center"/>
          </w:tcPr>
          <w:p w14:paraId="6DA3EFB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水事活动</w:t>
            </w:r>
          </w:p>
        </w:tc>
        <w:tc>
          <w:tcPr>
            <w:tcW w:w="224" w:type="pct"/>
            <w:gridSpan w:val="2"/>
            <w:tcMar>
              <w:top w:w="8" w:type="dxa"/>
              <w:left w:w="8" w:type="dxa"/>
              <w:bottom w:w="8" w:type="dxa"/>
              <w:right w:w="8" w:type="dxa"/>
            </w:tcMar>
            <w:vAlign w:val="center"/>
          </w:tcPr>
          <w:p w14:paraId="452FBB2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0.7</w:t>
            </w:r>
          </w:p>
        </w:tc>
        <w:tc>
          <w:tcPr>
            <w:tcW w:w="3600" w:type="pct"/>
            <w:gridSpan w:val="5"/>
            <w:tcMar>
              <w:top w:w="8" w:type="dxa"/>
              <w:left w:w="8" w:type="dxa"/>
              <w:bottom w:w="8" w:type="dxa"/>
              <w:right w:w="8" w:type="dxa"/>
            </w:tcMar>
            <w:vAlign w:val="center"/>
          </w:tcPr>
          <w:p w14:paraId="532AF32C"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坡面农田漫灌</w:t>
            </w:r>
            <w:r>
              <w:rPr>
                <w:rFonts w:ascii="Times New Roman" w:cs="Times New Roman"/>
                <w:color w:val="000000"/>
                <w:sz w:val="18"/>
                <w:szCs w:val="18"/>
              </w:rPr>
              <w:t xml:space="preserve">(10) </w:t>
            </w:r>
            <w:r>
              <w:rPr>
                <w:rFonts w:ascii="Times New Roman" w:cs="Times New Roman"/>
                <w:color w:val="000000"/>
                <w:sz w:val="18"/>
                <w:szCs w:val="18"/>
              </w:rPr>
              <w:t>生活用水排放</w:t>
            </w:r>
            <w:r>
              <w:rPr>
                <w:rFonts w:ascii="Times New Roman" w:cs="Times New Roman"/>
                <w:color w:val="000000"/>
                <w:sz w:val="18"/>
                <w:szCs w:val="18"/>
              </w:rPr>
              <w:t xml:space="preserve">(7) </w:t>
            </w:r>
            <w:r>
              <w:rPr>
                <w:rFonts w:ascii="Times New Roman" w:cs="Times New Roman"/>
                <w:color w:val="000000"/>
                <w:sz w:val="18"/>
                <w:szCs w:val="18"/>
              </w:rPr>
              <w:t>沟渠渗漏</w:t>
            </w:r>
            <w:r>
              <w:rPr>
                <w:rFonts w:ascii="Times New Roman" w:cs="Times New Roman"/>
                <w:color w:val="000000"/>
                <w:sz w:val="18"/>
                <w:szCs w:val="18"/>
              </w:rPr>
              <w:t>(3)</w:t>
            </w:r>
          </w:p>
        </w:tc>
        <w:tc>
          <w:tcPr>
            <w:tcW w:w="253" w:type="pct"/>
            <w:tcMar>
              <w:top w:w="8" w:type="dxa"/>
              <w:left w:w="8" w:type="dxa"/>
              <w:bottom w:w="8" w:type="dxa"/>
              <w:right w:w="8" w:type="dxa"/>
            </w:tcMar>
            <w:vAlign w:val="center"/>
          </w:tcPr>
          <w:p w14:paraId="31BFC770" w14:textId="77777777" w:rsidR="00CD0E62" w:rsidRDefault="00CD0E62">
            <w:pPr>
              <w:spacing w:line="240" w:lineRule="auto"/>
              <w:jc w:val="center"/>
              <w:rPr>
                <w:rFonts w:ascii="Times New Roman" w:cs="Times New Roman"/>
                <w:color w:val="000000"/>
                <w:sz w:val="18"/>
                <w:szCs w:val="18"/>
              </w:rPr>
            </w:pPr>
          </w:p>
        </w:tc>
      </w:tr>
      <w:tr w:rsidR="00CD0E62" w14:paraId="7D707BEB" w14:textId="77777777">
        <w:trPr>
          <w:jc w:val="center"/>
        </w:trPr>
        <w:tc>
          <w:tcPr>
            <w:tcW w:w="306" w:type="pct"/>
            <w:vMerge w:val="restart"/>
            <w:tcMar>
              <w:top w:w="8" w:type="dxa"/>
              <w:left w:w="8" w:type="dxa"/>
              <w:bottom w:w="8" w:type="dxa"/>
              <w:right w:w="8" w:type="dxa"/>
            </w:tcMar>
            <w:vAlign w:val="center"/>
          </w:tcPr>
          <w:p w14:paraId="74E01A38"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其他</w:t>
            </w:r>
          </w:p>
        </w:tc>
        <w:tc>
          <w:tcPr>
            <w:tcW w:w="617" w:type="pct"/>
            <w:gridSpan w:val="2"/>
            <w:tcMar>
              <w:top w:w="8" w:type="dxa"/>
              <w:left w:w="8" w:type="dxa"/>
              <w:bottom w:w="8" w:type="dxa"/>
              <w:right w:w="8" w:type="dxa"/>
            </w:tcMar>
            <w:vAlign w:val="center"/>
          </w:tcPr>
          <w:p w14:paraId="545AC74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天然植被</w:t>
            </w:r>
          </w:p>
        </w:tc>
        <w:tc>
          <w:tcPr>
            <w:tcW w:w="224" w:type="pct"/>
            <w:gridSpan w:val="2"/>
            <w:tcMar>
              <w:top w:w="8" w:type="dxa"/>
              <w:left w:w="8" w:type="dxa"/>
              <w:bottom w:w="8" w:type="dxa"/>
              <w:right w:w="8" w:type="dxa"/>
            </w:tcMar>
            <w:vAlign w:val="center"/>
          </w:tcPr>
          <w:p w14:paraId="399B24F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0.2</w:t>
            </w:r>
          </w:p>
        </w:tc>
        <w:tc>
          <w:tcPr>
            <w:tcW w:w="3600" w:type="pct"/>
            <w:gridSpan w:val="5"/>
            <w:tcMar>
              <w:top w:w="8" w:type="dxa"/>
              <w:left w:w="8" w:type="dxa"/>
              <w:bottom w:w="8" w:type="dxa"/>
              <w:right w:w="8" w:type="dxa"/>
            </w:tcMar>
            <w:vAlign w:val="center"/>
          </w:tcPr>
          <w:p w14:paraId="0FE6DAF9"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无植被（</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覆盖度差（</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覆盖度中等（</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覆盖度好（</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66B4CDD" w14:textId="77777777" w:rsidR="00CD0E62" w:rsidRDefault="00CD0E62">
            <w:pPr>
              <w:spacing w:line="240" w:lineRule="auto"/>
              <w:jc w:val="center"/>
              <w:rPr>
                <w:rFonts w:ascii="Times New Roman" w:cs="Times New Roman"/>
                <w:color w:val="000000"/>
                <w:sz w:val="18"/>
                <w:szCs w:val="18"/>
              </w:rPr>
            </w:pPr>
          </w:p>
        </w:tc>
      </w:tr>
      <w:tr w:rsidR="00CD0E62" w14:paraId="70CAB8C7" w14:textId="77777777">
        <w:trPr>
          <w:jc w:val="center"/>
        </w:trPr>
        <w:tc>
          <w:tcPr>
            <w:tcW w:w="0" w:type="auto"/>
            <w:vMerge/>
            <w:vAlign w:val="center"/>
          </w:tcPr>
          <w:p w14:paraId="5F4EEB11" w14:textId="77777777" w:rsidR="00CD0E62" w:rsidRDefault="00CD0E62"/>
        </w:tc>
        <w:tc>
          <w:tcPr>
            <w:tcW w:w="617" w:type="pct"/>
            <w:gridSpan w:val="2"/>
            <w:tcMar>
              <w:top w:w="8" w:type="dxa"/>
              <w:left w:w="8" w:type="dxa"/>
              <w:bottom w:w="8" w:type="dxa"/>
              <w:right w:w="8" w:type="dxa"/>
            </w:tcMar>
            <w:vAlign w:val="center"/>
          </w:tcPr>
          <w:p w14:paraId="719CDF63"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临近灾害体的触发影响</w:t>
            </w:r>
          </w:p>
        </w:tc>
        <w:tc>
          <w:tcPr>
            <w:tcW w:w="224" w:type="pct"/>
            <w:gridSpan w:val="2"/>
            <w:tcMar>
              <w:top w:w="8" w:type="dxa"/>
              <w:left w:w="8" w:type="dxa"/>
              <w:bottom w:w="8" w:type="dxa"/>
              <w:right w:w="8" w:type="dxa"/>
            </w:tcMar>
            <w:vAlign w:val="center"/>
          </w:tcPr>
          <w:p w14:paraId="2A32CE9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7A2CCAAD"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很可能（</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可能（</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不一定（</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很少（</w:t>
            </w:r>
            <w:r>
              <w:rPr>
                <w:rFonts w:ascii="Times New Roman" w:cs="Times New Roman"/>
                <w:color w:val="000000"/>
                <w:sz w:val="18"/>
                <w:szCs w:val="18"/>
              </w:rPr>
              <w:t>2</w:t>
            </w:r>
            <w:r>
              <w:rPr>
                <w:rFonts w:ascii="Times New Roman" w:cs="Times New Roman"/>
                <w:color w:val="000000"/>
                <w:sz w:val="18"/>
                <w:szCs w:val="18"/>
              </w:rPr>
              <w:t>）几乎不可能（</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3683BCC" w14:textId="77777777" w:rsidR="00CD0E62" w:rsidRDefault="00CD0E62">
            <w:pPr>
              <w:spacing w:line="240" w:lineRule="auto"/>
              <w:jc w:val="center"/>
              <w:rPr>
                <w:rFonts w:ascii="Times New Roman" w:cs="Times New Roman"/>
                <w:color w:val="000000"/>
                <w:sz w:val="18"/>
                <w:szCs w:val="18"/>
              </w:rPr>
            </w:pPr>
          </w:p>
        </w:tc>
      </w:tr>
      <w:tr w:rsidR="00CD0E62" w14:paraId="55A03EAC" w14:textId="77777777">
        <w:trPr>
          <w:jc w:val="center"/>
        </w:trPr>
        <w:tc>
          <w:tcPr>
            <w:tcW w:w="5000" w:type="pct"/>
            <w:gridSpan w:val="11"/>
            <w:tcMar>
              <w:top w:w="8" w:type="dxa"/>
              <w:left w:w="8" w:type="dxa"/>
              <w:bottom w:w="8" w:type="dxa"/>
              <w:right w:w="8" w:type="dxa"/>
            </w:tcMar>
            <w:vAlign w:val="center"/>
          </w:tcPr>
          <w:p w14:paraId="2C1FA8E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滑坡隐患点易发性得分：以上各项之和，得分：</w:t>
            </w:r>
            <w:r>
              <w:rPr>
                <w:rFonts w:ascii="Times New Roman" w:cs="Times New Roman"/>
                <w:color w:val="000000"/>
                <w:sz w:val="18"/>
                <w:szCs w:val="18"/>
              </w:rPr>
              <w:t xml:space="preserve">  </w:t>
            </w:r>
            <w:r>
              <w:rPr>
                <w:rFonts w:ascii="Times New Roman" w:cs="Times New Roman"/>
                <w:color w:val="000000"/>
                <w:sz w:val="18"/>
                <w:szCs w:val="18"/>
              </w:rPr>
              <w:t>分；</w:t>
            </w:r>
            <w:r>
              <w:rPr>
                <w:rFonts w:ascii="Times New Roman" w:cs="Times New Roman"/>
                <w:color w:val="000000"/>
                <w:sz w:val="18"/>
                <w:szCs w:val="18"/>
              </w:rPr>
              <w:t xml:space="preserve">  </w:t>
            </w:r>
            <w:r>
              <w:rPr>
                <w:rFonts w:ascii="Times New Roman" w:cs="Times New Roman"/>
                <w:color w:val="000000"/>
                <w:sz w:val="18"/>
                <w:szCs w:val="18"/>
              </w:rPr>
              <w:t>等级</w:t>
            </w:r>
          </w:p>
        </w:tc>
      </w:tr>
      <w:tr w:rsidR="00CD0E62" w14:paraId="29457440" w14:textId="77777777">
        <w:trPr>
          <w:jc w:val="center"/>
        </w:trPr>
        <w:tc>
          <w:tcPr>
            <w:tcW w:w="306" w:type="pct"/>
            <w:vMerge w:val="restart"/>
            <w:tcMar>
              <w:top w:w="8" w:type="dxa"/>
              <w:left w:w="8" w:type="dxa"/>
              <w:bottom w:w="8" w:type="dxa"/>
              <w:right w:w="8" w:type="dxa"/>
            </w:tcMar>
            <w:vAlign w:val="center"/>
          </w:tcPr>
          <w:p w14:paraId="7F913D9F"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滑坡强度</w:t>
            </w:r>
          </w:p>
        </w:tc>
        <w:tc>
          <w:tcPr>
            <w:tcW w:w="617" w:type="pct"/>
            <w:gridSpan w:val="2"/>
            <w:tcMar>
              <w:top w:w="8" w:type="dxa"/>
              <w:left w:w="8" w:type="dxa"/>
              <w:bottom w:w="8" w:type="dxa"/>
              <w:right w:w="8" w:type="dxa"/>
            </w:tcMar>
            <w:vAlign w:val="center"/>
          </w:tcPr>
          <w:p w14:paraId="01F6079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滑坡规模</w:t>
            </w:r>
          </w:p>
        </w:tc>
        <w:tc>
          <w:tcPr>
            <w:tcW w:w="224" w:type="pct"/>
            <w:gridSpan w:val="2"/>
            <w:tcMar>
              <w:top w:w="8" w:type="dxa"/>
              <w:left w:w="8" w:type="dxa"/>
              <w:bottom w:w="8" w:type="dxa"/>
              <w:right w:w="8" w:type="dxa"/>
            </w:tcMar>
            <w:vAlign w:val="center"/>
          </w:tcPr>
          <w:p w14:paraId="568E8F1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5.0</w:t>
            </w:r>
          </w:p>
        </w:tc>
        <w:tc>
          <w:tcPr>
            <w:tcW w:w="3600" w:type="pct"/>
            <w:gridSpan w:val="5"/>
            <w:tcMar>
              <w:top w:w="8" w:type="dxa"/>
              <w:left w:w="8" w:type="dxa"/>
              <w:bottom w:w="8" w:type="dxa"/>
              <w:right w:w="8" w:type="dxa"/>
            </w:tcMar>
            <w:vAlign w:val="center"/>
          </w:tcPr>
          <w:p w14:paraId="36152228"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巨型（</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特大型（</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大型（</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中型（</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小型（</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63CC221C" w14:textId="77777777" w:rsidR="00CD0E62" w:rsidRDefault="00CD0E62">
            <w:pPr>
              <w:spacing w:line="240" w:lineRule="auto"/>
              <w:jc w:val="center"/>
              <w:rPr>
                <w:rFonts w:ascii="Times New Roman" w:cs="Times New Roman"/>
                <w:color w:val="000000"/>
                <w:sz w:val="18"/>
                <w:szCs w:val="18"/>
              </w:rPr>
            </w:pPr>
          </w:p>
        </w:tc>
      </w:tr>
      <w:tr w:rsidR="00CD0E62" w14:paraId="2FFEDFAB" w14:textId="77777777">
        <w:trPr>
          <w:jc w:val="center"/>
        </w:trPr>
        <w:tc>
          <w:tcPr>
            <w:tcW w:w="0" w:type="auto"/>
            <w:vMerge/>
            <w:vAlign w:val="center"/>
          </w:tcPr>
          <w:p w14:paraId="68897A30" w14:textId="77777777" w:rsidR="00CD0E62" w:rsidRDefault="00CD0E62"/>
        </w:tc>
        <w:tc>
          <w:tcPr>
            <w:tcW w:w="617" w:type="pct"/>
            <w:gridSpan w:val="2"/>
            <w:tcMar>
              <w:top w:w="8" w:type="dxa"/>
              <w:left w:w="8" w:type="dxa"/>
              <w:bottom w:w="8" w:type="dxa"/>
              <w:right w:w="8" w:type="dxa"/>
            </w:tcMar>
            <w:vAlign w:val="center"/>
          </w:tcPr>
          <w:p w14:paraId="7D21737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滑动速度</w:t>
            </w:r>
          </w:p>
        </w:tc>
        <w:tc>
          <w:tcPr>
            <w:tcW w:w="224" w:type="pct"/>
            <w:gridSpan w:val="2"/>
            <w:tcMar>
              <w:top w:w="8" w:type="dxa"/>
              <w:left w:w="8" w:type="dxa"/>
              <w:bottom w:w="8" w:type="dxa"/>
              <w:right w:w="8" w:type="dxa"/>
            </w:tcMar>
            <w:vAlign w:val="center"/>
          </w:tcPr>
          <w:p w14:paraId="0757183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4.0</w:t>
            </w:r>
          </w:p>
        </w:tc>
        <w:tc>
          <w:tcPr>
            <w:tcW w:w="3600" w:type="pct"/>
            <w:gridSpan w:val="5"/>
            <w:tcMar>
              <w:top w:w="8" w:type="dxa"/>
              <w:left w:w="8" w:type="dxa"/>
              <w:bottom w:w="8" w:type="dxa"/>
              <w:right w:w="8" w:type="dxa"/>
            </w:tcMar>
            <w:vAlign w:val="center"/>
          </w:tcPr>
          <w:p w14:paraId="3347A468"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高速（</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快速（</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中等（</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慢速（</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极慢速（</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E7B01BF" w14:textId="77777777" w:rsidR="00CD0E62" w:rsidRDefault="00CD0E62">
            <w:pPr>
              <w:spacing w:line="240" w:lineRule="auto"/>
              <w:jc w:val="center"/>
              <w:rPr>
                <w:rFonts w:ascii="Times New Roman" w:cs="Times New Roman"/>
                <w:color w:val="000000"/>
                <w:sz w:val="18"/>
                <w:szCs w:val="18"/>
              </w:rPr>
            </w:pPr>
          </w:p>
        </w:tc>
      </w:tr>
      <w:tr w:rsidR="00CD0E62" w14:paraId="46AAC279" w14:textId="77777777">
        <w:trPr>
          <w:jc w:val="center"/>
        </w:trPr>
        <w:tc>
          <w:tcPr>
            <w:tcW w:w="0" w:type="auto"/>
            <w:vMerge/>
            <w:vAlign w:val="center"/>
          </w:tcPr>
          <w:p w14:paraId="5FD77072" w14:textId="77777777" w:rsidR="00CD0E62" w:rsidRDefault="00CD0E62"/>
        </w:tc>
        <w:tc>
          <w:tcPr>
            <w:tcW w:w="617" w:type="pct"/>
            <w:gridSpan w:val="2"/>
            <w:tcMar>
              <w:top w:w="8" w:type="dxa"/>
              <w:left w:w="8" w:type="dxa"/>
              <w:bottom w:w="8" w:type="dxa"/>
              <w:right w:w="8" w:type="dxa"/>
            </w:tcMar>
            <w:vAlign w:val="center"/>
          </w:tcPr>
          <w:p w14:paraId="6701B0A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运动形式</w:t>
            </w:r>
          </w:p>
        </w:tc>
        <w:tc>
          <w:tcPr>
            <w:tcW w:w="224" w:type="pct"/>
            <w:gridSpan w:val="2"/>
            <w:tcMar>
              <w:top w:w="8" w:type="dxa"/>
              <w:left w:w="8" w:type="dxa"/>
              <w:bottom w:w="8" w:type="dxa"/>
              <w:right w:w="8" w:type="dxa"/>
            </w:tcMar>
            <w:vAlign w:val="center"/>
          </w:tcPr>
          <w:p w14:paraId="46E23448"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3.0</w:t>
            </w:r>
          </w:p>
        </w:tc>
        <w:tc>
          <w:tcPr>
            <w:tcW w:w="3600" w:type="pct"/>
            <w:gridSpan w:val="5"/>
            <w:tcMar>
              <w:top w:w="8" w:type="dxa"/>
              <w:left w:w="8" w:type="dxa"/>
              <w:bottom w:w="8" w:type="dxa"/>
              <w:right w:w="8" w:type="dxa"/>
            </w:tcMar>
            <w:vAlign w:val="center"/>
          </w:tcPr>
          <w:p w14:paraId="6EFC8A8A"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滑移（</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流动（</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旋转（</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弯折倾倒（</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侧向扩展及变形（</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p>
          <w:p w14:paraId="695BCEE9"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复合（</w:t>
            </w:r>
            <w:r>
              <w:rPr>
                <w:rFonts w:ascii="Times New Roman" w:cs="Times New Roman"/>
                <w:color w:val="000000"/>
                <w:sz w:val="18"/>
                <w:szCs w:val="18"/>
              </w:rPr>
              <w:t>7</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21DA760" w14:textId="77777777" w:rsidR="00CD0E62" w:rsidRDefault="00CD0E62">
            <w:pPr>
              <w:spacing w:line="240" w:lineRule="auto"/>
              <w:jc w:val="center"/>
              <w:rPr>
                <w:rFonts w:ascii="Times New Roman" w:cs="Times New Roman"/>
                <w:color w:val="000000"/>
                <w:sz w:val="18"/>
                <w:szCs w:val="18"/>
              </w:rPr>
            </w:pPr>
          </w:p>
        </w:tc>
      </w:tr>
      <w:tr w:rsidR="00CD0E62" w14:paraId="272A2DEA" w14:textId="77777777">
        <w:trPr>
          <w:jc w:val="center"/>
        </w:trPr>
        <w:tc>
          <w:tcPr>
            <w:tcW w:w="0" w:type="auto"/>
            <w:vMerge/>
            <w:vAlign w:val="center"/>
          </w:tcPr>
          <w:p w14:paraId="1FF3896F" w14:textId="77777777" w:rsidR="00CD0E62" w:rsidRDefault="00CD0E62"/>
        </w:tc>
        <w:tc>
          <w:tcPr>
            <w:tcW w:w="617" w:type="pct"/>
            <w:gridSpan w:val="2"/>
            <w:tcMar>
              <w:top w:w="8" w:type="dxa"/>
              <w:left w:w="8" w:type="dxa"/>
              <w:bottom w:w="8" w:type="dxa"/>
              <w:right w:w="8" w:type="dxa"/>
            </w:tcMar>
            <w:vAlign w:val="center"/>
          </w:tcPr>
          <w:p w14:paraId="5CEC19E6"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扩展方式</w:t>
            </w:r>
          </w:p>
        </w:tc>
        <w:tc>
          <w:tcPr>
            <w:tcW w:w="224" w:type="pct"/>
            <w:gridSpan w:val="2"/>
            <w:tcMar>
              <w:top w:w="8" w:type="dxa"/>
              <w:left w:w="8" w:type="dxa"/>
              <w:bottom w:w="8" w:type="dxa"/>
              <w:right w:w="8" w:type="dxa"/>
            </w:tcMar>
            <w:vAlign w:val="center"/>
          </w:tcPr>
          <w:p w14:paraId="68AA7DB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2.0</w:t>
            </w:r>
          </w:p>
        </w:tc>
        <w:tc>
          <w:tcPr>
            <w:tcW w:w="3600" w:type="pct"/>
            <w:gridSpan w:val="5"/>
            <w:tcMar>
              <w:top w:w="8" w:type="dxa"/>
              <w:left w:w="8" w:type="dxa"/>
              <w:bottom w:w="8" w:type="dxa"/>
              <w:right w:w="8" w:type="dxa"/>
            </w:tcMar>
            <w:vAlign w:val="center"/>
          </w:tcPr>
          <w:p w14:paraId="6FA4FA24"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扩大型（</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向后（上）扩展（</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向前（下）推移（</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缩减型（</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p>
          <w:p w14:paraId="271D272C"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约束型（</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47492A3" w14:textId="77777777" w:rsidR="00CD0E62" w:rsidRDefault="00CD0E62">
            <w:pPr>
              <w:spacing w:line="240" w:lineRule="auto"/>
              <w:jc w:val="center"/>
              <w:rPr>
                <w:rFonts w:ascii="Times New Roman" w:cs="Times New Roman"/>
                <w:color w:val="000000"/>
                <w:sz w:val="18"/>
                <w:szCs w:val="18"/>
              </w:rPr>
            </w:pPr>
          </w:p>
        </w:tc>
      </w:tr>
      <w:tr w:rsidR="00CD0E62" w14:paraId="28124A40" w14:textId="77777777">
        <w:trPr>
          <w:jc w:val="center"/>
        </w:trPr>
        <w:tc>
          <w:tcPr>
            <w:tcW w:w="0" w:type="auto"/>
            <w:vMerge/>
            <w:vAlign w:val="center"/>
          </w:tcPr>
          <w:p w14:paraId="1830346A" w14:textId="77777777" w:rsidR="00CD0E62" w:rsidRDefault="00CD0E62"/>
        </w:tc>
        <w:tc>
          <w:tcPr>
            <w:tcW w:w="617" w:type="pct"/>
            <w:gridSpan w:val="2"/>
            <w:tcMar>
              <w:top w:w="8" w:type="dxa"/>
              <w:left w:w="8" w:type="dxa"/>
              <w:bottom w:w="8" w:type="dxa"/>
              <w:right w:w="8" w:type="dxa"/>
            </w:tcMar>
            <w:vAlign w:val="center"/>
          </w:tcPr>
          <w:p w14:paraId="0C578826"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岩土类型</w:t>
            </w:r>
          </w:p>
        </w:tc>
        <w:tc>
          <w:tcPr>
            <w:tcW w:w="224" w:type="pct"/>
            <w:gridSpan w:val="2"/>
            <w:tcMar>
              <w:top w:w="8" w:type="dxa"/>
              <w:left w:w="8" w:type="dxa"/>
              <w:bottom w:w="8" w:type="dxa"/>
              <w:right w:w="8" w:type="dxa"/>
            </w:tcMar>
            <w:vAlign w:val="center"/>
          </w:tcPr>
          <w:p w14:paraId="150ED1C7"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74928D11"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岩质（</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碎屑（</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土质（</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53AB3D9" w14:textId="77777777" w:rsidR="00CD0E62" w:rsidRDefault="00CD0E62">
            <w:pPr>
              <w:spacing w:line="240" w:lineRule="auto"/>
              <w:jc w:val="center"/>
              <w:rPr>
                <w:rFonts w:ascii="Times New Roman" w:cs="Times New Roman"/>
                <w:color w:val="000000"/>
                <w:sz w:val="18"/>
                <w:szCs w:val="18"/>
              </w:rPr>
            </w:pPr>
          </w:p>
        </w:tc>
      </w:tr>
      <w:tr w:rsidR="00CD0E62" w14:paraId="6FFEF8EF" w14:textId="77777777">
        <w:trPr>
          <w:jc w:val="center"/>
        </w:trPr>
        <w:tc>
          <w:tcPr>
            <w:tcW w:w="5000" w:type="pct"/>
            <w:gridSpan w:val="11"/>
            <w:tcMar>
              <w:top w:w="8" w:type="dxa"/>
              <w:left w:w="8" w:type="dxa"/>
              <w:bottom w:w="8" w:type="dxa"/>
              <w:right w:w="8" w:type="dxa"/>
            </w:tcMar>
            <w:vAlign w:val="center"/>
          </w:tcPr>
          <w:p w14:paraId="60B7387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滑坡点易发性得分：以上各项之和，得分：</w:t>
            </w:r>
            <w:r>
              <w:rPr>
                <w:rFonts w:ascii="Times New Roman" w:cs="Times New Roman"/>
                <w:color w:val="000000"/>
                <w:sz w:val="18"/>
                <w:szCs w:val="18"/>
              </w:rPr>
              <w:t xml:space="preserve"> </w:t>
            </w:r>
            <w:r>
              <w:rPr>
                <w:rFonts w:ascii="Times New Roman" w:cs="Times New Roman"/>
                <w:color w:val="000000"/>
                <w:sz w:val="18"/>
                <w:szCs w:val="18"/>
              </w:rPr>
              <w:t>分；</w:t>
            </w:r>
            <w:r>
              <w:rPr>
                <w:rFonts w:ascii="Times New Roman" w:cs="Times New Roman"/>
                <w:color w:val="000000"/>
                <w:sz w:val="18"/>
                <w:szCs w:val="18"/>
              </w:rPr>
              <w:t xml:space="preserve">  </w:t>
            </w:r>
            <w:r>
              <w:rPr>
                <w:rFonts w:ascii="Times New Roman" w:cs="Times New Roman"/>
                <w:color w:val="000000"/>
                <w:sz w:val="18"/>
                <w:szCs w:val="18"/>
              </w:rPr>
              <w:t>等级。</w:t>
            </w:r>
          </w:p>
        </w:tc>
      </w:tr>
      <w:tr w:rsidR="00CD0E62" w14:paraId="692FCE1C" w14:textId="77777777">
        <w:trPr>
          <w:jc w:val="center"/>
        </w:trPr>
        <w:tc>
          <w:tcPr>
            <w:tcW w:w="306" w:type="pct"/>
            <w:vMerge w:val="restart"/>
            <w:tcMar>
              <w:top w:w="8" w:type="dxa"/>
              <w:left w:w="8" w:type="dxa"/>
              <w:bottom w:w="8" w:type="dxa"/>
              <w:right w:w="8" w:type="dxa"/>
            </w:tcMar>
            <w:vAlign w:val="center"/>
          </w:tcPr>
          <w:p w14:paraId="23A0EDC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滑坡诱发条件</w:t>
            </w:r>
          </w:p>
        </w:tc>
        <w:tc>
          <w:tcPr>
            <w:tcW w:w="617" w:type="pct"/>
            <w:gridSpan w:val="2"/>
            <w:tcMar>
              <w:top w:w="8" w:type="dxa"/>
              <w:left w:w="8" w:type="dxa"/>
              <w:bottom w:w="8" w:type="dxa"/>
              <w:right w:w="8" w:type="dxa"/>
            </w:tcMar>
            <w:vAlign w:val="center"/>
          </w:tcPr>
          <w:p w14:paraId="6FCD9B37"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地震动峰值加速度</w:t>
            </w:r>
          </w:p>
        </w:tc>
        <w:tc>
          <w:tcPr>
            <w:tcW w:w="224" w:type="pct"/>
            <w:gridSpan w:val="2"/>
            <w:tcMar>
              <w:top w:w="8" w:type="dxa"/>
              <w:left w:w="8" w:type="dxa"/>
              <w:bottom w:w="8" w:type="dxa"/>
              <w:right w:w="8" w:type="dxa"/>
            </w:tcMar>
            <w:vAlign w:val="center"/>
          </w:tcPr>
          <w:p w14:paraId="3DC87D39"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1.5</w:t>
            </w:r>
          </w:p>
        </w:tc>
        <w:tc>
          <w:tcPr>
            <w:tcW w:w="3600" w:type="pct"/>
            <w:gridSpan w:val="5"/>
            <w:tcMar>
              <w:top w:w="8" w:type="dxa"/>
              <w:left w:w="8" w:type="dxa"/>
              <w:bottom w:w="8" w:type="dxa"/>
              <w:right w:w="8" w:type="dxa"/>
            </w:tcMar>
            <w:vAlign w:val="center"/>
          </w:tcPr>
          <w:p w14:paraId="4F78D171" w14:textId="77777777" w:rsidR="00CD0E62" w:rsidRDefault="00AD695B">
            <w:pPr>
              <w:spacing w:line="240" w:lineRule="auto"/>
              <w:jc w:val="left"/>
              <w:rPr>
                <w:rFonts w:ascii="Times New Roman" w:cs="Times New Roman"/>
                <w:color w:val="000000"/>
                <w:sz w:val="18"/>
                <w:szCs w:val="18"/>
              </w:rPr>
            </w:pPr>
            <w:r>
              <w:rPr>
                <w:rFonts w:cs="Times New Roman" w:hint="eastAsia"/>
                <w:color w:val="000000"/>
                <w:sz w:val="18"/>
                <w:szCs w:val="18"/>
              </w:rPr>
              <w:t>≥</w:t>
            </w:r>
            <w:r>
              <w:rPr>
                <w:rFonts w:ascii="Times New Roman" w:cs="Times New Roman"/>
                <w:color w:val="000000"/>
                <w:sz w:val="18"/>
                <w:szCs w:val="18"/>
              </w:rPr>
              <w:t>0.30g</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0.20g</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0.15g</w:t>
            </w:r>
            <w:r>
              <w:rPr>
                <w:rFonts w:ascii="Times New Roman" w:cs="Times New Roman"/>
                <w:color w:val="000000"/>
                <w:sz w:val="18"/>
                <w:szCs w:val="18"/>
              </w:rPr>
              <w:t>（</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0.10 g</w:t>
            </w:r>
            <w:r>
              <w:rPr>
                <w:rFonts w:ascii="Times New Roman" w:cs="Times New Roman"/>
                <w:color w:val="000000"/>
                <w:sz w:val="18"/>
                <w:szCs w:val="18"/>
              </w:rPr>
              <w:t>（</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cs="Times New Roman" w:hint="eastAsia"/>
                <w:color w:val="000000"/>
                <w:sz w:val="18"/>
                <w:szCs w:val="18"/>
              </w:rPr>
              <w:t>≤</w:t>
            </w:r>
            <w:r>
              <w:rPr>
                <w:rFonts w:ascii="Times New Roman" w:cs="Times New Roman"/>
                <w:color w:val="000000"/>
                <w:sz w:val="18"/>
                <w:szCs w:val="18"/>
              </w:rPr>
              <w:t>0.05g</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50</w:t>
            </w:r>
            <w:r>
              <w:rPr>
                <w:rFonts w:ascii="Times New Roman" w:cs="Times New Roman"/>
                <w:color w:val="000000"/>
                <w:sz w:val="18"/>
                <w:szCs w:val="18"/>
              </w:rPr>
              <w:t>年超越概率</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6907BECE" w14:textId="77777777" w:rsidR="00CD0E62" w:rsidRDefault="00CD0E62">
            <w:pPr>
              <w:spacing w:line="240" w:lineRule="auto"/>
              <w:jc w:val="center"/>
              <w:rPr>
                <w:rFonts w:ascii="Times New Roman" w:cs="Times New Roman"/>
                <w:color w:val="000000"/>
                <w:sz w:val="18"/>
                <w:szCs w:val="18"/>
              </w:rPr>
            </w:pPr>
          </w:p>
        </w:tc>
      </w:tr>
      <w:tr w:rsidR="00CD0E62" w14:paraId="32FCD6F6" w14:textId="77777777">
        <w:trPr>
          <w:jc w:val="center"/>
        </w:trPr>
        <w:tc>
          <w:tcPr>
            <w:tcW w:w="0" w:type="auto"/>
            <w:vMerge/>
            <w:vAlign w:val="center"/>
          </w:tcPr>
          <w:p w14:paraId="6A02E9E0" w14:textId="77777777" w:rsidR="00CD0E62" w:rsidRDefault="00CD0E62"/>
        </w:tc>
        <w:tc>
          <w:tcPr>
            <w:tcW w:w="617" w:type="pct"/>
            <w:gridSpan w:val="2"/>
            <w:tcMar>
              <w:top w:w="8" w:type="dxa"/>
              <w:left w:w="8" w:type="dxa"/>
              <w:bottom w:w="8" w:type="dxa"/>
              <w:right w:w="8" w:type="dxa"/>
            </w:tcMar>
            <w:vAlign w:val="center"/>
          </w:tcPr>
          <w:p w14:paraId="0CD3313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降雨</w:t>
            </w:r>
          </w:p>
        </w:tc>
        <w:tc>
          <w:tcPr>
            <w:tcW w:w="224" w:type="pct"/>
            <w:gridSpan w:val="2"/>
            <w:tcMar>
              <w:top w:w="8" w:type="dxa"/>
              <w:left w:w="8" w:type="dxa"/>
              <w:bottom w:w="8" w:type="dxa"/>
              <w:right w:w="8" w:type="dxa"/>
            </w:tcMar>
            <w:vAlign w:val="center"/>
          </w:tcPr>
          <w:p w14:paraId="1D12A6C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2.0</w:t>
            </w:r>
          </w:p>
        </w:tc>
        <w:tc>
          <w:tcPr>
            <w:tcW w:w="3600" w:type="pct"/>
            <w:gridSpan w:val="5"/>
            <w:tcMar>
              <w:top w:w="8" w:type="dxa"/>
              <w:left w:w="8" w:type="dxa"/>
              <w:bottom w:w="8" w:type="dxa"/>
              <w:right w:w="8" w:type="dxa"/>
            </w:tcMar>
            <w:vAlign w:val="center"/>
          </w:tcPr>
          <w:p w14:paraId="6F93E2F2"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百年一遇（</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50</w:t>
            </w:r>
            <w:r>
              <w:rPr>
                <w:rFonts w:ascii="Times New Roman" w:cs="Times New Roman"/>
                <w:color w:val="000000"/>
                <w:sz w:val="18"/>
                <w:szCs w:val="18"/>
              </w:rPr>
              <w:t>年一遇</w:t>
            </w:r>
            <w:proofErr w:type="gramStart"/>
            <w:r>
              <w:rPr>
                <w:rFonts w:ascii="Times New Roman" w:cs="Times New Roman"/>
                <w:color w:val="000000"/>
                <w:sz w:val="18"/>
                <w:szCs w:val="18"/>
              </w:rPr>
              <w:t>（</w:t>
            </w:r>
            <w:proofErr w:type="gramEnd"/>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20</w:t>
            </w:r>
            <w:r>
              <w:rPr>
                <w:rFonts w:ascii="Times New Roman" w:cs="Times New Roman"/>
                <w:color w:val="000000"/>
                <w:sz w:val="18"/>
                <w:szCs w:val="18"/>
              </w:rPr>
              <w:t>年一遇</w:t>
            </w:r>
            <w:proofErr w:type="gramStart"/>
            <w:r>
              <w:rPr>
                <w:rFonts w:ascii="Times New Roman" w:cs="Times New Roman"/>
                <w:color w:val="000000"/>
                <w:sz w:val="18"/>
                <w:szCs w:val="18"/>
              </w:rPr>
              <w:t>（</w:t>
            </w:r>
            <w:proofErr w:type="gramEnd"/>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10</w:t>
            </w:r>
            <w:r>
              <w:rPr>
                <w:rFonts w:ascii="Times New Roman" w:cs="Times New Roman"/>
                <w:color w:val="000000"/>
                <w:sz w:val="18"/>
                <w:szCs w:val="18"/>
              </w:rPr>
              <w:t>年一遇</w:t>
            </w:r>
            <w:proofErr w:type="gramStart"/>
            <w:r>
              <w:rPr>
                <w:rFonts w:ascii="Times New Roman" w:cs="Times New Roman"/>
                <w:color w:val="000000"/>
                <w:sz w:val="18"/>
                <w:szCs w:val="18"/>
              </w:rPr>
              <w:t>（</w:t>
            </w:r>
            <w:proofErr w:type="gramEnd"/>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正常降雨（</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7765DE5" w14:textId="77777777" w:rsidR="00CD0E62" w:rsidRDefault="00CD0E62">
            <w:pPr>
              <w:spacing w:line="240" w:lineRule="auto"/>
              <w:jc w:val="center"/>
              <w:rPr>
                <w:rFonts w:ascii="Times New Roman" w:cs="Times New Roman"/>
                <w:color w:val="000000"/>
                <w:sz w:val="18"/>
                <w:szCs w:val="18"/>
              </w:rPr>
            </w:pPr>
          </w:p>
        </w:tc>
      </w:tr>
      <w:tr w:rsidR="00CD0E62" w14:paraId="498500F8" w14:textId="77777777">
        <w:trPr>
          <w:jc w:val="center"/>
        </w:trPr>
        <w:tc>
          <w:tcPr>
            <w:tcW w:w="0" w:type="auto"/>
            <w:vMerge/>
            <w:vAlign w:val="center"/>
          </w:tcPr>
          <w:p w14:paraId="28CF5AC2" w14:textId="77777777" w:rsidR="00CD0E62" w:rsidRDefault="00CD0E62"/>
        </w:tc>
        <w:tc>
          <w:tcPr>
            <w:tcW w:w="617" w:type="pct"/>
            <w:gridSpan w:val="2"/>
            <w:tcMar>
              <w:top w:w="8" w:type="dxa"/>
              <w:left w:w="8" w:type="dxa"/>
              <w:bottom w:w="8" w:type="dxa"/>
              <w:right w:w="8" w:type="dxa"/>
            </w:tcMar>
            <w:vAlign w:val="center"/>
          </w:tcPr>
          <w:p w14:paraId="35D9919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工程活动</w:t>
            </w:r>
          </w:p>
        </w:tc>
        <w:tc>
          <w:tcPr>
            <w:tcW w:w="224" w:type="pct"/>
            <w:gridSpan w:val="2"/>
            <w:tcMar>
              <w:top w:w="8" w:type="dxa"/>
              <w:left w:w="8" w:type="dxa"/>
              <w:bottom w:w="8" w:type="dxa"/>
              <w:right w:w="8" w:type="dxa"/>
            </w:tcMar>
            <w:vAlign w:val="center"/>
          </w:tcPr>
          <w:p w14:paraId="76B2B11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1.5</w:t>
            </w:r>
          </w:p>
        </w:tc>
        <w:tc>
          <w:tcPr>
            <w:tcW w:w="3600" w:type="pct"/>
            <w:gridSpan w:val="5"/>
            <w:tcMar>
              <w:top w:w="8" w:type="dxa"/>
              <w:left w:w="8" w:type="dxa"/>
              <w:bottom w:w="8" w:type="dxa"/>
              <w:right w:w="8" w:type="dxa"/>
            </w:tcMar>
            <w:vAlign w:val="center"/>
          </w:tcPr>
          <w:p w14:paraId="4040560F"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不合理切坡（</w:t>
            </w:r>
            <w:r>
              <w:rPr>
                <w:rFonts w:ascii="Times New Roman" w:cs="Times New Roman"/>
                <w:color w:val="000000"/>
                <w:sz w:val="18"/>
                <w:szCs w:val="18"/>
              </w:rPr>
              <w:t>10</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不合理堆载（</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非正常水事活动（</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爆破振动（</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其他（</w:t>
            </w:r>
            <w:r>
              <w:rPr>
                <w:rFonts w:ascii="Times New Roman" w:cs="Times New Roman"/>
                <w:color w:val="000000"/>
                <w:sz w:val="18"/>
                <w:szCs w:val="18"/>
              </w:rPr>
              <w:t>1</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7F3258C9" w14:textId="77777777" w:rsidR="00CD0E62" w:rsidRDefault="00CD0E62">
            <w:pPr>
              <w:spacing w:line="240" w:lineRule="auto"/>
              <w:jc w:val="center"/>
              <w:rPr>
                <w:rFonts w:ascii="Times New Roman" w:cs="Times New Roman"/>
                <w:color w:val="000000"/>
                <w:sz w:val="18"/>
                <w:szCs w:val="18"/>
              </w:rPr>
            </w:pPr>
          </w:p>
        </w:tc>
      </w:tr>
      <w:tr w:rsidR="00CD0E62" w14:paraId="5254C3D7" w14:textId="77777777">
        <w:trPr>
          <w:jc w:val="center"/>
        </w:trPr>
        <w:tc>
          <w:tcPr>
            <w:tcW w:w="5000" w:type="pct"/>
            <w:gridSpan w:val="11"/>
            <w:tcMar>
              <w:top w:w="8" w:type="dxa"/>
              <w:left w:w="8" w:type="dxa"/>
              <w:bottom w:w="8" w:type="dxa"/>
              <w:right w:w="8" w:type="dxa"/>
            </w:tcMar>
            <w:vAlign w:val="center"/>
          </w:tcPr>
          <w:p w14:paraId="0E82FDF1"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诱发因素强度得分：以上各项之和，得分：</w:t>
            </w:r>
            <w:r>
              <w:rPr>
                <w:rFonts w:ascii="Times New Roman" w:cs="Times New Roman"/>
                <w:color w:val="000000"/>
                <w:sz w:val="18"/>
                <w:szCs w:val="18"/>
              </w:rPr>
              <w:t xml:space="preserve">   </w:t>
            </w:r>
            <w:r>
              <w:rPr>
                <w:rFonts w:ascii="Times New Roman" w:cs="Times New Roman"/>
                <w:color w:val="000000"/>
                <w:sz w:val="18"/>
                <w:szCs w:val="18"/>
              </w:rPr>
              <w:t>分；</w:t>
            </w:r>
          </w:p>
        </w:tc>
      </w:tr>
      <w:tr w:rsidR="00CD0E62" w14:paraId="63F2F70C" w14:textId="77777777">
        <w:trPr>
          <w:jc w:val="center"/>
        </w:trPr>
        <w:tc>
          <w:tcPr>
            <w:tcW w:w="5000" w:type="pct"/>
            <w:gridSpan w:val="11"/>
            <w:tcMar>
              <w:top w:w="8" w:type="dxa"/>
              <w:left w:w="8" w:type="dxa"/>
              <w:bottom w:w="8" w:type="dxa"/>
              <w:right w:w="8" w:type="dxa"/>
            </w:tcMar>
            <w:vAlign w:val="center"/>
          </w:tcPr>
          <w:p w14:paraId="18E9FF47" w14:textId="77777777" w:rsidR="00CD0E62" w:rsidRDefault="00AD695B">
            <w:pPr>
              <w:spacing w:line="240" w:lineRule="auto"/>
              <w:jc w:val="center"/>
              <w:rPr>
                <w:rFonts w:ascii="Times New Roman" w:cs="Times New Roman"/>
                <w:b/>
                <w:color w:val="000000"/>
                <w:sz w:val="18"/>
                <w:szCs w:val="18"/>
              </w:rPr>
            </w:pPr>
            <w:r>
              <w:rPr>
                <w:rFonts w:ascii="Times New Roman" w:cs="Times New Roman"/>
                <w:b/>
                <w:color w:val="000000"/>
                <w:sz w:val="18"/>
                <w:szCs w:val="18"/>
              </w:rPr>
              <w:t>易损性得分（最高得分</w:t>
            </w:r>
            <w:r>
              <w:rPr>
                <w:rFonts w:ascii="Times New Roman" w:cs="Times New Roman"/>
                <w:b/>
                <w:color w:val="000000"/>
                <w:sz w:val="18"/>
                <w:szCs w:val="18"/>
              </w:rPr>
              <w:t>150</w:t>
            </w:r>
            <w:r>
              <w:rPr>
                <w:rFonts w:ascii="Times New Roman" w:cs="Times New Roman"/>
                <w:b/>
                <w:color w:val="000000"/>
                <w:sz w:val="18"/>
                <w:szCs w:val="18"/>
              </w:rPr>
              <w:t>分）：</w:t>
            </w:r>
            <w:r>
              <w:rPr>
                <w:rFonts w:ascii="Times New Roman" w:cs="Times New Roman"/>
                <w:b/>
                <w:color w:val="000000"/>
                <w:sz w:val="18"/>
                <w:szCs w:val="18"/>
              </w:rPr>
              <w:t xml:space="preserve">   </w:t>
            </w:r>
            <w:r>
              <w:rPr>
                <w:rFonts w:ascii="Times New Roman" w:cs="Times New Roman"/>
                <w:b/>
                <w:color w:val="000000"/>
                <w:sz w:val="18"/>
                <w:szCs w:val="18"/>
              </w:rPr>
              <w:t>分，为</w:t>
            </w:r>
            <w:r>
              <w:rPr>
                <w:rFonts w:ascii="Times New Roman" w:cs="Times New Roman"/>
                <w:b/>
                <w:color w:val="000000"/>
                <w:sz w:val="18"/>
                <w:szCs w:val="18"/>
              </w:rPr>
              <w:t xml:space="preserve">    </w:t>
            </w:r>
            <w:r>
              <w:rPr>
                <w:rFonts w:ascii="Times New Roman" w:cs="Times New Roman"/>
                <w:b/>
                <w:color w:val="000000"/>
                <w:sz w:val="18"/>
                <w:szCs w:val="18"/>
              </w:rPr>
              <w:t>级</w:t>
            </w:r>
          </w:p>
        </w:tc>
      </w:tr>
      <w:tr w:rsidR="00CD0E62" w14:paraId="35DAE2C0" w14:textId="77777777">
        <w:trPr>
          <w:jc w:val="center"/>
        </w:trPr>
        <w:tc>
          <w:tcPr>
            <w:tcW w:w="306" w:type="pct"/>
            <w:vMerge w:val="restart"/>
            <w:tcMar>
              <w:top w:w="8" w:type="dxa"/>
              <w:left w:w="8" w:type="dxa"/>
              <w:bottom w:w="8" w:type="dxa"/>
              <w:right w:w="8" w:type="dxa"/>
            </w:tcMar>
            <w:vAlign w:val="center"/>
          </w:tcPr>
          <w:p w14:paraId="7AFC604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人口</w:t>
            </w:r>
          </w:p>
        </w:tc>
        <w:tc>
          <w:tcPr>
            <w:tcW w:w="617" w:type="pct"/>
            <w:gridSpan w:val="2"/>
            <w:tcMar>
              <w:top w:w="8" w:type="dxa"/>
              <w:left w:w="8" w:type="dxa"/>
              <w:bottom w:w="8" w:type="dxa"/>
              <w:right w:w="8" w:type="dxa"/>
            </w:tcMar>
            <w:vAlign w:val="center"/>
          </w:tcPr>
          <w:p w14:paraId="3F0734C0"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居住</w:t>
            </w:r>
          </w:p>
        </w:tc>
        <w:tc>
          <w:tcPr>
            <w:tcW w:w="224" w:type="pct"/>
            <w:gridSpan w:val="2"/>
            <w:tcMar>
              <w:top w:w="8" w:type="dxa"/>
              <w:left w:w="8" w:type="dxa"/>
              <w:bottom w:w="8" w:type="dxa"/>
              <w:right w:w="8" w:type="dxa"/>
            </w:tcMar>
            <w:vAlign w:val="center"/>
          </w:tcPr>
          <w:p w14:paraId="127F8E6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2.5</w:t>
            </w:r>
          </w:p>
        </w:tc>
        <w:tc>
          <w:tcPr>
            <w:tcW w:w="3600" w:type="pct"/>
            <w:gridSpan w:val="5"/>
            <w:tcMar>
              <w:top w:w="8" w:type="dxa"/>
              <w:left w:w="8" w:type="dxa"/>
              <w:bottom w:w="8" w:type="dxa"/>
              <w:right w:w="8" w:type="dxa"/>
            </w:tcMar>
            <w:vAlign w:val="center"/>
          </w:tcPr>
          <w:p w14:paraId="4285F6E8"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1-10</w:t>
            </w:r>
            <w:r>
              <w:rPr>
                <w:rFonts w:ascii="Times New Roman" w:cs="Times New Roman"/>
                <w:color w:val="000000"/>
                <w:sz w:val="18"/>
                <w:szCs w:val="18"/>
              </w:rPr>
              <w:t>人（</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11-30</w:t>
            </w:r>
            <w:r>
              <w:rPr>
                <w:rFonts w:ascii="Times New Roman" w:cs="Times New Roman"/>
                <w:color w:val="000000"/>
                <w:sz w:val="18"/>
                <w:szCs w:val="18"/>
              </w:rPr>
              <w:t>人（</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31-100</w:t>
            </w:r>
            <w:r>
              <w:rPr>
                <w:rFonts w:ascii="Times New Roman" w:cs="Times New Roman"/>
                <w:color w:val="000000"/>
                <w:sz w:val="18"/>
                <w:szCs w:val="18"/>
              </w:rPr>
              <w:t>人（</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101-1000</w:t>
            </w:r>
            <w:r>
              <w:rPr>
                <w:rFonts w:ascii="Times New Roman" w:cs="Times New Roman"/>
                <w:color w:val="000000"/>
                <w:sz w:val="18"/>
                <w:szCs w:val="18"/>
              </w:rPr>
              <w:t>人（</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1000</w:t>
            </w:r>
            <w:r>
              <w:rPr>
                <w:rFonts w:ascii="Times New Roman" w:cs="Times New Roman"/>
                <w:color w:val="000000"/>
                <w:sz w:val="18"/>
                <w:szCs w:val="18"/>
              </w:rPr>
              <w:t>人（</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85DE9B1" w14:textId="77777777" w:rsidR="00CD0E62" w:rsidRDefault="00CD0E62">
            <w:pPr>
              <w:spacing w:line="240" w:lineRule="auto"/>
              <w:jc w:val="center"/>
              <w:rPr>
                <w:rFonts w:ascii="Times New Roman" w:cs="Times New Roman"/>
                <w:color w:val="000000"/>
                <w:sz w:val="18"/>
                <w:szCs w:val="18"/>
              </w:rPr>
            </w:pPr>
          </w:p>
        </w:tc>
      </w:tr>
      <w:tr w:rsidR="00CD0E62" w14:paraId="0FE358DF" w14:textId="77777777">
        <w:trPr>
          <w:jc w:val="center"/>
        </w:trPr>
        <w:tc>
          <w:tcPr>
            <w:tcW w:w="0" w:type="auto"/>
            <w:vMerge/>
            <w:vAlign w:val="center"/>
          </w:tcPr>
          <w:p w14:paraId="2939A31D" w14:textId="77777777" w:rsidR="00CD0E62" w:rsidRDefault="00CD0E62"/>
        </w:tc>
        <w:tc>
          <w:tcPr>
            <w:tcW w:w="617" w:type="pct"/>
            <w:gridSpan w:val="2"/>
            <w:tcMar>
              <w:top w:w="8" w:type="dxa"/>
              <w:left w:w="8" w:type="dxa"/>
              <w:bottom w:w="8" w:type="dxa"/>
              <w:right w:w="8" w:type="dxa"/>
            </w:tcMar>
            <w:vAlign w:val="center"/>
          </w:tcPr>
          <w:p w14:paraId="23334E5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办公生产</w:t>
            </w:r>
          </w:p>
        </w:tc>
        <w:tc>
          <w:tcPr>
            <w:tcW w:w="224" w:type="pct"/>
            <w:gridSpan w:val="2"/>
            <w:tcMar>
              <w:top w:w="8" w:type="dxa"/>
              <w:left w:w="8" w:type="dxa"/>
              <w:bottom w:w="8" w:type="dxa"/>
              <w:right w:w="8" w:type="dxa"/>
            </w:tcMar>
            <w:vAlign w:val="center"/>
          </w:tcPr>
          <w:p w14:paraId="0250A83D"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1.6</w:t>
            </w:r>
          </w:p>
        </w:tc>
        <w:tc>
          <w:tcPr>
            <w:tcW w:w="3600" w:type="pct"/>
            <w:gridSpan w:val="5"/>
            <w:tcMar>
              <w:top w:w="8" w:type="dxa"/>
              <w:left w:w="8" w:type="dxa"/>
              <w:bottom w:w="8" w:type="dxa"/>
              <w:right w:w="8" w:type="dxa"/>
            </w:tcMar>
            <w:vAlign w:val="center"/>
          </w:tcPr>
          <w:p w14:paraId="6B52D6B8"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1-10</w:t>
            </w:r>
            <w:r>
              <w:rPr>
                <w:rFonts w:ascii="Times New Roman" w:cs="Times New Roman"/>
                <w:color w:val="000000"/>
                <w:sz w:val="18"/>
                <w:szCs w:val="18"/>
              </w:rPr>
              <w:t>人（</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11-30</w:t>
            </w:r>
            <w:r>
              <w:rPr>
                <w:rFonts w:ascii="Times New Roman" w:cs="Times New Roman"/>
                <w:color w:val="000000"/>
                <w:sz w:val="18"/>
                <w:szCs w:val="18"/>
              </w:rPr>
              <w:t>人（</w:t>
            </w:r>
            <w:r>
              <w:rPr>
                <w:rFonts w:ascii="Times New Roman" w:cs="Times New Roman"/>
                <w:color w:val="000000"/>
                <w:sz w:val="18"/>
                <w:szCs w:val="18"/>
              </w:rPr>
              <w:t>3</w:t>
            </w:r>
            <w:r>
              <w:rPr>
                <w:rFonts w:ascii="Times New Roman" w:cs="Times New Roman"/>
                <w:color w:val="000000"/>
                <w:sz w:val="18"/>
                <w:szCs w:val="18"/>
              </w:rPr>
              <w:t>）</w:t>
            </w:r>
            <w:r>
              <w:rPr>
                <w:rFonts w:ascii="Times New Roman" w:cs="Times New Roman"/>
                <w:color w:val="000000"/>
                <w:sz w:val="18"/>
                <w:szCs w:val="18"/>
              </w:rPr>
              <w:t xml:space="preserve"> 31-100</w:t>
            </w:r>
            <w:r>
              <w:rPr>
                <w:rFonts w:ascii="Times New Roman" w:cs="Times New Roman"/>
                <w:color w:val="000000"/>
                <w:sz w:val="18"/>
                <w:szCs w:val="18"/>
              </w:rPr>
              <w:t>人（</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101-1000</w:t>
            </w:r>
            <w:r>
              <w:rPr>
                <w:rFonts w:ascii="Times New Roman" w:cs="Times New Roman"/>
                <w:color w:val="000000"/>
                <w:sz w:val="18"/>
                <w:szCs w:val="18"/>
              </w:rPr>
              <w:t>人（</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1000</w:t>
            </w:r>
            <w:r>
              <w:rPr>
                <w:rFonts w:ascii="Times New Roman" w:cs="Times New Roman"/>
                <w:color w:val="000000"/>
                <w:sz w:val="18"/>
                <w:szCs w:val="18"/>
              </w:rPr>
              <w:t>人（</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64043147" w14:textId="77777777" w:rsidR="00CD0E62" w:rsidRDefault="00CD0E62">
            <w:pPr>
              <w:spacing w:line="240" w:lineRule="auto"/>
              <w:jc w:val="center"/>
              <w:rPr>
                <w:rFonts w:ascii="Times New Roman" w:cs="Times New Roman"/>
                <w:color w:val="000000"/>
                <w:sz w:val="18"/>
                <w:szCs w:val="18"/>
              </w:rPr>
            </w:pPr>
          </w:p>
        </w:tc>
      </w:tr>
      <w:tr w:rsidR="00CD0E62" w14:paraId="1D398F6A" w14:textId="77777777">
        <w:trPr>
          <w:jc w:val="center"/>
        </w:trPr>
        <w:tc>
          <w:tcPr>
            <w:tcW w:w="306" w:type="pct"/>
            <w:vMerge w:val="restart"/>
            <w:tcMar>
              <w:top w:w="8" w:type="dxa"/>
              <w:left w:w="8" w:type="dxa"/>
              <w:bottom w:w="8" w:type="dxa"/>
              <w:right w:w="8" w:type="dxa"/>
            </w:tcMar>
            <w:vAlign w:val="center"/>
          </w:tcPr>
          <w:p w14:paraId="1FD521F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交通</w:t>
            </w:r>
          </w:p>
        </w:tc>
        <w:tc>
          <w:tcPr>
            <w:tcW w:w="617" w:type="pct"/>
            <w:gridSpan w:val="2"/>
            <w:tcMar>
              <w:top w:w="8" w:type="dxa"/>
              <w:left w:w="8" w:type="dxa"/>
              <w:bottom w:w="8" w:type="dxa"/>
              <w:right w:w="8" w:type="dxa"/>
            </w:tcMar>
            <w:vAlign w:val="center"/>
          </w:tcPr>
          <w:p w14:paraId="4E84574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行人流量</w:t>
            </w:r>
          </w:p>
        </w:tc>
        <w:tc>
          <w:tcPr>
            <w:tcW w:w="224" w:type="pct"/>
            <w:gridSpan w:val="2"/>
            <w:tcMar>
              <w:top w:w="8" w:type="dxa"/>
              <w:left w:w="8" w:type="dxa"/>
              <w:bottom w:w="8" w:type="dxa"/>
              <w:right w:w="8" w:type="dxa"/>
            </w:tcMar>
            <w:vAlign w:val="center"/>
          </w:tcPr>
          <w:p w14:paraId="4615C74A"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4C8B4310"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人</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2-5</w:t>
            </w:r>
            <w:r>
              <w:rPr>
                <w:rFonts w:ascii="Times New Roman" w:cs="Times New Roman"/>
                <w:color w:val="000000"/>
                <w:sz w:val="18"/>
                <w:szCs w:val="18"/>
              </w:rPr>
              <w:t>人</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6-10</w:t>
            </w:r>
            <w:r>
              <w:rPr>
                <w:rFonts w:ascii="Times New Roman" w:cs="Times New Roman"/>
                <w:color w:val="000000"/>
                <w:sz w:val="18"/>
                <w:szCs w:val="18"/>
              </w:rPr>
              <w:t>人</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人</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598AD35" w14:textId="77777777" w:rsidR="00CD0E62" w:rsidRDefault="00CD0E62">
            <w:pPr>
              <w:spacing w:line="240" w:lineRule="auto"/>
              <w:jc w:val="center"/>
              <w:rPr>
                <w:rFonts w:ascii="Times New Roman" w:cs="Times New Roman"/>
                <w:color w:val="000000"/>
                <w:sz w:val="18"/>
                <w:szCs w:val="18"/>
              </w:rPr>
            </w:pPr>
          </w:p>
        </w:tc>
      </w:tr>
      <w:tr w:rsidR="00CD0E62" w14:paraId="09E063F6" w14:textId="77777777">
        <w:trPr>
          <w:jc w:val="center"/>
        </w:trPr>
        <w:tc>
          <w:tcPr>
            <w:tcW w:w="0" w:type="auto"/>
            <w:vMerge/>
            <w:vAlign w:val="center"/>
          </w:tcPr>
          <w:p w14:paraId="443FA216" w14:textId="77777777" w:rsidR="00CD0E62" w:rsidRDefault="00CD0E62"/>
        </w:tc>
        <w:tc>
          <w:tcPr>
            <w:tcW w:w="617" w:type="pct"/>
            <w:gridSpan w:val="2"/>
            <w:tcMar>
              <w:top w:w="8" w:type="dxa"/>
              <w:left w:w="8" w:type="dxa"/>
              <w:bottom w:w="8" w:type="dxa"/>
              <w:right w:w="8" w:type="dxa"/>
            </w:tcMar>
            <w:vAlign w:val="center"/>
          </w:tcPr>
          <w:p w14:paraId="5839F1E5"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行车流量</w:t>
            </w:r>
          </w:p>
        </w:tc>
        <w:tc>
          <w:tcPr>
            <w:tcW w:w="224" w:type="pct"/>
            <w:gridSpan w:val="2"/>
            <w:tcMar>
              <w:top w:w="8" w:type="dxa"/>
              <w:left w:w="8" w:type="dxa"/>
              <w:bottom w:w="8" w:type="dxa"/>
              <w:right w:w="8" w:type="dxa"/>
            </w:tcMar>
            <w:vAlign w:val="center"/>
          </w:tcPr>
          <w:p w14:paraId="4201B81B"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1.2</w:t>
            </w:r>
          </w:p>
        </w:tc>
        <w:tc>
          <w:tcPr>
            <w:tcW w:w="3600" w:type="pct"/>
            <w:gridSpan w:val="5"/>
            <w:tcMar>
              <w:top w:w="8" w:type="dxa"/>
              <w:left w:w="8" w:type="dxa"/>
              <w:bottom w:w="8" w:type="dxa"/>
              <w:right w:w="8" w:type="dxa"/>
            </w:tcMar>
            <w:vAlign w:val="center"/>
          </w:tcPr>
          <w:p w14:paraId="5700BC73"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辆</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2-5</w:t>
            </w:r>
            <w:r>
              <w:rPr>
                <w:rFonts w:ascii="Times New Roman" w:cs="Times New Roman"/>
                <w:color w:val="000000"/>
                <w:sz w:val="18"/>
                <w:szCs w:val="18"/>
              </w:rPr>
              <w:t>辆</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6-10</w:t>
            </w:r>
            <w:r>
              <w:rPr>
                <w:rFonts w:ascii="Times New Roman" w:cs="Times New Roman"/>
                <w:color w:val="000000"/>
                <w:sz w:val="18"/>
                <w:szCs w:val="18"/>
              </w:rPr>
              <w:t>辆</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辆</w:t>
            </w:r>
            <w:r>
              <w:rPr>
                <w:rFonts w:ascii="Times New Roman" w:cs="Times New Roman"/>
                <w:color w:val="000000"/>
                <w:sz w:val="18"/>
                <w:szCs w:val="18"/>
              </w:rPr>
              <w:t>/</w:t>
            </w:r>
            <w:r>
              <w:rPr>
                <w:rFonts w:ascii="Times New Roman" w:cs="Times New Roman"/>
                <w:color w:val="000000"/>
                <w:sz w:val="18"/>
                <w:szCs w:val="18"/>
              </w:rPr>
              <w:t>分钟（</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24A5D0C" w14:textId="77777777" w:rsidR="00CD0E62" w:rsidRDefault="00CD0E62">
            <w:pPr>
              <w:spacing w:line="240" w:lineRule="auto"/>
              <w:jc w:val="center"/>
              <w:rPr>
                <w:rFonts w:ascii="Times New Roman" w:cs="Times New Roman"/>
                <w:color w:val="000000"/>
                <w:sz w:val="18"/>
                <w:szCs w:val="18"/>
              </w:rPr>
            </w:pPr>
          </w:p>
        </w:tc>
      </w:tr>
      <w:tr w:rsidR="00CD0E62" w14:paraId="7D4007EF" w14:textId="77777777">
        <w:trPr>
          <w:jc w:val="center"/>
        </w:trPr>
        <w:tc>
          <w:tcPr>
            <w:tcW w:w="306" w:type="pct"/>
            <w:vMerge w:val="restart"/>
            <w:tcMar>
              <w:top w:w="8" w:type="dxa"/>
              <w:left w:w="8" w:type="dxa"/>
              <w:bottom w:w="8" w:type="dxa"/>
              <w:right w:w="8" w:type="dxa"/>
            </w:tcMar>
            <w:vAlign w:val="center"/>
          </w:tcPr>
          <w:p w14:paraId="00679C9A"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居民建筑物及公共设施</w:t>
            </w:r>
          </w:p>
        </w:tc>
        <w:tc>
          <w:tcPr>
            <w:tcW w:w="617" w:type="pct"/>
            <w:gridSpan w:val="2"/>
            <w:tcMar>
              <w:top w:w="8" w:type="dxa"/>
              <w:left w:w="8" w:type="dxa"/>
              <w:bottom w:w="8" w:type="dxa"/>
              <w:right w:w="8" w:type="dxa"/>
            </w:tcMar>
            <w:vAlign w:val="center"/>
          </w:tcPr>
          <w:p w14:paraId="21EF7752"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高层建筑</w:t>
            </w:r>
          </w:p>
        </w:tc>
        <w:tc>
          <w:tcPr>
            <w:tcW w:w="224" w:type="pct"/>
            <w:gridSpan w:val="2"/>
            <w:tcMar>
              <w:top w:w="8" w:type="dxa"/>
              <w:left w:w="8" w:type="dxa"/>
              <w:bottom w:w="8" w:type="dxa"/>
              <w:right w:w="8" w:type="dxa"/>
            </w:tcMar>
            <w:vAlign w:val="center"/>
          </w:tcPr>
          <w:p w14:paraId="7AC1412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2.0</w:t>
            </w:r>
          </w:p>
        </w:tc>
        <w:tc>
          <w:tcPr>
            <w:tcW w:w="3600" w:type="pct"/>
            <w:gridSpan w:val="5"/>
            <w:tcMar>
              <w:top w:w="8" w:type="dxa"/>
              <w:left w:w="8" w:type="dxa"/>
              <w:bottom w:w="8" w:type="dxa"/>
              <w:right w:w="8" w:type="dxa"/>
            </w:tcMar>
            <w:vAlign w:val="center"/>
          </w:tcPr>
          <w:p w14:paraId="62EE795F"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1-2</w:t>
            </w:r>
            <w:r>
              <w:rPr>
                <w:rFonts w:ascii="Times New Roman" w:cs="Times New Roman"/>
                <w:color w:val="000000"/>
                <w:sz w:val="18"/>
                <w:szCs w:val="18"/>
              </w:rPr>
              <w:t>栋（</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3-5</w:t>
            </w:r>
            <w:r>
              <w:rPr>
                <w:rFonts w:ascii="Times New Roman" w:cs="Times New Roman"/>
                <w:color w:val="000000"/>
                <w:sz w:val="18"/>
                <w:szCs w:val="18"/>
              </w:rPr>
              <w:t>栋（</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6-10</w:t>
            </w:r>
            <w:r>
              <w:rPr>
                <w:rFonts w:ascii="Times New Roman" w:cs="Times New Roman"/>
                <w:color w:val="000000"/>
                <w:sz w:val="18"/>
                <w:szCs w:val="18"/>
              </w:rPr>
              <w:t>栋（</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栋（</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71B30E7F" w14:textId="77777777" w:rsidR="00CD0E62" w:rsidRDefault="00CD0E62">
            <w:pPr>
              <w:spacing w:line="240" w:lineRule="auto"/>
              <w:jc w:val="center"/>
              <w:rPr>
                <w:rFonts w:ascii="Times New Roman" w:cs="Times New Roman"/>
                <w:color w:val="000000"/>
                <w:sz w:val="18"/>
                <w:szCs w:val="18"/>
              </w:rPr>
            </w:pPr>
          </w:p>
        </w:tc>
      </w:tr>
      <w:tr w:rsidR="00CD0E62" w14:paraId="5C5417ED" w14:textId="77777777">
        <w:trPr>
          <w:jc w:val="center"/>
        </w:trPr>
        <w:tc>
          <w:tcPr>
            <w:tcW w:w="0" w:type="auto"/>
            <w:vMerge/>
            <w:vAlign w:val="center"/>
          </w:tcPr>
          <w:p w14:paraId="1C7D47F3" w14:textId="77777777" w:rsidR="00CD0E62" w:rsidRDefault="00CD0E62"/>
        </w:tc>
        <w:tc>
          <w:tcPr>
            <w:tcW w:w="617" w:type="pct"/>
            <w:gridSpan w:val="2"/>
            <w:tcMar>
              <w:top w:w="8" w:type="dxa"/>
              <w:left w:w="8" w:type="dxa"/>
              <w:bottom w:w="8" w:type="dxa"/>
              <w:right w:w="8" w:type="dxa"/>
            </w:tcMar>
            <w:vAlign w:val="center"/>
          </w:tcPr>
          <w:p w14:paraId="0D3DECF4"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多层建筑</w:t>
            </w:r>
          </w:p>
        </w:tc>
        <w:tc>
          <w:tcPr>
            <w:tcW w:w="224" w:type="pct"/>
            <w:gridSpan w:val="2"/>
            <w:tcMar>
              <w:top w:w="8" w:type="dxa"/>
              <w:left w:w="8" w:type="dxa"/>
              <w:bottom w:w="8" w:type="dxa"/>
              <w:right w:w="8" w:type="dxa"/>
            </w:tcMar>
            <w:vAlign w:val="center"/>
          </w:tcPr>
          <w:p w14:paraId="1BB7FE8C"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1.0</w:t>
            </w:r>
          </w:p>
        </w:tc>
        <w:tc>
          <w:tcPr>
            <w:tcW w:w="3600" w:type="pct"/>
            <w:gridSpan w:val="5"/>
            <w:tcMar>
              <w:top w:w="8" w:type="dxa"/>
              <w:left w:w="8" w:type="dxa"/>
              <w:bottom w:w="8" w:type="dxa"/>
              <w:right w:w="8" w:type="dxa"/>
            </w:tcMar>
            <w:vAlign w:val="center"/>
          </w:tcPr>
          <w:p w14:paraId="7CACF348"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1-2</w:t>
            </w:r>
            <w:r>
              <w:rPr>
                <w:rFonts w:ascii="Times New Roman" w:cs="Times New Roman"/>
                <w:color w:val="000000"/>
                <w:sz w:val="18"/>
                <w:szCs w:val="18"/>
              </w:rPr>
              <w:t>栋（</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3-5</w:t>
            </w:r>
            <w:r>
              <w:rPr>
                <w:rFonts w:ascii="Times New Roman" w:cs="Times New Roman"/>
                <w:color w:val="000000"/>
                <w:sz w:val="18"/>
                <w:szCs w:val="18"/>
              </w:rPr>
              <w:t>栋（</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6-10</w:t>
            </w:r>
            <w:r>
              <w:rPr>
                <w:rFonts w:ascii="Times New Roman" w:cs="Times New Roman"/>
                <w:color w:val="000000"/>
                <w:sz w:val="18"/>
                <w:szCs w:val="18"/>
              </w:rPr>
              <w:t>栋（</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栋（</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1FE1ABA" w14:textId="77777777" w:rsidR="00CD0E62" w:rsidRDefault="00CD0E62">
            <w:pPr>
              <w:spacing w:line="240" w:lineRule="auto"/>
              <w:jc w:val="center"/>
              <w:rPr>
                <w:rFonts w:ascii="Times New Roman" w:cs="Times New Roman"/>
                <w:color w:val="000000"/>
                <w:sz w:val="18"/>
                <w:szCs w:val="18"/>
              </w:rPr>
            </w:pPr>
          </w:p>
        </w:tc>
      </w:tr>
      <w:tr w:rsidR="00CD0E62" w14:paraId="4BCA6D57" w14:textId="77777777">
        <w:trPr>
          <w:jc w:val="center"/>
        </w:trPr>
        <w:tc>
          <w:tcPr>
            <w:tcW w:w="0" w:type="auto"/>
            <w:vMerge/>
            <w:vAlign w:val="center"/>
          </w:tcPr>
          <w:p w14:paraId="2126CE71" w14:textId="77777777" w:rsidR="00CD0E62" w:rsidRDefault="00CD0E62"/>
        </w:tc>
        <w:tc>
          <w:tcPr>
            <w:tcW w:w="617" w:type="pct"/>
            <w:gridSpan w:val="2"/>
            <w:tcMar>
              <w:top w:w="8" w:type="dxa"/>
              <w:left w:w="8" w:type="dxa"/>
              <w:bottom w:w="8" w:type="dxa"/>
              <w:right w:w="8" w:type="dxa"/>
            </w:tcMar>
            <w:vAlign w:val="center"/>
          </w:tcPr>
          <w:p w14:paraId="68CA9BBE"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普通民房</w:t>
            </w:r>
          </w:p>
        </w:tc>
        <w:tc>
          <w:tcPr>
            <w:tcW w:w="224" w:type="pct"/>
            <w:gridSpan w:val="2"/>
            <w:tcMar>
              <w:top w:w="8" w:type="dxa"/>
              <w:left w:w="8" w:type="dxa"/>
              <w:bottom w:w="8" w:type="dxa"/>
              <w:right w:w="8" w:type="dxa"/>
            </w:tcMar>
            <w:vAlign w:val="center"/>
          </w:tcPr>
          <w:p w14:paraId="3FC5A7EF"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0.3</w:t>
            </w:r>
          </w:p>
        </w:tc>
        <w:tc>
          <w:tcPr>
            <w:tcW w:w="3600" w:type="pct"/>
            <w:gridSpan w:val="5"/>
            <w:tcMar>
              <w:top w:w="8" w:type="dxa"/>
              <w:left w:w="8" w:type="dxa"/>
              <w:bottom w:w="8" w:type="dxa"/>
              <w:right w:w="8" w:type="dxa"/>
            </w:tcMar>
            <w:vAlign w:val="center"/>
          </w:tcPr>
          <w:p w14:paraId="1CC8427C"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1-10</w:t>
            </w:r>
            <w:r>
              <w:rPr>
                <w:rFonts w:ascii="Times New Roman" w:cs="Times New Roman"/>
                <w:color w:val="000000"/>
                <w:sz w:val="18"/>
                <w:szCs w:val="18"/>
              </w:rPr>
              <w:t>间（</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11-20</w:t>
            </w:r>
            <w:r>
              <w:rPr>
                <w:rFonts w:ascii="Times New Roman" w:cs="Times New Roman"/>
                <w:color w:val="000000"/>
                <w:sz w:val="18"/>
                <w:szCs w:val="18"/>
              </w:rPr>
              <w:t>间（</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21-50</w:t>
            </w:r>
            <w:r>
              <w:rPr>
                <w:rFonts w:ascii="Times New Roman" w:cs="Times New Roman"/>
                <w:color w:val="000000"/>
                <w:sz w:val="18"/>
                <w:szCs w:val="18"/>
              </w:rPr>
              <w:t>间（</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51-100</w:t>
            </w:r>
            <w:r>
              <w:rPr>
                <w:rFonts w:ascii="Times New Roman" w:cs="Times New Roman"/>
                <w:color w:val="000000"/>
                <w:sz w:val="18"/>
                <w:szCs w:val="18"/>
              </w:rPr>
              <w:t>间（</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100</w:t>
            </w:r>
            <w:r>
              <w:rPr>
                <w:rFonts w:ascii="Times New Roman" w:cs="Times New Roman"/>
                <w:color w:val="000000"/>
                <w:sz w:val="18"/>
                <w:szCs w:val="18"/>
              </w:rPr>
              <w:t>间（</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49AB4D89" w14:textId="77777777" w:rsidR="00CD0E62" w:rsidRDefault="00CD0E62">
            <w:pPr>
              <w:spacing w:line="240" w:lineRule="auto"/>
              <w:jc w:val="center"/>
              <w:rPr>
                <w:rFonts w:ascii="Times New Roman" w:cs="Times New Roman"/>
                <w:color w:val="000000"/>
                <w:sz w:val="18"/>
                <w:szCs w:val="18"/>
              </w:rPr>
            </w:pPr>
          </w:p>
        </w:tc>
      </w:tr>
      <w:tr w:rsidR="00CD0E62" w14:paraId="11844819" w14:textId="77777777">
        <w:trPr>
          <w:jc w:val="center"/>
        </w:trPr>
        <w:tc>
          <w:tcPr>
            <w:tcW w:w="0" w:type="auto"/>
            <w:vMerge/>
            <w:vAlign w:val="center"/>
          </w:tcPr>
          <w:p w14:paraId="2FD18403" w14:textId="77777777" w:rsidR="00CD0E62" w:rsidRDefault="00CD0E62"/>
        </w:tc>
        <w:tc>
          <w:tcPr>
            <w:tcW w:w="617" w:type="pct"/>
            <w:gridSpan w:val="2"/>
            <w:tcMar>
              <w:top w:w="8" w:type="dxa"/>
              <w:left w:w="8" w:type="dxa"/>
              <w:bottom w:w="8" w:type="dxa"/>
              <w:right w:w="8" w:type="dxa"/>
            </w:tcMar>
            <w:vAlign w:val="center"/>
          </w:tcPr>
          <w:p w14:paraId="13C24607"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工厂厂房</w:t>
            </w:r>
          </w:p>
        </w:tc>
        <w:tc>
          <w:tcPr>
            <w:tcW w:w="224" w:type="pct"/>
            <w:gridSpan w:val="2"/>
            <w:tcMar>
              <w:top w:w="8" w:type="dxa"/>
              <w:left w:w="8" w:type="dxa"/>
              <w:bottom w:w="8" w:type="dxa"/>
              <w:right w:w="8" w:type="dxa"/>
            </w:tcMar>
            <w:vAlign w:val="center"/>
          </w:tcPr>
          <w:p w14:paraId="1F053357" w14:textId="77777777" w:rsidR="00CD0E62" w:rsidRDefault="00AD695B">
            <w:pPr>
              <w:spacing w:line="240" w:lineRule="auto"/>
              <w:jc w:val="center"/>
              <w:rPr>
                <w:rFonts w:ascii="Times New Roman" w:cs="Times New Roman"/>
                <w:color w:val="000000"/>
                <w:sz w:val="18"/>
                <w:szCs w:val="18"/>
              </w:rPr>
            </w:pPr>
            <w:r>
              <w:rPr>
                <w:rFonts w:ascii="Times New Roman" w:cs="Times New Roman"/>
                <w:color w:val="000000"/>
                <w:sz w:val="18"/>
                <w:szCs w:val="18"/>
              </w:rPr>
              <w:t>0.5</w:t>
            </w:r>
          </w:p>
        </w:tc>
        <w:tc>
          <w:tcPr>
            <w:tcW w:w="3600" w:type="pct"/>
            <w:gridSpan w:val="5"/>
            <w:tcMar>
              <w:top w:w="8" w:type="dxa"/>
              <w:left w:w="8" w:type="dxa"/>
              <w:bottom w:w="8" w:type="dxa"/>
              <w:right w:w="8" w:type="dxa"/>
            </w:tcMar>
            <w:vAlign w:val="center"/>
          </w:tcPr>
          <w:p w14:paraId="258F5E4F" w14:textId="77777777" w:rsidR="00CD0E62" w:rsidRDefault="00AD695B">
            <w:pPr>
              <w:spacing w:line="240" w:lineRule="auto"/>
              <w:jc w:val="left"/>
              <w:rPr>
                <w:rFonts w:ascii="Times New Roman" w:cs="Times New Roman"/>
                <w:color w:val="000000"/>
                <w:sz w:val="18"/>
                <w:szCs w:val="18"/>
              </w:rPr>
            </w:pPr>
            <w:r>
              <w:rPr>
                <w:rFonts w:ascii="Times New Roman" w:cs="Times New Roman"/>
                <w:color w:val="000000"/>
                <w:sz w:val="18"/>
                <w:szCs w:val="18"/>
              </w:rPr>
              <w:t>1-10</w:t>
            </w:r>
            <w:r>
              <w:rPr>
                <w:rFonts w:ascii="Times New Roman" w:cs="Times New Roman"/>
                <w:color w:val="000000"/>
                <w:sz w:val="18"/>
                <w:szCs w:val="18"/>
              </w:rPr>
              <w:t>间（</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11-20</w:t>
            </w:r>
            <w:r>
              <w:rPr>
                <w:rFonts w:ascii="Times New Roman" w:cs="Times New Roman"/>
                <w:color w:val="000000"/>
                <w:sz w:val="18"/>
                <w:szCs w:val="18"/>
              </w:rPr>
              <w:t>间（</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21-50</w:t>
            </w:r>
            <w:r>
              <w:rPr>
                <w:rFonts w:ascii="Times New Roman" w:cs="Times New Roman"/>
                <w:color w:val="000000"/>
                <w:sz w:val="18"/>
                <w:szCs w:val="18"/>
              </w:rPr>
              <w:t>间（</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51-100</w:t>
            </w:r>
            <w:r>
              <w:rPr>
                <w:rFonts w:ascii="Times New Roman" w:cs="Times New Roman"/>
                <w:color w:val="000000"/>
                <w:sz w:val="18"/>
                <w:szCs w:val="18"/>
              </w:rPr>
              <w:t>间（</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100</w:t>
            </w:r>
            <w:r>
              <w:rPr>
                <w:rFonts w:ascii="Times New Roman" w:cs="Times New Roman"/>
                <w:color w:val="000000"/>
                <w:sz w:val="18"/>
                <w:szCs w:val="18"/>
              </w:rPr>
              <w:t>间（</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821BE0A" w14:textId="77777777" w:rsidR="00CD0E62" w:rsidRDefault="00CD0E62">
            <w:pPr>
              <w:spacing w:line="240" w:lineRule="auto"/>
              <w:jc w:val="center"/>
              <w:rPr>
                <w:rFonts w:ascii="Times New Roman" w:cs="Times New Roman"/>
                <w:color w:val="000000"/>
                <w:sz w:val="18"/>
                <w:szCs w:val="18"/>
              </w:rPr>
            </w:pPr>
          </w:p>
        </w:tc>
      </w:tr>
    </w:tbl>
    <w:p w14:paraId="1ACE9EFB" w14:textId="77777777" w:rsidR="00CD0E62" w:rsidRDefault="00CD0E62">
      <w:pPr>
        <w:rPr>
          <w:rFonts w:ascii="Times New Roman"/>
          <w:color w:val="000000"/>
          <w:kern w:val="0"/>
          <w:szCs w:val="21"/>
          <w:lang w:bidi="en-US"/>
        </w:rPr>
      </w:pPr>
    </w:p>
    <w:p w14:paraId="03B5C9FF" w14:textId="77777777" w:rsidR="00CD0E62" w:rsidRDefault="00AD695B" w:rsidP="00CB3B94">
      <w:pPr>
        <w:pStyle w:val="14"/>
        <w:spacing w:before="120" w:after="120"/>
        <w:rPr>
          <w:rFonts w:ascii="宋体" w:eastAsia="宋体"/>
        </w:rPr>
      </w:pPr>
      <w:r>
        <w:rPr>
          <w:rFonts w:hint="eastAsia"/>
        </w:rPr>
        <w:lastRenderedPageBreak/>
        <w:t>表C.4（续）</w:t>
      </w:r>
    </w:p>
    <w:tbl>
      <w:tblPr>
        <w:tblW w:w="5000"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4"/>
        <w:gridCol w:w="1154"/>
        <w:gridCol w:w="420"/>
        <w:gridCol w:w="6748"/>
        <w:gridCol w:w="474"/>
      </w:tblGrid>
      <w:tr w:rsidR="00CD0E62" w14:paraId="4CFE26E0" w14:textId="77777777">
        <w:trPr>
          <w:jc w:val="center"/>
        </w:trPr>
        <w:tc>
          <w:tcPr>
            <w:tcW w:w="306" w:type="pct"/>
            <w:vMerge w:val="restart"/>
            <w:tcMar>
              <w:top w:w="8" w:type="dxa"/>
              <w:left w:w="8" w:type="dxa"/>
              <w:bottom w:w="8" w:type="dxa"/>
              <w:right w:w="8" w:type="dxa"/>
            </w:tcMar>
            <w:vAlign w:val="center"/>
          </w:tcPr>
          <w:p w14:paraId="7012E1B3"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土地资源</w:t>
            </w:r>
          </w:p>
        </w:tc>
        <w:tc>
          <w:tcPr>
            <w:tcW w:w="616" w:type="pct"/>
            <w:tcMar>
              <w:top w:w="8" w:type="dxa"/>
              <w:left w:w="8" w:type="dxa"/>
              <w:bottom w:w="8" w:type="dxa"/>
              <w:right w:w="8" w:type="dxa"/>
            </w:tcMar>
            <w:vAlign w:val="center"/>
          </w:tcPr>
          <w:p w14:paraId="1F69745C"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耕地</w:t>
            </w:r>
          </w:p>
        </w:tc>
        <w:tc>
          <w:tcPr>
            <w:tcW w:w="224" w:type="pct"/>
            <w:tcMar>
              <w:top w:w="8" w:type="dxa"/>
              <w:left w:w="8" w:type="dxa"/>
              <w:bottom w:w="8" w:type="dxa"/>
              <w:right w:w="8" w:type="dxa"/>
            </w:tcMar>
            <w:vAlign w:val="center"/>
          </w:tcPr>
          <w:p w14:paraId="2BA1A94B"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73E85ABD"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0-250m</w:t>
            </w:r>
            <w:r>
              <w:rPr>
                <w:rFonts w:ascii="Times New Roman" w:cs="Times New Roman"/>
                <w:color w:val="000000"/>
                <w:sz w:val="18"/>
                <w:szCs w:val="18"/>
                <w:vertAlign w:val="superscript"/>
              </w:rPr>
              <w:t>2</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250-500m</w:t>
            </w:r>
            <w:r>
              <w:rPr>
                <w:rFonts w:ascii="Times New Roman" w:cs="Times New Roman"/>
                <w:color w:val="000000"/>
                <w:sz w:val="18"/>
                <w:szCs w:val="18"/>
                <w:vertAlign w:val="superscript"/>
              </w:rPr>
              <w:t>2</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500-1000m</w:t>
            </w:r>
            <w:r>
              <w:rPr>
                <w:rFonts w:ascii="Times New Roman" w:cs="Times New Roman"/>
                <w:color w:val="000000"/>
                <w:sz w:val="18"/>
                <w:szCs w:val="18"/>
                <w:vertAlign w:val="superscript"/>
              </w:rPr>
              <w:t>2</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1000-2000m</w:t>
            </w:r>
            <w:r>
              <w:rPr>
                <w:rFonts w:ascii="Times New Roman" w:cs="Times New Roman"/>
                <w:color w:val="000000"/>
                <w:sz w:val="18"/>
                <w:szCs w:val="18"/>
                <w:vertAlign w:val="superscript"/>
              </w:rPr>
              <w:t>2</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2000m</w:t>
            </w:r>
            <w:r>
              <w:rPr>
                <w:rFonts w:ascii="Times New Roman" w:cs="Times New Roman"/>
                <w:color w:val="000000"/>
                <w:sz w:val="18"/>
                <w:szCs w:val="18"/>
                <w:vertAlign w:val="superscript"/>
              </w:rPr>
              <w:t>2</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3EE0337" w14:textId="77777777" w:rsidR="00CD0E62" w:rsidRDefault="00CD0E62">
            <w:pPr>
              <w:spacing w:line="240" w:lineRule="auto"/>
              <w:contextualSpacing/>
              <w:jc w:val="center"/>
              <w:rPr>
                <w:rFonts w:ascii="Times New Roman" w:cs="Times New Roman"/>
                <w:color w:val="000000"/>
                <w:sz w:val="18"/>
                <w:szCs w:val="18"/>
              </w:rPr>
            </w:pPr>
          </w:p>
        </w:tc>
      </w:tr>
      <w:tr w:rsidR="00CD0E62" w14:paraId="6B358A53" w14:textId="77777777">
        <w:trPr>
          <w:jc w:val="center"/>
        </w:trPr>
        <w:tc>
          <w:tcPr>
            <w:tcW w:w="306" w:type="pct"/>
            <w:vMerge/>
            <w:tcMar>
              <w:top w:w="8" w:type="dxa"/>
              <w:left w:w="8" w:type="dxa"/>
              <w:bottom w:w="8" w:type="dxa"/>
              <w:right w:w="8" w:type="dxa"/>
            </w:tcMar>
            <w:vAlign w:val="center"/>
          </w:tcPr>
          <w:p w14:paraId="4D264DAB" w14:textId="77777777" w:rsidR="00CD0E62" w:rsidRDefault="00CD0E62"/>
        </w:tc>
        <w:tc>
          <w:tcPr>
            <w:tcW w:w="616" w:type="pct"/>
            <w:tcMar>
              <w:top w:w="8" w:type="dxa"/>
              <w:left w:w="8" w:type="dxa"/>
              <w:bottom w:w="8" w:type="dxa"/>
              <w:right w:w="8" w:type="dxa"/>
            </w:tcMar>
            <w:vAlign w:val="center"/>
          </w:tcPr>
          <w:p w14:paraId="517E8158"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其他</w:t>
            </w:r>
          </w:p>
        </w:tc>
        <w:tc>
          <w:tcPr>
            <w:tcW w:w="224" w:type="pct"/>
            <w:tcMar>
              <w:top w:w="8" w:type="dxa"/>
              <w:left w:w="8" w:type="dxa"/>
              <w:bottom w:w="8" w:type="dxa"/>
              <w:right w:w="8" w:type="dxa"/>
            </w:tcMar>
            <w:vAlign w:val="center"/>
          </w:tcPr>
          <w:p w14:paraId="7D350034"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7555D907"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（请自行补充）</w:t>
            </w:r>
          </w:p>
        </w:tc>
        <w:tc>
          <w:tcPr>
            <w:tcW w:w="253" w:type="pct"/>
            <w:tcMar>
              <w:top w:w="8" w:type="dxa"/>
              <w:left w:w="8" w:type="dxa"/>
              <w:bottom w:w="8" w:type="dxa"/>
              <w:right w:w="8" w:type="dxa"/>
            </w:tcMar>
            <w:vAlign w:val="center"/>
          </w:tcPr>
          <w:p w14:paraId="7973D168" w14:textId="77777777" w:rsidR="00CD0E62" w:rsidRDefault="00CD0E62">
            <w:pPr>
              <w:spacing w:line="240" w:lineRule="auto"/>
              <w:contextualSpacing/>
              <w:jc w:val="center"/>
              <w:rPr>
                <w:rFonts w:ascii="Times New Roman" w:cs="Times New Roman"/>
                <w:color w:val="000000"/>
                <w:sz w:val="18"/>
                <w:szCs w:val="18"/>
              </w:rPr>
            </w:pPr>
          </w:p>
        </w:tc>
      </w:tr>
      <w:tr w:rsidR="00CD0E62" w14:paraId="4E6D845E" w14:textId="77777777">
        <w:trPr>
          <w:jc w:val="center"/>
        </w:trPr>
        <w:tc>
          <w:tcPr>
            <w:tcW w:w="306" w:type="pct"/>
            <w:vMerge w:val="restart"/>
            <w:tcMar>
              <w:top w:w="8" w:type="dxa"/>
              <w:left w:w="8" w:type="dxa"/>
              <w:bottom w:w="8" w:type="dxa"/>
              <w:right w:w="8" w:type="dxa"/>
            </w:tcMar>
            <w:vAlign w:val="center"/>
          </w:tcPr>
          <w:p w14:paraId="000882A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道桥</w:t>
            </w:r>
          </w:p>
        </w:tc>
        <w:tc>
          <w:tcPr>
            <w:tcW w:w="616" w:type="pct"/>
            <w:tcMar>
              <w:top w:w="8" w:type="dxa"/>
              <w:left w:w="8" w:type="dxa"/>
              <w:bottom w:w="8" w:type="dxa"/>
              <w:right w:w="8" w:type="dxa"/>
            </w:tcMar>
            <w:vAlign w:val="center"/>
          </w:tcPr>
          <w:p w14:paraId="6187D9F6"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铁路</w:t>
            </w:r>
          </w:p>
        </w:tc>
        <w:tc>
          <w:tcPr>
            <w:tcW w:w="224" w:type="pct"/>
            <w:tcMar>
              <w:top w:w="8" w:type="dxa"/>
              <w:left w:w="8" w:type="dxa"/>
              <w:bottom w:w="8" w:type="dxa"/>
              <w:right w:w="8" w:type="dxa"/>
            </w:tcMar>
            <w:vAlign w:val="center"/>
          </w:tcPr>
          <w:p w14:paraId="33C1A828"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1.5</w:t>
            </w:r>
          </w:p>
        </w:tc>
        <w:tc>
          <w:tcPr>
            <w:tcW w:w="3601" w:type="pct"/>
            <w:tcMar>
              <w:top w:w="8" w:type="dxa"/>
              <w:left w:w="8" w:type="dxa"/>
              <w:bottom w:w="8" w:type="dxa"/>
              <w:right w:w="8" w:type="dxa"/>
            </w:tcMar>
            <w:vAlign w:val="center"/>
          </w:tcPr>
          <w:p w14:paraId="275CDC53"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07D352B" w14:textId="77777777" w:rsidR="00CD0E62" w:rsidRDefault="00CD0E62">
            <w:pPr>
              <w:spacing w:line="240" w:lineRule="auto"/>
              <w:contextualSpacing/>
              <w:jc w:val="center"/>
              <w:rPr>
                <w:rFonts w:ascii="Times New Roman" w:cs="Times New Roman"/>
                <w:color w:val="000000"/>
                <w:sz w:val="18"/>
                <w:szCs w:val="18"/>
              </w:rPr>
            </w:pPr>
          </w:p>
        </w:tc>
      </w:tr>
      <w:tr w:rsidR="00CD0E62" w14:paraId="6B328F16" w14:textId="77777777">
        <w:trPr>
          <w:jc w:val="center"/>
        </w:trPr>
        <w:tc>
          <w:tcPr>
            <w:tcW w:w="306" w:type="pct"/>
            <w:vMerge/>
            <w:vAlign w:val="center"/>
          </w:tcPr>
          <w:p w14:paraId="5A7BEA81" w14:textId="77777777" w:rsidR="00CD0E62" w:rsidRDefault="00CD0E62"/>
        </w:tc>
        <w:tc>
          <w:tcPr>
            <w:tcW w:w="616" w:type="pct"/>
            <w:tcMar>
              <w:top w:w="8" w:type="dxa"/>
              <w:left w:w="8" w:type="dxa"/>
              <w:bottom w:w="8" w:type="dxa"/>
              <w:right w:w="8" w:type="dxa"/>
            </w:tcMar>
            <w:vAlign w:val="center"/>
          </w:tcPr>
          <w:p w14:paraId="5EE04754"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城市道路</w:t>
            </w:r>
          </w:p>
        </w:tc>
        <w:tc>
          <w:tcPr>
            <w:tcW w:w="224" w:type="pct"/>
            <w:tcMar>
              <w:top w:w="8" w:type="dxa"/>
              <w:left w:w="8" w:type="dxa"/>
              <w:bottom w:w="8" w:type="dxa"/>
              <w:right w:w="8" w:type="dxa"/>
            </w:tcMar>
            <w:vAlign w:val="center"/>
          </w:tcPr>
          <w:p w14:paraId="5D1D5401"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1.5</w:t>
            </w:r>
          </w:p>
        </w:tc>
        <w:tc>
          <w:tcPr>
            <w:tcW w:w="3601" w:type="pct"/>
            <w:tcMar>
              <w:top w:w="8" w:type="dxa"/>
              <w:left w:w="8" w:type="dxa"/>
              <w:bottom w:w="8" w:type="dxa"/>
              <w:right w:w="8" w:type="dxa"/>
            </w:tcMar>
            <w:vAlign w:val="center"/>
          </w:tcPr>
          <w:p w14:paraId="492C992F"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4EFD6C5A" w14:textId="77777777" w:rsidR="00CD0E62" w:rsidRDefault="00CD0E62">
            <w:pPr>
              <w:spacing w:line="240" w:lineRule="auto"/>
              <w:contextualSpacing/>
              <w:jc w:val="center"/>
              <w:rPr>
                <w:rFonts w:ascii="Times New Roman" w:cs="Times New Roman"/>
                <w:color w:val="000000"/>
                <w:sz w:val="18"/>
                <w:szCs w:val="18"/>
              </w:rPr>
            </w:pPr>
          </w:p>
        </w:tc>
      </w:tr>
      <w:tr w:rsidR="00CD0E62" w14:paraId="6A452084" w14:textId="77777777">
        <w:trPr>
          <w:jc w:val="center"/>
        </w:trPr>
        <w:tc>
          <w:tcPr>
            <w:tcW w:w="306" w:type="pct"/>
            <w:vMerge/>
            <w:vAlign w:val="center"/>
          </w:tcPr>
          <w:p w14:paraId="0DA82965" w14:textId="77777777" w:rsidR="00CD0E62" w:rsidRDefault="00CD0E62"/>
        </w:tc>
        <w:tc>
          <w:tcPr>
            <w:tcW w:w="616" w:type="pct"/>
            <w:tcMar>
              <w:top w:w="8" w:type="dxa"/>
              <w:left w:w="8" w:type="dxa"/>
              <w:bottom w:w="8" w:type="dxa"/>
              <w:right w:w="8" w:type="dxa"/>
            </w:tcMar>
            <w:vAlign w:val="center"/>
          </w:tcPr>
          <w:p w14:paraId="0748B879"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公路</w:t>
            </w:r>
          </w:p>
        </w:tc>
        <w:tc>
          <w:tcPr>
            <w:tcW w:w="224" w:type="pct"/>
            <w:tcMar>
              <w:top w:w="8" w:type="dxa"/>
              <w:left w:w="8" w:type="dxa"/>
              <w:bottom w:w="8" w:type="dxa"/>
              <w:right w:w="8" w:type="dxa"/>
            </w:tcMar>
            <w:vAlign w:val="center"/>
          </w:tcPr>
          <w:p w14:paraId="0BD9B6F4"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0.6</w:t>
            </w:r>
          </w:p>
        </w:tc>
        <w:tc>
          <w:tcPr>
            <w:tcW w:w="3601" w:type="pct"/>
            <w:tcMar>
              <w:top w:w="8" w:type="dxa"/>
              <w:left w:w="8" w:type="dxa"/>
              <w:bottom w:w="8" w:type="dxa"/>
              <w:right w:w="8" w:type="dxa"/>
            </w:tcMar>
            <w:vAlign w:val="center"/>
          </w:tcPr>
          <w:p w14:paraId="3A4C5C93"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E883425" w14:textId="77777777" w:rsidR="00CD0E62" w:rsidRDefault="00CD0E62">
            <w:pPr>
              <w:spacing w:line="240" w:lineRule="auto"/>
              <w:contextualSpacing/>
              <w:jc w:val="center"/>
              <w:rPr>
                <w:rFonts w:ascii="Times New Roman" w:cs="Times New Roman"/>
                <w:color w:val="000000"/>
                <w:sz w:val="18"/>
                <w:szCs w:val="18"/>
              </w:rPr>
            </w:pPr>
          </w:p>
        </w:tc>
      </w:tr>
      <w:tr w:rsidR="00CD0E62" w14:paraId="41BDAC75" w14:textId="77777777">
        <w:trPr>
          <w:jc w:val="center"/>
        </w:trPr>
        <w:tc>
          <w:tcPr>
            <w:tcW w:w="306" w:type="pct"/>
            <w:vMerge/>
            <w:vAlign w:val="center"/>
          </w:tcPr>
          <w:p w14:paraId="78FD672E" w14:textId="77777777" w:rsidR="00CD0E62" w:rsidRDefault="00CD0E62"/>
        </w:tc>
        <w:tc>
          <w:tcPr>
            <w:tcW w:w="616" w:type="pct"/>
            <w:tcMar>
              <w:top w:w="8" w:type="dxa"/>
              <w:left w:w="8" w:type="dxa"/>
              <w:bottom w:w="8" w:type="dxa"/>
              <w:right w:w="8" w:type="dxa"/>
            </w:tcMar>
            <w:vAlign w:val="center"/>
          </w:tcPr>
          <w:p w14:paraId="2C6C39E3"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厂矿道路</w:t>
            </w:r>
          </w:p>
        </w:tc>
        <w:tc>
          <w:tcPr>
            <w:tcW w:w="224" w:type="pct"/>
            <w:tcMar>
              <w:top w:w="8" w:type="dxa"/>
              <w:left w:w="8" w:type="dxa"/>
              <w:bottom w:w="8" w:type="dxa"/>
              <w:right w:w="8" w:type="dxa"/>
            </w:tcMar>
            <w:vAlign w:val="center"/>
          </w:tcPr>
          <w:p w14:paraId="4EF57BC7"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0.6</w:t>
            </w:r>
          </w:p>
        </w:tc>
        <w:tc>
          <w:tcPr>
            <w:tcW w:w="3601" w:type="pct"/>
            <w:tcMar>
              <w:top w:w="8" w:type="dxa"/>
              <w:left w:w="8" w:type="dxa"/>
              <w:bottom w:w="8" w:type="dxa"/>
              <w:right w:w="8" w:type="dxa"/>
            </w:tcMar>
            <w:vAlign w:val="center"/>
          </w:tcPr>
          <w:p w14:paraId="3A9A519E"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4D39E973" w14:textId="77777777" w:rsidR="00CD0E62" w:rsidRDefault="00CD0E62">
            <w:pPr>
              <w:spacing w:line="240" w:lineRule="auto"/>
              <w:contextualSpacing/>
              <w:jc w:val="center"/>
              <w:rPr>
                <w:rFonts w:ascii="Times New Roman" w:cs="Times New Roman"/>
                <w:color w:val="000000"/>
                <w:sz w:val="18"/>
                <w:szCs w:val="18"/>
              </w:rPr>
            </w:pPr>
          </w:p>
        </w:tc>
      </w:tr>
      <w:tr w:rsidR="00CD0E62" w14:paraId="2B052E60" w14:textId="77777777">
        <w:trPr>
          <w:jc w:val="center"/>
        </w:trPr>
        <w:tc>
          <w:tcPr>
            <w:tcW w:w="306" w:type="pct"/>
            <w:vMerge/>
            <w:vAlign w:val="center"/>
          </w:tcPr>
          <w:p w14:paraId="248DC984" w14:textId="77777777" w:rsidR="00CD0E62" w:rsidRDefault="00CD0E62"/>
        </w:tc>
        <w:tc>
          <w:tcPr>
            <w:tcW w:w="616" w:type="pct"/>
            <w:tcMar>
              <w:top w:w="8" w:type="dxa"/>
              <w:left w:w="8" w:type="dxa"/>
              <w:bottom w:w="8" w:type="dxa"/>
              <w:right w:w="8" w:type="dxa"/>
            </w:tcMar>
            <w:vAlign w:val="center"/>
          </w:tcPr>
          <w:p w14:paraId="6E788B97"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林区道路</w:t>
            </w:r>
          </w:p>
        </w:tc>
        <w:tc>
          <w:tcPr>
            <w:tcW w:w="224" w:type="pct"/>
            <w:tcMar>
              <w:top w:w="8" w:type="dxa"/>
              <w:left w:w="8" w:type="dxa"/>
              <w:bottom w:w="8" w:type="dxa"/>
              <w:right w:w="8" w:type="dxa"/>
            </w:tcMar>
            <w:vAlign w:val="center"/>
          </w:tcPr>
          <w:p w14:paraId="21901A5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0.5</w:t>
            </w:r>
          </w:p>
        </w:tc>
        <w:tc>
          <w:tcPr>
            <w:tcW w:w="3601" w:type="pct"/>
            <w:tcMar>
              <w:top w:w="8" w:type="dxa"/>
              <w:left w:w="8" w:type="dxa"/>
              <w:bottom w:w="8" w:type="dxa"/>
              <w:right w:w="8" w:type="dxa"/>
            </w:tcMar>
            <w:vAlign w:val="center"/>
          </w:tcPr>
          <w:p w14:paraId="30503B07"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0F53BD6" w14:textId="77777777" w:rsidR="00CD0E62" w:rsidRDefault="00CD0E62">
            <w:pPr>
              <w:spacing w:line="240" w:lineRule="auto"/>
              <w:contextualSpacing/>
              <w:jc w:val="center"/>
              <w:rPr>
                <w:rFonts w:ascii="Times New Roman" w:cs="Times New Roman"/>
                <w:color w:val="000000"/>
                <w:sz w:val="18"/>
                <w:szCs w:val="18"/>
              </w:rPr>
            </w:pPr>
          </w:p>
        </w:tc>
      </w:tr>
      <w:tr w:rsidR="00CD0E62" w14:paraId="429D5EF0" w14:textId="77777777">
        <w:trPr>
          <w:jc w:val="center"/>
        </w:trPr>
        <w:tc>
          <w:tcPr>
            <w:tcW w:w="306" w:type="pct"/>
            <w:vMerge/>
            <w:vAlign w:val="center"/>
          </w:tcPr>
          <w:p w14:paraId="00D0E41B" w14:textId="77777777" w:rsidR="00CD0E62" w:rsidRDefault="00CD0E62"/>
        </w:tc>
        <w:tc>
          <w:tcPr>
            <w:tcW w:w="616" w:type="pct"/>
            <w:tcMar>
              <w:top w:w="8" w:type="dxa"/>
              <w:left w:w="8" w:type="dxa"/>
              <w:bottom w:w="8" w:type="dxa"/>
              <w:right w:w="8" w:type="dxa"/>
            </w:tcMar>
            <w:vAlign w:val="center"/>
          </w:tcPr>
          <w:p w14:paraId="68CBA15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乡村道路</w:t>
            </w:r>
          </w:p>
        </w:tc>
        <w:tc>
          <w:tcPr>
            <w:tcW w:w="224" w:type="pct"/>
            <w:tcMar>
              <w:top w:w="8" w:type="dxa"/>
              <w:left w:w="8" w:type="dxa"/>
              <w:bottom w:w="8" w:type="dxa"/>
              <w:right w:w="8" w:type="dxa"/>
            </w:tcMar>
            <w:vAlign w:val="center"/>
          </w:tcPr>
          <w:p w14:paraId="66FA90E1"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3594E51A"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2C25D65C" w14:textId="77777777" w:rsidR="00CD0E62" w:rsidRDefault="00CD0E62">
            <w:pPr>
              <w:spacing w:line="240" w:lineRule="auto"/>
              <w:contextualSpacing/>
              <w:jc w:val="center"/>
              <w:rPr>
                <w:rFonts w:ascii="Times New Roman" w:cs="Times New Roman"/>
                <w:color w:val="000000"/>
                <w:sz w:val="18"/>
                <w:szCs w:val="18"/>
              </w:rPr>
            </w:pPr>
          </w:p>
        </w:tc>
      </w:tr>
      <w:tr w:rsidR="00CD0E62" w14:paraId="1083B301" w14:textId="77777777">
        <w:trPr>
          <w:jc w:val="center"/>
        </w:trPr>
        <w:tc>
          <w:tcPr>
            <w:tcW w:w="306" w:type="pct"/>
            <w:vMerge/>
            <w:vAlign w:val="center"/>
          </w:tcPr>
          <w:p w14:paraId="2A4FFD06" w14:textId="77777777" w:rsidR="00CD0E62" w:rsidRDefault="00CD0E62"/>
        </w:tc>
        <w:tc>
          <w:tcPr>
            <w:tcW w:w="616" w:type="pct"/>
            <w:tcMar>
              <w:top w:w="8" w:type="dxa"/>
              <w:left w:w="8" w:type="dxa"/>
              <w:bottom w:w="8" w:type="dxa"/>
              <w:right w:w="8" w:type="dxa"/>
            </w:tcMar>
            <w:vAlign w:val="center"/>
          </w:tcPr>
          <w:p w14:paraId="59AA8ED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桥涵</w:t>
            </w:r>
          </w:p>
        </w:tc>
        <w:tc>
          <w:tcPr>
            <w:tcW w:w="224" w:type="pct"/>
            <w:tcMar>
              <w:top w:w="8" w:type="dxa"/>
              <w:left w:w="8" w:type="dxa"/>
              <w:bottom w:w="8" w:type="dxa"/>
              <w:right w:w="8" w:type="dxa"/>
            </w:tcMar>
            <w:vAlign w:val="center"/>
          </w:tcPr>
          <w:p w14:paraId="7F37C39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1.5</w:t>
            </w:r>
          </w:p>
        </w:tc>
        <w:tc>
          <w:tcPr>
            <w:tcW w:w="3601" w:type="pct"/>
            <w:tcMar>
              <w:top w:w="8" w:type="dxa"/>
              <w:left w:w="8" w:type="dxa"/>
              <w:bottom w:w="8" w:type="dxa"/>
              <w:right w:w="8" w:type="dxa"/>
            </w:tcMar>
            <w:vAlign w:val="center"/>
          </w:tcPr>
          <w:p w14:paraId="195896F6"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76A419EE" w14:textId="77777777" w:rsidR="00CD0E62" w:rsidRDefault="00CD0E62">
            <w:pPr>
              <w:spacing w:line="240" w:lineRule="auto"/>
              <w:contextualSpacing/>
              <w:jc w:val="center"/>
              <w:rPr>
                <w:rFonts w:ascii="Times New Roman" w:cs="Times New Roman"/>
                <w:color w:val="000000"/>
                <w:sz w:val="18"/>
                <w:szCs w:val="18"/>
              </w:rPr>
            </w:pPr>
          </w:p>
        </w:tc>
      </w:tr>
      <w:tr w:rsidR="00CD0E62" w14:paraId="2FD68BA2" w14:textId="77777777">
        <w:trPr>
          <w:jc w:val="center"/>
        </w:trPr>
        <w:tc>
          <w:tcPr>
            <w:tcW w:w="306" w:type="pct"/>
            <w:vMerge w:val="restart"/>
            <w:vAlign w:val="center"/>
          </w:tcPr>
          <w:p w14:paraId="2776E47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生命线工程</w:t>
            </w:r>
          </w:p>
        </w:tc>
        <w:tc>
          <w:tcPr>
            <w:tcW w:w="616" w:type="pct"/>
            <w:tcMar>
              <w:top w:w="8" w:type="dxa"/>
              <w:left w:w="8" w:type="dxa"/>
              <w:bottom w:w="8" w:type="dxa"/>
              <w:right w:w="8" w:type="dxa"/>
            </w:tcMar>
            <w:vAlign w:val="center"/>
          </w:tcPr>
          <w:p w14:paraId="17266393"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通信</w:t>
            </w:r>
          </w:p>
        </w:tc>
        <w:tc>
          <w:tcPr>
            <w:tcW w:w="224" w:type="pct"/>
            <w:tcMar>
              <w:top w:w="8" w:type="dxa"/>
              <w:left w:w="8" w:type="dxa"/>
              <w:bottom w:w="8" w:type="dxa"/>
              <w:right w:w="8" w:type="dxa"/>
            </w:tcMar>
            <w:vAlign w:val="center"/>
          </w:tcPr>
          <w:p w14:paraId="36C6AB6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0.3</w:t>
            </w:r>
          </w:p>
        </w:tc>
        <w:tc>
          <w:tcPr>
            <w:tcW w:w="3601" w:type="pct"/>
            <w:tcMar>
              <w:top w:w="8" w:type="dxa"/>
              <w:left w:w="8" w:type="dxa"/>
              <w:bottom w:w="8" w:type="dxa"/>
              <w:right w:w="8" w:type="dxa"/>
            </w:tcMar>
            <w:vAlign w:val="center"/>
          </w:tcPr>
          <w:p w14:paraId="7EABA187"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0-0.5km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0.5-1.0km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1.0-1.5km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1.5-2.0km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2.0km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1960C0F1" w14:textId="77777777" w:rsidR="00CD0E62" w:rsidRDefault="00CD0E62">
            <w:pPr>
              <w:spacing w:line="240" w:lineRule="auto"/>
              <w:contextualSpacing/>
              <w:jc w:val="center"/>
              <w:rPr>
                <w:rFonts w:ascii="Times New Roman" w:cs="Times New Roman"/>
                <w:color w:val="000000"/>
                <w:sz w:val="18"/>
                <w:szCs w:val="18"/>
              </w:rPr>
            </w:pPr>
          </w:p>
        </w:tc>
      </w:tr>
      <w:tr w:rsidR="00CD0E62" w14:paraId="7C69D6F4" w14:textId="77777777">
        <w:trPr>
          <w:jc w:val="center"/>
        </w:trPr>
        <w:tc>
          <w:tcPr>
            <w:tcW w:w="306" w:type="pct"/>
            <w:vMerge/>
            <w:vAlign w:val="center"/>
          </w:tcPr>
          <w:p w14:paraId="54B79486" w14:textId="77777777" w:rsidR="00CD0E62" w:rsidRDefault="00CD0E62"/>
        </w:tc>
        <w:tc>
          <w:tcPr>
            <w:tcW w:w="616" w:type="pct"/>
            <w:tcMar>
              <w:top w:w="8" w:type="dxa"/>
              <w:left w:w="8" w:type="dxa"/>
              <w:bottom w:w="8" w:type="dxa"/>
              <w:right w:w="8" w:type="dxa"/>
            </w:tcMar>
            <w:vAlign w:val="center"/>
          </w:tcPr>
          <w:p w14:paraId="21C9CE3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供电</w:t>
            </w:r>
          </w:p>
        </w:tc>
        <w:tc>
          <w:tcPr>
            <w:tcW w:w="224" w:type="pct"/>
            <w:tcMar>
              <w:top w:w="8" w:type="dxa"/>
              <w:left w:w="8" w:type="dxa"/>
              <w:bottom w:w="8" w:type="dxa"/>
              <w:right w:w="8" w:type="dxa"/>
            </w:tcMar>
            <w:vAlign w:val="center"/>
          </w:tcPr>
          <w:p w14:paraId="55F9FA23"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0.1</w:t>
            </w:r>
          </w:p>
        </w:tc>
        <w:tc>
          <w:tcPr>
            <w:tcW w:w="3601" w:type="pct"/>
            <w:tcMar>
              <w:top w:w="8" w:type="dxa"/>
              <w:left w:w="8" w:type="dxa"/>
              <w:bottom w:w="8" w:type="dxa"/>
              <w:right w:w="8" w:type="dxa"/>
            </w:tcMar>
            <w:vAlign w:val="center"/>
          </w:tcPr>
          <w:p w14:paraId="71FDF3D8"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0-0.5km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0.5-1.0km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1.0-1.5km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1.5-2.0km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2.0km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36808B39" w14:textId="77777777" w:rsidR="00CD0E62" w:rsidRDefault="00CD0E62">
            <w:pPr>
              <w:spacing w:line="240" w:lineRule="auto"/>
              <w:contextualSpacing/>
              <w:jc w:val="center"/>
              <w:rPr>
                <w:rFonts w:ascii="Times New Roman" w:cs="Times New Roman"/>
                <w:color w:val="000000"/>
                <w:sz w:val="18"/>
                <w:szCs w:val="18"/>
              </w:rPr>
            </w:pPr>
          </w:p>
        </w:tc>
      </w:tr>
      <w:tr w:rsidR="00CD0E62" w14:paraId="6A6E7593" w14:textId="77777777">
        <w:trPr>
          <w:jc w:val="center"/>
        </w:trPr>
        <w:tc>
          <w:tcPr>
            <w:tcW w:w="306" w:type="pct"/>
            <w:vMerge/>
            <w:vAlign w:val="center"/>
          </w:tcPr>
          <w:p w14:paraId="03685943" w14:textId="77777777" w:rsidR="00CD0E62" w:rsidRDefault="00CD0E62"/>
        </w:tc>
        <w:tc>
          <w:tcPr>
            <w:tcW w:w="616" w:type="pct"/>
            <w:tcMar>
              <w:top w:w="8" w:type="dxa"/>
              <w:left w:w="8" w:type="dxa"/>
              <w:bottom w:w="8" w:type="dxa"/>
              <w:right w:w="8" w:type="dxa"/>
            </w:tcMar>
            <w:vAlign w:val="center"/>
          </w:tcPr>
          <w:p w14:paraId="5535145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供水</w:t>
            </w:r>
          </w:p>
        </w:tc>
        <w:tc>
          <w:tcPr>
            <w:tcW w:w="224" w:type="pct"/>
            <w:tcMar>
              <w:top w:w="8" w:type="dxa"/>
              <w:left w:w="8" w:type="dxa"/>
              <w:bottom w:w="8" w:type="dxa"/>
              <w:right w:w="8" w:type="dxa"/>
            </w:tcMar>
            <w:vAlign w:val="center"/>
          </w:tcPr>
          <w:p w14:paraId="70592B02"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0.6</w:t>
            </w:r>
          </w:p>
        </w:tc>
        <w:tc>
          <w:tcPr>
            <w:tcW w:w="3601" w:type="pct"/>
            <w:tcMar>
              <w:top w:w="8" w:type="dxa"/>
              <w:left w:w="8" w:type="dxa"/>
              <w:bottom w:w="8" w:type="dxa"/>
              <w:right w:w="8" w:type="dxa"/>
            </w:tcMar>
            <w:vAlign w:val="center"/>
          </w:tcPr>
          <w:p w14:paraId="27D3E5C9"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0-20m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20-50m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50-100m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100-500m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500m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72325D1" w14:textId="77777777" w:rsidR="00CD0E62" w:rsidRDefault="00CD0E62">
            <w:pPr>
              <w:spacing w:line="240" w:lineRule="auto"/>
              <w:contextualSpacing/>
              <w:jc w:val="center"/>
              <w:rPr>
                <w:rFonts w:ascii="Times New Roman" w:cs="Times New Roman"/>
                <w:color w:val="000000"/>
                <w:sz w:val="18"/>
                <w:szCs w:val="18"/>
              </w:rPr>
            </w:pPr>
          </w:p>
        </w:tc>
      </w:tr>
      <w:tr w:rsidR="00CD0E62" w14:paraId="1E6F069C" w14:textId="77777777">
        <w:trPr>
          <w:jc w:val="center"/>
        </w:trPr>
        <w:tc>
          <w:tcPr>
            <w:tcW w:w="306" w:type="pct"/>
            <w:vMerge/>
            <w:vAlign w:val="center"/>
          </w:tcPr>
          <w:p w14:paraId="2AA18084" w14:textId="77777777" w:rsidR="00CD0E62" w:rsidRDefault="00CD0E62"/>
        </w:tc>
        <w:tc>
          <w:tcPr>
            <w:tcW w:w="616" w:type="pct"/>
            <w:tcMar>
              <w:top w:w="8" w:type="dxa"/>
              <w:left w:w="8" w:type="dxa"/>
              <w:bottom w:w="8" w:type="dxa"/>
              <w:right w:w="8" w:type="dxa"/>
            </w:tcMar>
            <w:vAlign w:val="center"/>
          </w:tcPr>
          <w:p w14:paraId="10CC01F3"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供气</w:t>
            </w:r>
          </w:p>
        </w:tc>
        <w:tc>
          <w:tcPr>
            <w:tcW w:w="224" w:type="pct"/>
            <w:tcMar>
              <w:top w:w="8" w:type="dxa"/>
              <w:left w:w="8" w:type="dxa"/>
              <w:bottom w:w="8" w:type="dxa"/>
              <w:right w:w="8" w:type="dxa"/>
            </w:tcMar>
            <w:vAlign w:val="center"/>
          </w:tcPr>
          <w:p w14:paraId="7D739161"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559D28BA"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0-0.5km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0.5-1.0km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1.0-1.5km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1.5-2.0km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2.0km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9305665" w14:textId="77777777" w:rsidR="00CD0E62" w:rsidRDefault="00CD0E62">
            <w:pPr>
              <w:spacing w:line="240" w:lineRule="auto"/>
              <w:contextualSpacing/>
              <w:jc w:val="center"/>
              <w:rPr>
                <w:rFonts w:ascii="Times New Roman" w:cs="Times New Roman"/>
                <w:color w:val="000000"/>
                <w:sz w:val="18"/>
                <w:szCs w:val="18"/>
              </w:rPr>
            </w:pPr>
          </w:p>
        </w:tc>
      </w:tr>
      <w:tr w:rsidR="00CD0E62" w14:paraId="1DBA147E" w14:textId="77777777">
        <w:trPr>
          <w:jc w:val="center"/>
        </w:trPr>
        <w:tc>
          <w:tcPr>
            <w:tcW w:w="306" w:type="pct"/>
            <w:vMerge/>
            <w:vAlign w:val="center"/>
          </w:tcPr>
          <w:p w14:paraId="245D3EB4" w14:textId="77777777" w:rsidR="00CD0E62" w:rsidRDefault="00CD0E62"/>
        </w:tc>
        <w:tc>
          <w:tcPr>
            <w:tcW w:w="616" w:type="pct"/>
            <w:tcMar>
              <w:top w:w="8" w:type="dxa"/>
              <w:left w:w="8" w:type="dxa"/>
              <w:bottom w:w="8" w:type="dxa"/>
              <w:right w:w="8" w:type="dxa"/>
            </w:tcMar>
            <w:vAlign w:val="center"/>
          </w:tcPr>
          <w:p w14:paraId="283B436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输油</w:t>
            </w:r>
          </w:p>
        </w:tc>
        <w:tc>
          <w:tcPr>
            <w:tcW w:w="224" w:type="pct"/>
            <w:tcMar>
              <w:top w:w="8" w:type="dxa"/>
              <w:left w:w="8" w:type="dxa"/>
              <w:bottom w:w="8" w:type="dxa"/>
              <w:right w:w="8" w:type="dxa"/>
            </w:tcMar>
            <w:vAlign w:val="center"/>
          </w:tcPr>
          <w:p w14:paraId="049683B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1D48CD04"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0-0.5km</w:t>
            </w:r>
            <w:r>
              <w:rPr>
                <w:rFonts w:ascii="Times New Roman" w:cs="Times New Roman"/>
                <w:color w:val="000000"/>
                <w:sz w:val="18"/>
                <w:szCs w:val="18"/>
              </w:rPr>
              <w:t>（</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0.5-1.0km</w:t>
            </w:r>
            <w:r>
              <w:rPr>
                <w:rFonts w:ascii="Times New Roman" w:cs="Times New Roman"/>
                <w:color w:val="000000"/>
                <w:sz w:val="18"/>
                <w:szCs w:val="18"/>
              </w:rPr>
              <w:t>（</w:t>
            </w:r>
            <w:r>
              <w:rPr>
                <w:rFonts w:ascii="Times New Roman" w:cs="Times New Roman"/>
                <w:color w:val="000000"/>
                <w:sz w:val="18"/>
                <w:szCs w:val="18"/>
              </w:rPr>
              <w:t>2</w:t>
            </w:r>
            <w:r>
              <w:rPr>
                <w:rFonts w:ascii="Times New Roman" w:cs="Times New Roman"/>
                <w:color w:val="000000"/>
                <w:sz w:val="18"/>
                <w:szCs w:val="18"/>
              </w:rPr>
              <w:t>）</w:t>
            </w:r>
            <w:r>
              <w:rPr>
                <w:rFonts w:ascii="Times New Roman" w:cs="Times New Roman"/>
                <w:color w:val="000000"/>
                <w:sz w:val="18"/>
                <w:szCs w:val="18"/>
              </w:rPr>
              <w:t xml:space="preserve"> 1.0-1.5km</w:t>
            </w:r>
            <w:r>
              <w:rPr>
                <w:rFonts w:ascii="Times New Roman" w:cs="Times New Roman"/>
                <w:color w:val="000000"/>
                <w:sz w:val="18"/>
                <w:szCs w:val="18"/>
              </w:rPr>
              <w:t>（</w:t>
            </w:r>
            <w:r>
              <w:rPr>
                <w:rFonts w:ascii="Times New Roman" w:cs="Times New Roman"/>
                <w:color w:val="000000"/>
                <w:sz w:val="18"/>
                <w:szCs w:val="18"/>
              </w:rPr>
              <w:t>4</w:t>
            </w:r>
            <w:r>
              <w:rPr>
                <w:rFonts w:ascii="Times New Roman" w:cs="Times New Roman"/>
                <w:color w:val="000000"/>
                <w:sz w:val="18"/>
                <w:szCs w:val="18"/>
              </w:rPr>
              <w:t>）</w:t>
            </w:r>
            <w:r>
              <w:rPr>
                <w:rFonts w:ascii="Times New Roman" w:cs="Times New Roman"/>
                <w:color w:val="000000"/>
                <w:sz w:val="18"/>
                <w:szCs w:val="18"/>
              </w:rPr>
              <w:t xml:space="preserve"> 1.5</w:t>
            </w:r>
            <w:r>
              <w:rPr>
                <w:rFonts w:ascii="Times New Roman" w:cs="Times New Roman" w:hint="eastAsia"/>
                <w:color w:val="000000"/>
                <w:sz w:val="18"/>
                <w:szCs w:val="18"/>
              </w:rPr>
              <w:t>-</w:t>
            </w:r>
            <w:r>
              <w:rPr>
                <w:rFonts w:ascii="Times New Roman" w:cs="Times New Roman"/>
                <w:color w:val="000000"/>
                <w:sz w:val="18"/>
                <w:szCs w:val="18"/>
              </w:rPr>
              <w:t>2.0km</w:t>
            </w:r>
            <w:r>
              <w:rPr>
                <w:rFonts w:ascii="Times New Roman" w:cs="Times New Roman"/>
                <w:color w:val="000000"/>
                <w:sz w:val="18"/>
                <w:szCs w:val="18"/>
              </w:rPr>
              <w:t>（</w:t>
            </w:r>
            <w:r>
              <w:rPr>
                <w:rFonts w:ascii="Times New Roman" w:cs="Times New Roman"/>
                <w:color w:val="000000"/>
                <w:sz w:val="18"/>
                <w:szCs w:val="18"/>
              </w:rPr>
              <w:t>7</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w:t>
            </w:r>
            <w:r>
              <w:rPr>
                <w:rFonts w:ascii="Times New Roman" w:cs="Times New Roman"/>
                <w:color w:val="000000"/>
                <w:sz w:val="18"/>
                <w:szCs w:val="18"/>
              </w:rPr>
              <w:t>2.0km</w:t>
            </w:r>
            <w:r>
              <w:rPr>
                <w:rFonts w:ascii="Times New Roman" w:cs="Times New Roman"/>
                <w:color w:val="000000"/>
                <w:sz w:val="18"/>
                <w:szCs w:val="18"/>
              </w:rPr>
              <w:t>（</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CEDE6C0" w14:textId="77777777" w:rsidR="00CD0E62" w:rsidRDefault="00CD0E62">
            <w:pPr>
              <w:spacing w:line="240" w:lineRule="auto"/>
              <w:contextualSpacing/>
              <w:jc w:val="center"/>
              <w:rPr>
                <w:rFonts w:ascii="Times New Roman" w:cs="Times New Roman"/>
                <w:color w:val="000000"/>
                <w:sz w:val="18"/>
                <w:szCs w:val="18"/>
              </w:rPr>
            </w:pPr>
          </w:p>
        </w:tc>
      </w:tr>
      <w:tr w:rsidR="00CD0E62" w14:paraId="4B57B840" w14:textId="77777777">
        <w:trPr>
          <w:jc w:val="center"/>
        </w:trPr>
        <w:tc>
          <w:tcPr>
            <w:tcW w:w="306" w:type="pct"/>
            <w:vMerge/>
            <w:vAlign w:val="center"/>
          </w:tcPr>
          <w:p w14:paraId="06B0D6DB" w14:textId="77777777" w:rsidR="00CD0E62" w:rsidRDefault="00CD0E62"/>
        </w:tc>
        <w:tc>
          <w:tcPr>
            <w:tcW w:w="616" w:type="pct"/>
            <w:tcMar>
              <w:top w:w="8" w:type="dxa"/>
              <w:left w:w="8" w:type="dxa"/>
              <w:bottom w:w="8" w:type="dxa"/>
              <w:right w:w="8" w:type="dxa"/>
            </w:tcMar>
            <w:vAlign w:val="center"/>
          </w:tcPr>
          <w:p w14:paraId="492F420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其他</w:t>
            </w:r>
          </w:p>
        </w:tc>
        <w:tc>
          <w:tcPr>
            <w:tcW w:w="224" w:type="pct"/>
            <w:tcMar>
              <w:top w:w="8" w:type="dxa"/>
              <w:left w:w="8" w:type="dxa"/>
              <w:bottom w:w="8" w:type="dxa"/>
              <w:right w:w="8" w:type="dxa"/>
            </w:tcMar>
            <w:vAlign w:val="center"/>
          </w:tcPr>
          <w:p w14:paraId="350623A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4791735D"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（请自行补充）</w:t>
            </w:r>
          </w:p>
        </w:tc>
        <w:tc>
          <w:tcPr>
            <w:tcW w:w="253" w:type="pct"/>
            <w:tcMar>
              <w:top w:w="8" w:type="dxa"/>
              <w:left w:w="8" w:type="dxa"/>
              <w:bottom w:w="8" w:type="dxa"/>
              <w:right w:w="8" w:type="dxa"/>
            </w:tcMar>
            <w:vAlign w:val="center"/>
          </w:tcPr>
          <w:p w14:paraId="32038024" w14:textId="77777777" w:rsidR="00CD0E62" w:rsidRDefault="00CD0E62">
            <w:pPr>
              <w:spacing w:line="240" w:lineRule="auto"/>
              <w:contextualSpacing/>
              <w:jc w:val="center"/>
              <w:rPr>
                <w:rFonts w:ascii="Times New Roman" w:cs="Times New Roman"/>
                <w:color w:val="000000"/>
                <w:sz w:val="18"/>
                <w:szCs w:val="18"/>
              </w:rPr>
            </w:pPr>
          </w:p>
        </w:tc>
      </w:tr>
      <w:tr w:rsidR="00CD0E62" w14:paraId="6AAA397D" w14:textId="77777777">
        <w:trPr>
          <w:trHeight w:val="443"/>
          <w:jc w:val="center"/>
        </w:trPr>
        <w:tc>
          <w:tcPr>
            <w:tcW w:w="306" w:type="pct"/>
            <w:vMerge w:val="restart"/>
            <w:tcMar>
              <w:top w:w="8" w:type="dxa"/>
              <w:left w:w="8" w:type="dxa"/>
              <w:bottom w:w="8" w:type="dxa"/>
              <w:right w:w="8" w:type="dxa"/>
            </w:tcMar>
            <w:vAlign w:val="center"/>
          </w:tcPr>
          <w:p w14:paraId="7F443A8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水利工程</w:t>
            </w:r>
          </w:p>
        </w:tc>
        <w:tc>
          <w:tcPr>
            <w:tcW w:w="616" w:type="pct"/>
            <w:tcMar>
              <w:top w:w="8" w:type="dxa"/>
              <w:left w:w="8" w:type="dxa"/>
              <w:bottom w:w="8" w:type="dxa"/>
              <w:right w:w="8" w:type="dxa"/>
            </w:tcMar>
            <w:vAlign w:val="center"/>
          </w:tcPr>
          <w:p w14:paraId="7787221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水库</w:t>
            </w:r>
          </w:p>
        </w:tc>
        <w:tc>
          <w:tcPr>
            <w:tcW w:w="224" w:type="pct"/>
            <w:tcMar>
              <w:top w:w="8" w:type="dxa"/>
              <w:left w:w="8" w:type="dxa"/>
              <w:bottom w:w="8" w:type="dxa"/>
              <w:right w:w="8" w:type="dxa"/>
            </w:tcMar>
            <w:vAlign w:val="center"/>
          </w:tcPr>
          <w:p w14:paraId="1634AC26"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0.5</w:t>
            </w:r>
          </w:p>
        </w:tc>
        <w:tc>
          <w:tcPr>
            <w:tcW w:w="3601" w:type="pct"/>
            <w:tcMar>
              <w:top w:w="8" w:type="dxa"/>
              <w:left w:w="8" w:type="dxa"/>
              <w:bottom w:w="8" w:type="dxa"/>
              <w:right w:w="8" w:type="dxa"/>
            </w:tcMar>
            <w:vAlign w:val="center"/>
          </w:tcPr>
          <w:p w14:paraId="7DBCD9C9"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水库等级：小型（</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中型（</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大型（</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0FBE5C3" w14:textId="77777777" w:rsidR="00CD0E62" w:rsidRDefault="00CD0E62">
            <w:pPr>
              <w:spacing w:line="240" w:lineRule="auto"/>
              <w:contextualSpacing/>
              <w:jc w:val="center"/>
              <w:rPr>
                <w:rFonts w:ascii="Times New Roman" w:cs="Times New Roman"/>
                <w:color w:val="000000"/>
                <w:sz w:val="18"/>
                <w:szCs w:val="18"/>
              </w:rPr>
            </w:pPr>
          </w:p>
        </w:tc>
      </w:tr>
      <w:tr w:rsidR="00CD0E62" w14:paraId="5BD0EF3B" w14:textId="77777777">
        <w:trPr>
          <w:trHeight w:val="443"/>
          <w:jc w:val="center"/>
        </w:trPr>
        <w:tc>
          <w:tcPr>
            <w:tcW w:w="306" w:type="pct"/>
            <w:vMerge/>
            <w:tcMar>
              <w:top w:w="8" w:type="dxa"/>
              <w:left w:w="8" w:type="dxa"/>
              <w:bottom w:w="8" w:type="dxa"/>
              <w:right w:w="8" w:type="dxa"/>
            </w:tcMar>
            <w:vAlign w:val="center"/>
          </w:tcPr>
          <w:p w14:paraId="1F6C4D79" w14:textId="77777777" w:rsidR="00CD0E62" w:rsidRDefault="00CD0E62"/>
        </w:tc>
        <w:tc>
          <w:tcPr>
            <w:tcW w:w="616" w:type="pct"/>
            <w:tcMar>
              <w:top w:w="8" w:type="dxa"/>
              <w:left w:w="8" w:type="dxa"/>
              <w:bottom w:w="8" w:type="dxa"/>
              <w:right w:w="8" w:type="dxa"/>
            </w:tcMar>
            <w:vAlign w:val="center"/>
          </w:tcPr>
          <w:p w14:paraId="18E4E55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水电站</w:t>
            </w:r>
          </w:p>
        </w:tc>
        <w:tc>
          <w:tcPr>
            <w:tcW w:w="224" w:type="pct"/>
            <w:tcMar>
              <w:top w:w="8" w:type="dxa"/>
              <w:left w:w="8" w:type="dxa"/>
              <w:bottom w:w="8" w:type="dxa"/>
              <w:right w:w="8" w:type="dxa"/>
            </w:tcMar>
            <w:vAlign w:val="center"/>
          </w:tcPr>
          <w:p w14:paraId="203FE26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0.5</w:t>
            </w:r>
          </w:p>
        </w:tc>
        <w:tc>
          <w:tcPr>
            <w:tcW w:w="3601" w:type="pct"/>
            <w:tcMar>
              <w:top w:w="8" w:type="dxa"/>
              <w:left w:w="8" w:type="dxa"/>
              <w:bottom w:w="8" w:type="dxa"/>
              <w:right w:w="8" w:type="dxa"/>
            </w:tcMar>
            <w:vAlign w:val="center"/>
          </w:tcPr>
          <w:p w14:paraId="4DDE2792"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水电站工程等级：小型（</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中型（</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大型（</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5EA0D9D0" w14:textId="77777777" w:rsidR="00CD0E62" w:rsidRDefault="00CD0E62">
            <w:pPr>
              <w:spacing w:line="240" w:lineRule="auto"/>
              <w:contextualSpacing/>
              <w:jc w:val="center"/>
              <w:rPr>
                <w:rFonts w:ascii="Times New Roman" w:cs="Times New Roman"/>
                <w:color w:val="000000"/>
                <w:sz w:val="18"/>
                <w:szCs w:val="18"/>
              </w:rPr>
            </w:pPr>
          </w:p>
        </w:tc>
      </w:tr>
      <w:tr w:rsidR="00CD0E62" w14:paraId="0C040786" w14:textId="77777777">
        <w:trPr>
          <w:trHeight w:val="443"/>
          <w:jc w:val="center"/>
        </w:trPr>
        <w:tc>
          <w:tcPr>
            <w:tcW w:w="306" w:type="pct"/>
            <w:vMerge/>
            <w:tcMar>
              <w:top w:w="8" w:type="dxa"/>
              <w:left w:w="8" w:type="dxa"/>
              <w:bottom w:w="8" w:type="dxa"/>
              <w:right w:w="8" w:type="dxa"/>
            </w:tcMar>
            <w:vAlign w:val="center"/>
          </w:tcPr>
          <w:p w14:paraId="79768F22" w14:textId="77777777" w:rsidR="00CD0E62" w:rsidRDefault="00CD0E62"/>
        </w:tc>
        <w:tc>
          <w:tcPr>
            <w:tcW w:w="616" w:type="pct"/>
            <w:tcMar>
              <w:top w:w="8" w:type="dxa"/>
              <w:left w:w="8" w:type="dxa"/>
              <w:bottom w:w="8" w:type="dxa"/>
              <w:right w:w="8" w:type="dxa"/>
            </w:tcMar>
            <w:vAlign w:val="center"/>
          </w:tcPr>
          <w:p w14:paraId="545E1059"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堤坝</w:t>
            </w:r>
          </w:p>
        </w:tc>
        <w:tc>
          <w:tcPr>
            <w:tcW w:w="224" w:type="pct"/>
            <w:tcMar>
              <w:top w:w="8" w:type="dxa"/>
              <w:left w:w="8" w:type="dxa"/>
              <w:bottom w:w="8" w:type="dxa"/>
              <w:right w:w="8" w:type="dxa"/>
            </w:tcMar>
            <w:vAlign w:val="center"/>
          </w:tcPr>
          <w:p w14:paraId="37A6100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0.3</w:t>
            </w:r>
          </w:p>
        </w:tc>
        <w:tc>
          <w:tcPr>
            <w:tcW w:w="3601" w:type="pct"/>
            <w:tcMar>
              <w:top w:w="8" w:type="dxa"/>
              <w:left w:w="8" w:type="dxa"/>
              <w:bottom w:w="8" w:type="dxa"/>
              <w:right w:w="8" w:type="dxa"/>
            </w:tcMar>
            <w:vAlign w:val="center"/>
          </w:tcPr>
          <w:p w14:paraId="78C2CE3C" w14:textId="77777777" w:rsidR="00CD0E62" w:rsidRDefault="00AD695B">
            <w:pPr>
              <w:spacing w:line="240" w:lineRule="auto"/>
              <w:contextualSpacing/>
              <w:jc w:val="left"/>
              <w:rPr>
                <w:rFonts w:ascii="Times New Roman" w:cs="Times New Roman"/>
                <w:sz w:val="18"/>
                <w:szCs w:val="18"/>
              </w:rPr>
            </w:pPr>
            <w:r>
              <w:rPr>
                <w:rFonts w:ascii="Times New Roman" w:cs="Times New Roman"/>
                <w:sz w:val="18"/>
                <w:szCs w:val="18"/>
              </w:rPr>
              <w:t>堤防工程级别：</w:t>
            </w:r>
            <w:r>
              <w:rPr>
                <w:rFonts w:ascii="Times New Roman" w:cs="Times New Roman"/>
                <w:sz w:val="18"/>
                <w:szCs w:val="18"/>
              </w:rPr>
              <w:t>5</w:t>
            </w:r>
            <w:r>
              <w:rPr>
                <w:rFonts w:ascii="Times New Roman" w:cs="Times New Roman"/>
                <w:sz w:val="18"/>
                <w:szCs w:val="18"/>
              </w:rPr>
              <w:t>级（</w:t>
            </w:r>
            <w:r>
              <w:rPr>
                <w:rFonts w:ascii="Times New Roman" w:cs="Times New Roman"/>
                <w:sz w:val="18"/>
                <w:szCs w:val="18"/>
              </w:rPr>
              <w:t>1</w:t>
            </w:r>
            <w:r>
              <w:rPr>
                <w:rFonts w:ascii="Times New Roman" w:cs="Times New Roman"/>
                <w:sz w:val="18"/>
                <w:szCs w:val="18"/>
              </w:rPr>
              <w:t>）</w:t>
            </w:r>
            <w:r>
              <w:rPr>
                <w:rFonts w:ascii="Times New Roman" w:cs="Times New Roman"/>
                <w:sz w:val="18"/>
                <w:szCs w:val="18"/>
              </w:rPr>
              <w:t xml:space="preserve"> 4</w:t>
            </w:r>
            <w:r>
              <w:rPr>
                <w:rFonts w:ascii="Times New Roman" w:cs="Times New Roman"/>
                <w:sz w:val="18"/>
                <w:szCs w:val="18"/>
              </w:rPr>
              <w:t>级（</w:t>
            </w:r>
            <w:r>
              <w:rPr>
                <w:rFonts w:ascii="Times New Roman" w:cs="Times New Roman"/>
                <w:sz w:val="18"/>
                <w:szCs w:val="18"/>
              </w:rPr>
              <w:t>2</w:t>
            </w:r>
            <w:r>
              <w:rPr>
                <w:rFonts w:ascii="Times New Roman" w:cs="Times New Roman"/>
                <w:sz w:val="18"/>
                <w:szCs w:val="18"/>
              </w:rPr>
              <w:t>）</w:t>
            </w:r>
            <w:r>
              <w:rPr>
                <w:rFonts w:ascii="Times New Roman" w:cs="Times New Roman"/>
                <w:sz w:val="18"/>
                <w:szCs w:val="18"/>
              </w:rPr>
              <w:t xml:space="preserve"> 3</w:t>
            </w:r>
            <w:r>
              <w:rPr>
                <w:rFonts w:ascii="Times New Roman" w:cs="Times New Roman"/>
                <w:sz w:val="18"/>
                <w:szCs w:val="18"/>
              </w:rPr>
              <w:t>级（</w:t>
            </w:r>
            <w:r>
              <w:rPr>
                <w:rFonts w:ascii="Times New Roman" w:cs="Times New Roman"/>
                <w:sz w:val="18"/>
                <w:szCs w:val="18"/>
              </w:rPr>
              <w:t>4</w:t>
            </w:r>
            <w:r>
              <w:rPr>
                <w:rFonts w:ascii="Times New Roman" w:cs="Times New Roman"/>
                <w:sz w:val="18"/>
                <w:szCs w:val="18"/>
              </w:rPr>
              <w:t>）</w:t>
            </w:r>
            <w:r>
              <w:rPr>
                <w:rFonts w:ascii="Times New Roman" w:cs="Times New Roman"/>
                <w:sz w:val="18"/>
                <w:szCs w:val="18"/>
              </w:rPr>
              <w:t xml:space="preserve"> 2</w:t>
            </w:r>
            <w:r>
              <w:rPr>
                <w:rFonts w:ascii="Times New Roman" w:cs="Times New Roman"/>
                <w:sz w:val="18"/>
                <w:szCs w:val="18"/>
              </w:rPr>
              <w:t>级（</w:t>
            </w:r>
            <w:r>
              <w:rPr>
                <w:rFonts w:ascii="Times New Roman" w:cs="Times New Roman"/>
                <w:sz w:val="18"/>
                <w:szCs w:val="18"/>
              </w:rPr>
              <w:t>7</w:t>
            </w:r>
            <w:r>
              <w:rPr>
                <w:rFonts w:ascii="Times New Roman" w:cs="Times New Roman"/>
                <w:sz w:val="18"/>
                <w:szCs w:val="18"/>
              </w:rPr>
              <w:t>）</w:t>
            </w:r>
            <w:r>
              <w:rPr>
                <w:rFonts w:ascii="Times New Roman" w:cs="Times New Roman"/>
                <w:sz w:val="18"/>
                <w:szCs w:val="18"/>
              </w:rPr>
              <w:t xml:space="preserve"> 1</w:t>
            </w:r>
            <w:r>
              <w:rPr>
                <w:rFonts w:ascii="Times New Roman" w:cs="Times New Roman"/>
                <w:sz w:val="18"/>
                <w:szCs w:val="18"/>
              </w:rPr>
              <w:t>级（</w:t>
            </w:r>
            <w:r>
              <w:rPr>
                <w:rFonts w:ascii="Times New Roman" w:cs="Times New Roman"/>
                <w:sz w:val="18"/>
                <w:szCs w:val="18"/>
              </w:rPr>
              <w:t>10</w:t>
            </w:r>
            <w:r>
              <w:rPr>
                <w:rFonts w:ascii="Times New Roman" w:cs="Times New Roman"/>
                <w:sz w:val="18"/>
                <w:szCs w:val="18"/>
              </w:rPr>
              <w:t>）</w:t>
            </w:r>
          </w:p>
        </w:tc>
        <w:tc>
          <w:tcPr>
            <w:tcW w:w="253" w:type="pct"/>
            <w:tcMar>
              <w:top w:w="8" w:type="dxa"/>
              <w:left w:w="8" w:type="dxa"/>
              <w:bottom w:w="8" w:type="dxa"/>
              <w:right w:w="8" w:type="dxa"/>
            </w:tcMar>
            <w:vAlign w:val="center"/>
          </w:tcPr>
          <w:p w14:paraId="646EDC3D" w14:textId="77777777" w:rsidR="00CD0E62" w:rsidRDefault="00CD0E62">
            <w:pPr>
              <w:spacing w:line="240" w:lineRule="auto"/>
              <w:contextualSpacing/>
              <w:jc w:val="center"/>
              <w:rPr>
                <w:rFonts w:ascii="Times New Roman" w:cs="Times New Roman"/>
                <w:color w:val="000000"/>
                <w:sz w:val="18"/>
                <w:szCs w:val="18"/>
              </w:rPr>
            </w:pPr>
          </w:p>
        </w:tc>
      </w:tr>
      <w:tr w:rsidR="00CD0E62" w14:paraId="62D17308" w14:textId="77777777">
        <w:trPr>
          <w:trHeight w:val="443"/>
          <w:jc w:val="center"/>
        </w:trPr>
        <w:tc>
          <w:tcPr>
            <w:tcW w:w="306" w:type="pct"/>
            <w:vMerge/>
            <w:tcMar>
              <w:top w:w="8" w:type="dxa"/>
              <w:left w:w="8" w:type="dxa"/>
              <w:bottom w:w="8" w:type="dxa"/>
              <w:right w:w="8" w:type="dxa"/>
            </w:tcMar>
            <w:vAlign w:val="center"/>
          </w:tcPr>
          <w:p w14:paraId="11A160B8" w14:textId="77777777" w:rsidR="00CD0E62" w:rsidRDefault="00CD0E62"/>
        </w:tc>
        <w:tc>
          <w:tcPr>
            <w:tcW w:w="616" w:type="pct"/>
            <w:tcMar>
              <w:top w:w="8" w:type="dxa"/>
              <w:left w:w="8" w:type="dxa"/>
              <w:bottom w:w="8" w:type="dxa"/>
              <w:right w:w="8" w:type="dxa"/>
            </w:tcMar>
            <w:vAlign w:val="center"/>
          </w:tcPr>
          <w:p w14:paraId="77083FCB"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其他</w:t>
            </w:r>
          </w:p>
        </w:tc>
        <w:tc>
          <w:tcPr>
            <w:tcW w:w="224" w:type="pct"/>
            <w:tcMar>
              <w:top w:w="8" w:type="dxa"/>
              <w:left w:w="8" w:type="dxa"/>
              <w:bottom w:w="8" w:type="dxa"/>
              <w:right w:w="8" w:type="dxa"/>
            </w:tcMar>
            <w:vAlign w:val="center"/>
          </w:tcPr>
          <w:p w14:paraId="12843D7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0.2</w:t>
            </w:r>
          </w:p>
        </w:tc>
        <w:tc>
          <w:tcPr>
            <w:tcW w:w="3601" w:type="pct"/>
            <w:tcMar>
              <w:top w:w="8" w:type="dxa"/>
              <w:left w:w="8" w:type="dxa"/>
              <w:bottom w:w="8" w:type="dxa"/>
              <w:right w:w="8" w:type="dxa"/>
            </w:tcMar>
            <w:vAlign w:val="center"/>
          </w:tcPr>
          <w:p w14:paraId="7637D03B"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（请自行补充）</w:t>
            </w:r>
          </w:p>
        </w:tc>
        <w:tc>
          <w:tcPr>
            <w:tcW w:w="253" w:type="pct"/>
            <w:tcMar>
              <w:top w:w="8" w:type="dxa"/>
              <w:left w:w="8" w:type="dxa"/>
              <w:bottom w:w="8" w:type="dxa"/>
              <w:right w:w="8" w:type="dxa"/>
            </w:tcMar>
            <w:vAlign w:val="center"/>
          </w:tcPr>
          <w:p w14:paraId="563C4FE2" w14:textId="77777777" w:rsidR="00CD0E62" w:rsidRDefault="00CD0E62">
            <w:pPr>
              <w:spacing w:line="240" w:lineRule="auto"/>
              <w:contextualSpacing/>
              <w:jc w:val="center"/>
              <w:rPr>
                <w:rFonts w:ascii="Times New Roman" w:cs="Times New Roman"/>
                <w:color w:val="000000"/>
                <w:sz w:val="18"/>
                <w:szCs w:val="18"/>
              </w:rPr>
            </w:pPr>
          </w:p>
        </w:tc>
      </w:tr>
      <w:tr w:rsidR="00CD0E62" w14:paraId="01205A77" w14:textId="77777777">
        <w:trPr>
          <w:trHeight w:val="443"/>
          <w:jc w:val="center"/>
        </w:trPr>
        <w:tc>
          <w:tcPr>
            <w:tcW w:w="306" w:type="pct"/>
            <w:tcMar>
              <w:top w:w="8" w:type="dxa"/>
              <w:left w:w="8" w:type="dxa"/>
              <w:bottom w:w="8" w:type="dxa"/>
              <w:right w:w="8" w:type="dxa"/>
            </w:tcMar>
            <w:vAlign w:val="center"/>
          </w:tcPr>
          <w:p w14:paraId="1836E342"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矿山</w:t>
            </w:r>
          </w:p>
        </w:tc>
        <w:tc>
          <w:tcPr>
            <w:tcW w:w="616" w:type="pct"/>
            <w:tcMar>
              <w:top w:w="8" w:type="dxa"/>
              <w:left w:w="8" w:type="dxa"/>
              <w:bottom w:w="8" w:type="dxa"/>
              <w:right w:w="8" w:type="dxa"/>
            </w:tcMar>
            <w:vAlign w:val="center"/>
          </w:tcPr>
          <w:p w14:paraId="0CB91D4B"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 xml:space="preserve"> </w:t>
            </w:r>
          </w:p>
        </w:tc>
        <w:tc>
          <w:tcPr>
            <w:tcW w:w="224" w:type="pct"/>
            <w:tcMar>
              <w:top w:w="8" w:type="dxa"/>
              <w:left w:w="8" w:type="dxa"/>
              <w:bottom w:w="8" w:type="dxa"/>
              <w:right w:w="8" w:type="dxa"/>
            </w:tcMar>
            <w:vAlign w:val="center"/>
          </w:tcPr>
          <w:p w14:paraId="34A57035"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0.3</w:t>
            </w:r>
          </w:p>
        </w:tc>
        <w:tc>
          <w:tcPr>
            <w:tcW w:w="3601" w:type="pct"/>
            <w:tcMar>
              <w:top w:w="8" w:type="dxa"/>
              <w:left w:w="8" w:type="dxa"/>
              <w:bottom w:w="8" w:type="dxa"/>
              <w:right w:w="8" w:type="dxa"/>
            </w:tcMar>
            <w:vAlign w:val="center"/>
          </w:tcPr>
          <w:p w14:paraId="49CE704E" w14:textId="77777777" w:rsidR="00CD0E62" w:rsidRDefault="00AD695B">
            <w:pPr>
              <w:spacing w:line="240" w:lineRule="auto"/>
              <w:contextualSpacing/>
              <w:jc w:val="left"/>
              <w:rPr>
                <w:rFonts w:ascii="Times New Roman" w:cs="Times New Roman"/>
                <w:color w:val="000000"/>
                <w:sz w:val="18"/>
                <w:szCs w:val="18"/>
              </w:rPr>
            </w:pPr>
            <w:r>
              <w:rPr>
                <w:rFonts w:ascii="Times New Roman" w:cs="Times New Roman"/>
                <w:color w:val="000000"/>
                <w:sz w:val="18"/>
                <w:szCs w:val="18"/>
              </w:rPr>
              <w:t>矿山规模：小型（</w:t>
            </w:r>
            <w:r>
              <w:rPr>
                <w:rFonts w:ascii="Times New Roman" w:cs="Times New Roman"/>
                <w:color w:val="000000"/>
                <w:sz w:val="18"/>
                <w:szCs w:val="18"/>
              </w:rPr>
              <w:t>1</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中型（</w:t>
            </w:r>
            <w:r>
              <w:rPr>
                <w:rFonts w:ascii="Times New Roman" w:cs="Times New Roman"/>
                <w:color w:val="000000"/>
                <w:sz w:val="18"/>
                <w:szCs w:val="18"/>
              </w:rPr>
              <w:t>5</w:t>
            </w: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大型（</w:t>
            </w:r>
            <w:r>
              <w:rPr>
                <w:rFonts w:ascii="Times New Roman" w:cs="Times New Roman"/>
                <w:color w:val="000000"/>
                <w:sz w:val="18"/>
                <w:szCs w:val="18"/>
              </w:rPr>
              <w:t>10</w:t>
            </w:r>
            <w:r>
              <w:rPr>
                <w:rFonts w:ascii="Times New Roman" w:cs="Times New Roman"/>
                <w:color w:val="000000"/>
                <w:sz w:val="18"/>
                <w:szCs w:val="18"/>
              </w:rPr>
              <w:t>）</w:t>
            </w:r>
          </w:p>
        </w:tc>
        <w:tc>
          <w:tcPr>
            <w:tcW w:w="253" w:type="pct"/>
            <w:tcMar>
              <w:top w:w="8" w:type="dxa"/>
              <w:left w:w="8" w:type="dxa"/>
              <w:bottom w:w="8" w:type="dxa"/>
              <w:right w:w="8" w:type="dxa"/>
            </w:tcMar>
            <w:vAlign w:val="center"/>
          </w:tcPr>
          <w:p w14:paraId="0FB72C04" w14:textId="77777777" w:rsidR="00CD0E62" w:rsidRDefault="00CD0E62">
            <w:pPr>
              <w:spacing w:line="240" w:lineRule="auto"/>
              <w:contextualSpacing/>
              <w:jc w:val="center"/>
              <w:rPr>
                <w:rFonts w:ascii="Times New Roman" w:cs="Times New Roman"/>
                <w:color w:val="000000"/>
                <w:sz w:val="18"/>
                <w:szCs w:val="18"/>
              </w:rPr>
            </w:pPr>
          </w:p>
        </w:tc>
      </w:tr>
      <w:tr w:rsidR="00CD0E62" w14:paraId="1628FA2E" w14:textId="77777777">
        <w:trPr>
          <w:jc w:val="center"/>
        </w:trPr>
        <w:tc>
          <w:tcPr>
            <w:tcW w:w="5000" w:type="pct"/>
            <w:gridSpan w:val="5"/>
            <w:tcMar>
              <w:top w:w="8" w:type="dxa"/>
              <w:left w:w="8" w:type="dxa"/>
              <w:bottom w:w="8" w:type="dxa"/>
              <w:right w:w="8" w:type="dxa"/>
            </w:tcMar>
            <w:vAlign w:val="center"/>
          </w:tcPr>
          <w:p w14:paraId="513B45DF" w14:textId="77777777" w:rsidR="00CD0E62" w:rsidRDefault="00AD695B">
            <w:pPr>
              <w:spacing w:line="240" w:lineRule="auto"/>
              <w:ind w:leftChars="50" w:left="105" w:rightChars="50" w:right="105"/>
              <w:contextualSpacing/>
              <w:rPr>
                <w:rFonts w:ascii="Times New Roman" w:cs="Times New Roman"/>
                <w:color w:val="000000"/>
                <w:sz w:val="18"/>
                <w:szCs w:val="18"/>
              </w:rPr>
            </w:pPr>
            <w:r>
              <w:rPr>
                <w:rFonts w:ascii="Times New Roman" w:cs="Times New Roman"/>
                <w:color w:val="000000"/>
                <w:sz w:val="18"/>
                <w:szCs w:val="18"/>
              </w:rPr>
              <w:t>判定方法：</w:t>
            </w:r>
            <w:r>
              <w:rPr>
                <w:rFonts w:ascii="Times New Roman" w:cs="Times New Roman"/>
                <w:color w:val="000000"/>
                <w:sz w:val="18"/>
                <w:szCs w:val="18"/>
              </w:rPr>
              <w:t>1.</w:t>
            </w:r>
            <w:r>
              <w:rPr>
                <w:rFonts w:ascii="Times New Roman" w:cs="Times New Roman"/>
                <w:color w:val="000000"/>
                <w:sz w:val="18"/>
                <w:szCs w:val="18"/>
              </w:rPr>
              <w:t>根据区域已有地质灾害（隐患）点的综合得分排序；</w:t>
            </w:r>
            <w:r>
              <w:rPr>
                <w:rFonts w:ascii="Times New Roman" w:cs="Times New Roman"/>
                <w:color w:val="000000"/>
                <w:sz w:val="18"/>
                <w:szCs w:val="18"/>
              </w:rPr>
              <w:t>2.</w:t>
            </w:r>
            <w:r>
              <w:rPr>
                <w:rFonts w:ascii="Times New Roman" w:cs="Times New Roman"/>
                <w:color w:val="000000"/>
                <w:sz w:val="18"/>
                <w:szCs w:val="18"/>
              </w:rPr>
              <w:t>构建危险性和易损性矩阵，将得分</w:t>
            </w:r>
            <w:r>
              <w:rPr>
                <w:rFonts w:ascii="Times New Roman" w:cs="Times New Roman"/>
                <w:color w:val="000000"/>
                <w:sz w:val="18"/>
                <w:szCs w:val="18"/>
              </w:rPr>
              <w:t>4</w:t>
            </w:r>
            <w:r>
              <w:rPr>
                <w:rFonts w:ascii="Times New Roman" w:cs="Times New Roman"/>
                <w:color w:val="000000"/>
                <w:sz w:val="18"/>
                <w:szCs w:val="18"/>
              </w:rPr>
              <w:t>等分，按照</w:t>
            </w:r>
            <w:r>
              <w:rPr>
                <w:rFonts w:ascii="Times New Roman" w:cs="Times New Roman"/>
                <w:color w:val="000000"/>
                <w:sz w:val="18"/>
                <w:szCs w:val="18"/>
              </w:rPr>
              <w:t>4</w:t>
            </w:r>
            <w:r>
              <w:rPr>
                <w:rFonts w:ascii="Times New Roman" w:cs="Times New Roman"/>
                <w:color w:val="000000"/>
                <w:sz w:val="18"/>
                <w:szCs w:val="18"/>
              </w:rPr>
              <w:t>个风险级别划分风险等级（</w:t>
            </w:r>
            <w:r>
              <w:rPr>
                <w:rFonts w:ascii="Times New Roman" w:cs="Times New Roman"/>
                <w:color w:val="000000"/>
                <w:sz w:val="18"/>
                <w:szCs w:val="18"/>
              </w:rPr>
              <w:t>E</w:t>
            </w:r>
            <w:r>
              <w:rPr>
                <w:rFonts w:ascii="Times New Roman" w:cs="Times New Roman"/>
                <w:color w:val="000000"/>
                <w:sz w:val="18"/>
                <w:szCs w:val="18"/>
              </w:rPr>
              <w:t>级：极高风险；</w:t>
            </w:r>
            <w:r>
              <w:rPr>
                <w:rFonts w:ascii="Times New Roman" w:cs="Times New Roman"/>
                <w:color w:val="000000"/>
                <w:sz w:val="18"/>
                <w:szCs w:val="18"/>
              </w:rPr>
              <w:t>H</w:t>
            </w:r>
            <w:r>
              <w:rPr>
                <w:rFonts w:ascii="Times New Roman" w:cs="Times New Roman"/>
                <w:color w:val="000000"/>
                <w:sz w:val="18"/>
                <w:szCs w:val="18"/>
              </w:rPr>
              <w:t>级：高风险；</w:t>
            </w:r>
            <w:r>
              <w:rPr>
                <w:rFonts w:ascii="Times New Roman" w:cs="Times New Roman"/>
                <w:color w:val="000000"/>
                <w:sz w:val="18"/>
                <w:szCs w:val="18"/>
              </w:rPr>
              <w:t>M</w:t>
            </w:r>
            <w:r>
              <w:rPr>
                <w:rFonts w:ascii="Times New Roman" w:cs="Times New Roman"/>
                <w:color w:val="000000"/>
                <w:sz w:val="18"/>
                <w:szCs w:val="18"/>
              </w:rPr>
              <w:t>级：中风险；</w:t>
            </w:r>
            <w:r>
              <w:rPr>
                <w:rFonts w:ascii="Times New Roman" w:cs="Times New Roman"/>
                <w:color w:val="000000"/>
                <w:sz w:val="18"/>
                <w:szCs w:val="18"/>
              </w:rPr>
              <w:t>L</w:t>
            </w:r>
            <w:r>
              <w:rPr>
                <w:rFonts w:ascii="Times New Roman" w:cs="Times New Roman"/>
                <w:color w:val="000000"/>
                <w:sz w:val="18"/>
                <w:szCs w:val="18"/>
              </w:rPr>
              <w:t>级：低风险）；</w:t>
            </w:r>
            <w:r>
              <w:rPr>
                <w:rFonts w:ascii="Times New Roman" w:cs="Times New Roman"/>
                <w:color w:val="000000"/>
                <w:sz w:val="18"/>
                <w:szCs w:val="18"/>
              </w:rPr>
              <w:t>3.</w:t>
            </w:r>
            <w:r>
              <w:rPr>
                <w:rFonts w:ascii="Times New Roman" w:cs="Times New Roman"/>
                <w:color w:val="000000"/>
                <w:sz w:val="18"/>
                <w:szCs w:val="18"/>
              </w:rPr>
              <w:t>针对已确定的重大以上灾害点或隐患点，危险性和易损性判别应充分考虑不同诱发条件，给定风险等级。</w:t>
            </w:r>
          </w:p>
          <w:tbl>
            <w:tblPr>
              <w:tblW w:w="9338" w:type="dxa"/>
              <w:jc w:val="center"/>
              <w:tblBorders>
                <w:top w:val="outset" w:sz="6" w:space="0" w:color="808080"/>
                <w:left w:val="outset" w:sz="6" w:space="0" w:color="808080"/>
                <w:bottom w:val="outset" w:sz="6" w:space="0" w:color="808080"/>
                <w:right w:val="outset" w:sz="6" w:space="0" w:color="808080"/>
                <w:insideH w:val="single" w:sz="4" w:space="0" w:color="auto"/>
                <w:insideV w:val="single" w:sz="4" w:space="0" w:color="auto"/>
              </w:tblBorders>
              <w:tblCellMar>
                <w:left w:w="0" w:type="dxa"/>
                <w:right w:w="0" w:type="dxa"/>
              </w:tblCellMar>
              <w:tblLook w:val="0000" w:firstRow="0" w:lastRow="0" w:firstColumn="0" w:lastColumn="0" w:noHBand="0" w:noVBand="0"/>
            </w:tblPr>
            <w:tblGrid>
              <w:gridCol w:w="2796"/>
              <w:gridCol w:w="1667"/>
              <w:gridCol w:w="1667"/>
              <w:gridCol w:w="1667"/>
              <w:gridCol w:w="1541"/>
            </w:tblGrid>
            <w:tr w:rsidR="00CD0E62" w14:paraId="7E84438F" w14:textId="77777777">
              <w:trPr>
                <w:jc w:val="center"/>
              </w:trPr>
              <w:tc>
                <w:tcPr>
                  <w:tcW w:w="7797" w:type="dxa"/>
                  <w:gridSpan w:val="4"/>
                  <w:tcBorders>
                    <w:top w:val="single" w:sz="4" w:space="0" w:color="auto"/>
                    <w:left w:val="nil"/>
                  </w:tcBorders>
                  <w:tcMar>
                    <w:top w:w="8" w:type="dxa"/>
                    <w:left w:w="8" w:type="dxa"/>
                    <w:bottom w:w="8" w:type="dxa"/>
                    <w:right w:w="8" w:type="dxa"/>
                  </w:tcMar>
                  <w:vAlign w:val="center"/>
                </w:tcPr>
                <w:p w14:paraId="69F45028"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风险级别判定矩阵</w:t>
                  </w:r>
                </w:p>
              </w:tc>
              <w:tc>
                <w:tcPr>
                  <w:tcW w:w="1541" w:type="dxa"/>
                  <w:tcBorders>
                    <w:top w:val="single" w:sz="4" w:space="0" w:color="auto"/>
                    <w:right w:val="nil"/>
                  </w:tcBorders>
                </w:tcPr>
                <w:p w14:paraId="5CB3F329" w14:textId="77777777" w:rsidR="00CD0E62" w:rsidRDefault="00CD0E62">
                  <w:pPr>
                    <w:spacing w:line="240" w:lineRule="auto"/>
                    <w:contextualSpacing/>
                    <w:jc w:val="center"/>
                    <w:rPr>
                      <w:rFonts w:ascii="Times New Roman" w:cs="Times New Roman"/>
                      <w:color w:val="000000"/>
                      <w:sz w:val="18"/>
                      <w:szCs w:val="18"/>
                    </w:rPr>
                  </w:pPr>
                </w:p>
              </w:tc>
            </w:tr>
            <w:tr w:rsidR="00CD0E62" w14:paraId="42412991" w14:textId="77777777">
              <w:trPr>
                <w:jc w:val="center"/>
              </w:trPr>
              <w:tc>
                <w:tcPr>
                  <w:tcW w:w="2796" w:type="dxa"/>
                  <w:tcBorders>
                    <w:left w:val="nil"/>
                  </w:tcBorders>
                  <w:tcMar>
                    <w:top w:w="8" w:type="dxa"/>
                    <w:left w:w="8" w:type="dxa"/>
                    <w:bottom w:w="8" w:type="dxa"/>
                    <w:right w:w="8" w:type="dxa"/>
                  </w:tcMar>
                  <w:vAlign w:val="center"/>
                </w:tcPr>
                <w:p w14:paraId="3320B2B8" w14:textId="77777777" w:rsidR="00CD0E62" w:rsidRDefault="00CD0E62">
                  <w:pPr>
                    <w:spacing w:line="240" w:lineRule="auto"/>
                    <w:contextualSpacing/>
                    <w:jc w:val="center"/>
                    <w:rPr>
                      <w:rFonts w:ascii="Times New Roman" w:cs="Times New Roman"/>
                      <w:color w:val="000000"/>
                      <w:sz w:val="18"/>
                      <w:szCs w:val="18"/>
                    </w:rPr>
                  </w:pPr>
                </w:p>
              </w:tc>
              <w:tc>
                <w:tcPr>
                  <w:tcW w:w="1667" w:type="dxa"/>
                  <w:tcMar>
                    <w:top w:w="8" w:type="dxa"/>
                    <w:left w:w="8" w:type="dxa"/>
                    <w:bottom w:w="8" w:type="dxa"/>
                    <w:right w:w="8" w:type="dxa"/>
                  </w:tcMar>
                  <w:vAlign w:val="center"/>
                </w:tcPr>
                <w:p w14:paraId="08751ABC"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低危险</w:t>
                  </w:r>
                </w:p>
                <w:p w14:paraId="0F8F4244"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05EDE56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中危险</w:t>
                  </w:r>
                </w:p>
                <w:p w14:paraId="12854FF8"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1F59AA7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高危险</w:t>
                  </w:r>
                </w:p>
                <w:p w14:paraId="4DEE95F7"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分）</w:t>
                  </w:r>
                </w:p>
              </w:tc>
              <w:tc>
                <w:tcPr>
                  <w:tcW w:w="1541" w:type="dxa"/>
                  <w:tcBorders>
                    <w:right w:val="nil"/>
                  </w:tcBorders>
                </w:tcPr>
                <w:p w14:paraId="54FBF7A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极高危险</w:t>
                  </w:r>
                </w:p>
                <w:p w14:paraId="6159849B"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w:t>
                  </w:r>
                  <w:r>
                    <w:rPr>
                      <w:rFonts w:ascii="Times New Roman" w:cs="Times New Roman"/>
                      <w:color w:val="000000"/>
                      <w:sz w:val="18"/>
                      <w:szCs w:val="18"/>
                    </w:rPr>
                    <w:t xml:space="preserve">   </w:t>
                  </w:r>
                  <w:r>
                    <w:rPr>
                      <w:rFonts w:ascii="Times New Roman" w:cs="Times New Roman"/>
                      <w:color w:val="000000"/>
                      <w:sz w:val="18"/>
                      <w:szCs w:val="18"/>
                    </w:rPr>
                    <w:t>分）</w:t>
                  </w:r>
                </w:p>
              </w:tc>
            </w:tr>
            <w:tr w:rsidR="00CD0E62" w14:paraId="6CB078D8" w14:textId="77777777">
              <w:trPr>
                <w:jc w:val="center"/>
              </w:trPr>
              <w:tc>
                <w:tcPr>
                  <w:tcW w:w="2796" w:type="dxa"/>
                  <w:tcBorders>
                    <w:left w:val="nil"/>
                  </w:tcBorders>
                  <w:tcMar>
                    <w:top w:w="8" w:type="dxa"/>
                    <w:left w:w="8" w:type="dxa"/>
                    <w:bottom w:w="8" w:type="dxa"/>
                    <w:right w:w="8" w:type="dxa"/>
                  </w:tcMar>
                  <w:vAlign w:val="center"/>
                </w:tcPr>
                <w:p w14:paraId="58E471CC"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低易损（</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4EEE7BF2"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L</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2E15CEC7"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L</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15AA764C"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M</w:t>
                  </w:r>
                  <w:r>
                    <w:rPr>
                      <w:rFonts w:ascii="Times New Roman" w:cs="Times New Roman"/>
                      <w:color w:val="000000"/>
                      <w:sz w:val="18"/>
                      <w:szCs w:val="18"/>
                    </w:rPr>
                    <w:t>级</w:t>
                  </w:r>
                </w:p>
              </w:tc>
              <w:tc>
                <w:tcPr>
                  <w:tcW w:w="1541" w:type="dxa"/>
                  <w:tcBorders>
                    <w:right w:val="nil"/>
                  </w:tcBorders>
                </w:tcPr>
                <w:p w14:paraId="4788F875"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H</w:t>
                  </w:r>
                  <w:r>
                    <w:rPr>
                      <w:rFonts w:ascii="Times New Roman" w:cs="Times New Roman"/>
                      <w:color w:val="000000"/>
                      <w:sz w:val="18"/>
                      <w:szCs w:val="18"/>
                    </w:rPr>
                    <w:t>级</w:t>
                  </w:r>
                </w:p>
              </w:tc>
            </w:tr>
            <w:tr w:rsidR="00CD0E62" w14:paraId="4BD1267D" w14:textId="77777777">
              <w:trPr>
                <w:jc w:val="center"/>
              </w:trPr>
              <w:tc>
                <w:tcPr>
                  <w:tcW w:w="2796" w:type="dxa"/>
                  <w:tcBorders>
                    <w:left w:val="nil"/>
                  </w:tcBorders>
                  <w:tcMar>
                    <w:top w:w="8" w:type="dxa"/>
                    <w:left w:w="8" w:type="dxa"/>
                    <w:bottom w:w="8" w:type="dxa"/>
                    <w:right w:w="8" w:type="dxa"/>
                  </w:tcMar>
                  <w:vAlign w:val="center"/>
                </w:tcPr>
                <w:p w14:paraId="4918D63A"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中易损（</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58DF4E4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M</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09CBDB02"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M</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6C9D98F1"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H</w:t>
                  </w:r>
                  <w:r>
                    <w:rPr>
                      <w:rFonts w:ascii="Times New Roman" w:cs="Times New Roman"/>
                      <w:color w:val="000000"/>
                      <w:sz w:val="18"/>
                      <w:szCs w:val="18"/>
                    </w:rPr>
                    <w:t>级</w:t>
                  </w:r>
                </w:p>
              </w:tc>
              <w:tc>
                <w:tcPr>
                  <w:tcW w:w="1541" w:type="dxa"/>
                  <w:tcBorders>
                    <w:right w:val="nil"/>
                  </w:tcBorders>
                </w:tcPr>
                <w:p w14:paraId="75013EB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E</w:t>
                  </w:r>
                  <w:r>
                    <w:rPr>
                      <w:rFonts w:ascii="Times New Roman" w:cs="Times New Roman"/>
                      <w:color w:val="000000"/>
                      <w:sz w:val="18"/>
                      <w:szCs w:val="18"/>
                    </w:rPr>
                    <w:t>级</w:t>
                  </w:r>
                </w:p>
              </w:tc>
            </w:tr>
            <w:tr w:rsidR="00CD0E62" w14:paraId="58E312A4" w14:textId="77777777">
              <w:trPr>
                <w:jc w:val="center"/>
              </w:trPr>
              <w:tc>
                <w:tcPr>
                  <w:tcW w:w="2796" w:type="dxa"/>
                  <w:tcBorders>
                    <w:left w:val="nil"/>
                  </w:tcBorders>
                  <w:tcMar>
                    <w:top w:w="8" w:type="dxa"/>
                    <w:left w:w="8" w:type="dxa"/>
                    <w:bottom w:w="8" w:type="dxa"/>
                    <w:right w:w="8" w:type="dxa"/>
                  </w:tcMar>
                  <w:vAlign w:val="center"/>
                </w:tcPr>
                <w:p w14:paraId="31BE620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高易损（</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6FC461F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M</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5BF01BD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H</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256A28AF"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H</w:t>
                  </w:r>
                  <w:r>
                    <w:rPr>
                      <w:rFonts w:ascii="Times New Roman" w:cs="Times New Roman"/>
                      <w:color w:val="000000"/>
                      <w:sz w:val="18"/>
                      <w:szCs w:val="18"/>
                    </w:rPr>
                    <w:t>级</w:t>
                  </w:r>
                </w:p>
              </w:tc>
              <w:tc>
                <w:tcPr>
                  <w:tcW w:w="1541" w:type="dxa"/>
                  <w:tcBorders>
                    <w:right w:val="nil"/>
                  </w:tcBorders>
                </w:tcPr>
                <w:p w14:paraId="74A77FE9"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E</w:t>
                  </w:r>
                  <w:r>
                    <w:rPr>
                      <w:rFonts w:ascii="Times New Roman" w:cs="Times New Roman"/>
                      <w:color w:val="000000"/>
                      <w:sz w:val="18"/>
                      <w:szCs w:val="18"/>
                    </w:rPr>
                    <w:t>级</w:t>
                  </w:r>
                </w:p>
              </w:tc>
            </w:tr>
            <w:tr w:rsidR="00CD0E62" w14:paraId="0092FF3C" w14:textId="77777777">
              <w:trPr>
                <w:jc w:val="center"/>
              </w:trPr>
              <w:tc>
                <w:tcPr>
                  <w:tcW w:w="2796" w:type="dxa"/>
                  <w:tcBorders>
                    <w:left w:val="nil"/>
                  </w:tcBorders>
                  <w:tcMar>
                    <w:top w:w="8" w:type="dxa"/>
                    <w:left w:w="8" w:type="dxa"/>
                    <w:bottom w:w="8" w:type="dxa"/>
                    <w:right w:w="8" w:type="dxa"/>
                  </w:tcMar>
                  <w:vAlign w:val="center"/>
                </w:tcPr>
                <w:p w14:paraId="1A4F074E"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极高易损（</w:t>
                  </w:r>
                  <w:r>
                    <w:rPr>
                      <w:rFonts w:ascii="Times New Roman" w:cs="Times New Roman"/>
                      <w:color w:val="000000"/>
                      <w:sz w:val="18"/>
                      <w:szCs w:val="18"/>
                    </w:rPr>
                    <w:t xml:space="preserve">   </w:t>
                  </w:r>
                  <w:r>
                    <w:rPr>
                      <w:rFonts w:ascii="Times New Roman" w:cs="Times New Roman"/>
                      <w:color w:val="000000"/>
                      <w:sz w:val="18"/>
                      <w:szCs w:val="18"/>
                    </w:rPr>
                    <w:t>分）</w:t>
                  </w:r>
                </w:p>
              </w:tc>
              <w:tc>
                <w:tcPr>
                  <w:tcW w:w="1667" w:type="dxa"/>
                  <w:tcMar>
                    <w:top w:w="8" w:type="dxa"/>
                    <w:left w:w="8" w:type="dxa"/>
                    <w:bottom w:w="8" w:type="dxa"/>
                    <w:right w:w="8" w:type="dxa"/>
                  </w:tcMar>
                  <w:vAlign w:val="center"/>
                </w:tcPr>
                <w:p w14:paraId="64D7FA20"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H</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4CA37FB5"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E</w:t>
                  </w:r>
                  <w:r>
                    <w:rPr>
                      <w:rFonts w:ascii="Times New Roman" w:cs="Times New Roman"/>
                      <w:color w:val="000000"/>
                      <w:sz w:val="18"/>
                      <w:szCs w:val="18"/>
                    </w:rPr>
                    <w:t>级</w:t>
                  </w:r>
                </w:p>
              </w:tc>
              <w:tc>
                <w:tcPr>
                  <w:tcW w:w="1667" w:type="dxa"/>
                  <w:tcMar>
                    <w:top w:w="8" w:type="dxa"/>
                    <w:left w:w="8" w:type="dxa"/>
                    <w:bottom w:w="8" w:type="dxa"/>
                    <w:right w:w="8" w:type="dxa"/>
                  </w:tcMar>
                  <w:vAlign w:val="center"/>
                </w:tcPr>
                <w:p w14:paraId="376713AD"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E</w:t>
                  </w:r>
                  <w:r>
                    <w:rPr>
                      <w:rFonts w:ascii="Times New Roman" w:cs="Times New Roman"/>
                      <w:color w:val="000000"/>
                      <w:sz w:val="18"/>
                      <w:szCs w:val="18"/>
                    </w:rPr>
                    <w:t>级</w:t>
                  </w:r>
                </w:p>
              </w:tc>
              <w:tc>
                <w:tcPr>
                  <w:tcW w:w="1541" w:type="dxa"/>
                  <w:tcBorders>
                    <w:right w:val="nil"/>
                  </w:tcBorders>
                </w:tcPr>
                <w:p w14:paraId="086AB449"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E</w:t>
                  </w:r>
                  <w:r>
                    <w:rPr>
                      <w:rFonts w:ascii="Times New Roman" w:cs="Times New Roman"/>
                      <w:color w:val="000000"/>
                      <w:sz w:val="18"/>
                      <w:szCs w:val="18"/>
                    </w:rPr>
                    <w:t>级</w:t>
                  </w:r>
                </w:p>
              </w:tc>
            </w:tr>
            <w:tr w:rsidR="00CD0E62" w14:paraId="4097FF5C" w14:textId="77777777">
              <w:trPr>
                <w:jc w:val="center"/>
              </w:trPr>
              <w:tc>
                <w:tcPr>
                  <w:tcW w:w="7797" w:type="dxa"/>
                  <w:gridSpan w:val="4"/>
                  <w:tcBorders>
                    <w:left w:val="nil"/>
                    <w:bottom w:val="nil"/>
                  </w:tcBorders>
                  <w:tcMar>
                    <w:top w:w="8" w:type="dxa"/>
                    <w:left w:w="8" w:type="dxa"/>
                    <w:bottom w:w="8" w:type="dxa"/>
                    <w:right w:w="8" w:type="dxa"/>
                  </w:tcMar>
                  <w:vAlign w:val="center"/>
                </w:tcPr>
                <w:p w14:paraId="22564271" w14:textId="77777777" w:rsidR="00CD0E62" w:rsidRDefault="00AD695B">
                  <w:pPr>
                    <w:spacing w:line="240" w:lineRule="auto"/>
                    <w:contextualSpacing/>
                    <w:jc w:val="center"/>
                    <w:rPr>
                      <w:rFonts w:ascii="Times New Roman" w:cs="Times New Roman"/>
                      <w:color w:val="000000"/>
                      <w:sz w:val="18"/>
                      <w:szCs w:val="18"/>
                    </w:rPr>
                  </w:pPr>
                  <w:r>
                    <w:rPr>
                      <w:rFonts w:ascii="Times New Roman" w:cs="Times New Roman"/>
                      <w:color w:val="000000"/>
                      <w:sz w:val="18"/>
                      <w:szCs w:val="18"/>
                    </w:rPr>
                    <w:t>风险等级：</w:t>
                  </w:r>
                  <w:r>
                    <w:rPr>
                      <w:rFonts w:ascii="Times New Roman" w:cs="Times New Roman"/>
                      <w:color w:val="000000"/>
                      <w:sz w:val="18"/>
                      <w:szCs w:val="18"/>
                    </w:rPr>
                    <w:t xml:space="preserve">    </w:t>
                  </w:r>
                  <w:r>
                    <w:rPr>
                      <w:rFonts w:ascii="Times New Roman" w:cs="Times New Roman"/>
                      <w:color w:val="000000"/>
                      <w:sz w:val="18"/>
                      <w:szCs w:val="18"/>
                    </w:rPr>
                    <w:t>级。</w:t>
                  </w:r>
                </w:p>
              </w:tc>
              <w:tc>
                <w:tcPr>
                  <w:tcW w:w="1541" w:type="dxa"/>
                  <w:tcBorders>
                    <w:bottom w:val="nil"/>
                    <w:right w:val="nil"/>
                  </w:tcBorders>
                </w:tcPr>
                <w:p w14:paraId="623FB1E1" w14:textId="77777777" w:rsidR="00CD0E62" w:rsidRDefault="00CD0E62">
                  <w:pPr>
                    <w:spacing w:line="240" w:lineRule="auto"/>
                    <w:contextualSpacing/>
                    <w:jc w:val="center"/>
                    <w:rPr>
                      <w:rFonts w:ascii="Times New Roman" w:cs="Times New Roman"/>
                      <w:b/>
                      <w:color w:val="000000"/>
                      <w:sz w:val="18"/>
                      <w:szCs w:val="18"/>
                    </w:rPr>
                  </w:pPr>
                </w:p>
              </w:tc>
            </w:tr>
          </w:tbl>
          <w:p w14:paraId="222C3CE6" w14:textId="77777777" w:rsidR="00CD0E62" w:rsidRDefault="00CD0E62">
            <w:pPr>
              <w:spacing w:line="240" w:lineRule="auto"/>
              <w:contextualSpacing/>
              <w:jc w:val="center"/>
              <w:rPr>
                <w:rFonts w:ascii="Times New Roman" w:cs="Times New Roman"/>
                <w:color w:val="000000"/>
                <w:sz w:val="18"/>
                <w:szCs w:val="18"/>
              </w:rPr>
            </w:pPr>
          </w:p>
        </w:tc>
      </w:tr>
    </w:tbl>
    <w:p w14:paraId="3D127A26" w14:textId="77777777" w:rsidR="00CD0E62" w:rsidRDefault="00AD695B">
      <w:pPr>
        <w:pStyle w:val="a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Pr>
          <w:rFonts w:ascii="Times New Roman"/>
          <w:sz w:val="18"/>
          <w:szCs w:val="18"/>
        </w:rPr>
        <w:t>调</w:t>
      </w:r>
      <w:r>
        <w:rPr>
          <w:rFonts w:ascii="Times New Roman"/>
          <w:spacing w:val="-5"/>
          <w:sz w:val="18"/>
          <w:szCs w:val="18"/>
        </w:rPr>
        <w:t>查人</w:t>
      </w:r>
      <w:r>
        <w:rPr>
          <w:rFonts w:ascii="Times New Roman"/>
          <w:sz w:val="18"/>
          <w:szCs w:val="18"/>
        </w:rPr>
        <w:t>：</w:t>
      </w:r>
      <w:r>
        <w:rPr>
          <w:rFonts w:ascii="Times New Roman"/>
          <w:sz w:val="18"/>
          <w:szCs w:val="18"/>
        </w:rPr>
        <w:t xml:space="preserve">             </w:t>
      </w:r>
      <w:r>
        <w:rPr>
          <w:rFonts w:ascii="Times New Roman"/>
          <w:spacing w:val="-5"/>
          <w:sz w:val="18"/>
          <w:szCs w:val="18"/>
        </w:rPr>
        <w:t>记</w:t>
      </w:r>
      <w:r>
        <w:rPr>
          <w:rFonts w:ascii="Times New Roman"/>
          <w:sz w:val="18"/>
          <w:szCs w:val="18"/>
        </w:rPr>
        <w:t>录人：</w:t>
      </w:r>
      <w:r>
        <w:rPr>
          <w:rFonts w:ascii="Times New Roman"/>
          <w:sz w:val="18"/>
          <w:szCs w:val="18"/>
        </w:rPr>
        <w:t xml:space="preserve">            </w:t>
      </w:r>
      <w:r>
        <w:rPr>
          <w:rFonts w:ascii="Times New Roman"/>
          <w:sz w:val="18"/>
          <w:szCs w:val="18"/>
        </w:rPr>
        <w:t>校</w:t>
      </w:r>
      <w:r>
        <w:rPr>
          <w:rFonts w:ascii="Times New Roman"/>
          <w:spacing w:val="-5"/>
          <w:sz w:val="18"/>
          <w:szCs w:val="18"/>
        </w:rPr>
        <w:t>核人</w:t>
      </w:r>
      <w:r>
        <w:rPr>
          <w:rFonts w:ascii="Times New Roman"/>
          <w:sz w:val="18"/>
          <w:szCs w:val="18"/>
        </w:rPr>
        <w:t>：</w:t>
      </w:r>
      <w:r>
        <w:rPr>
          <w:rFonts w:ascii="Times New Roman"/>
          <w:sz w:val="18"/>
          <w:szCs w:val="18"/>
        </w:rPr>
        <w:t xml:space="preserve">           </w:t>
      </w:r>
      <w:r>
        <w:rPr>
          <w:rFonts w:ascii="Times New Roman" w:hint="eastAsia"/>
          <w:sz w:val="18"/>
          <w:szCs w:val="18"/>
        </w:rPr>
        <w:t xml:space="preserve">     </w:t>
      </w:r>
      <w:r>
        <w:rPr>
          <w:rFonts w:ascii="Times New Roman"/>
          <w:sz w:val="18"/>
          <w:szCs w:val="18"/>
        </w:rPr>
        <w:t xml:space="preserve"> </w:t>
      </w:r>
      <w:r>
        <w:rPr>
          <w:rFonts w:ascii="Times New Roman"/>
          <w:sz w:val="18"/>
          <w:szCs w:val="18"/>
        </w:rPr>
        <w:t>填表日期：</w:t>
      </w:r>
      <w:r>
        <w:rPr>
          <w:rFonts w:ascii="Times New Roman"/>
          <w:sz w:val="18"/>
          <w:szCs w:val="18"/>
        </w:rPr>
        <w:t xml:space="preserve"> </w:t>
      </w:r>
    </w:p>
    <w:p w14:paraId="08E4C991" w14:textId="77777777" w:rsidR="00CD0E62" w:rsidRDefault="00AD695B">
      <w:pPr>
        <w:widowControl/>
        <w:spacing w:line="400" w:lineRule="exact"/>
        <w:ind w:firstLineChars="200" w:firstLine="360"/>
        <w:rPr>
          <w:rFonts w:cs="宋体"/>
          <w:sz w:val="18"/>
          <w:szCs w:val="18"/>
        </w:rPr>
      </w:pPr>
      <w:r>
        <w:rPr>
          <w:rFonts w:cs="宋体"/>
          <w:sz w:val="18"/>
          <w:szCs w:val="18"/>
        </w:rPr>
        <w:br w:type="page"/>
      </w:r>
    </w:p>
    <w:p w14:paraId="4C157746" w14:textId="77777777" w:rsidR="00CD0E62" w:rsidRDefault="00AD695B">
      <w:pPr>
        <w:pStyle w:val="1"/>
        <w:spacing w:beforeLines="0" w:before="0" w:afterLines="0" w:after="0"/>
        <w:jc w:val="center"/>
        <w:rPr>
          <w:rFonts w:cs="Times New Roman"/>
          <w:szCs w:val="21"/>
        </w:rPr>
      </w:pPr>
      <w:bookmarkStart w:id="268" w:name="_Toc12025268"/>
      <w:bookmarkStart w:id="269" w:name="_Toc15845309"/>
      <w:bookmarkStart w:id="270" w:name="_Toc20295318"/>
      <w:bookmarkStart w:id="271" w:name="_Toc20301605"/>
      <w:r>
        <w:rPr>
          <w:rFonts w:cs="Times New Roman"/>
          <w:szCs w:val="21"/>
        </w:rPr>
        <w:t xml:space="preserve">附 </w:t>
      </w:r>
      <w:r>
        <w:rPr>
          <w:rFonts w:cs="Times New Roman" w:hint="eastAsia"/>
          <w:szCs w:val="21"/>
        </w:rPr>
        <w:t xml:space="preserve"> </w:t>
      </w:r>
      <w:r>
        <w:rPr>
          <w:rFonts w:cs="Times New Roman"/>
          <w:szCs w:val="21"/>
        </w:rPr>
        <w:t>录</w:t>
      </w:r>
      <w:r>
        <w:rPr>
          <w:rFonts w:cs="Times New Roman" w:hint="eastAsia"/>
          <w:szCs w:val="21"/>
        </w:rPr>
        <w:t xml:space="preserve"> </w:t>
      </w:r>
      <w:r>
        <w:rPr>
          <w:rFonts w:cs="Times New Roman"/>
          <w:szCs w:val="21"/>
        </w:rPr>
        <w:t xml:space="preserve"> </w:t>
      </w:r>
      <w:bookmarkEnd w:id="268"/>
      <w:bookmarkEnd w:id="269"/>
      <w:r>
        <w:rPr>
          <w:rFonts w:cs="Times New Roman" w:hint="eastAsia"/>
          <w:szCs w:val="21"/>
        </w:rPr>
        <w:t>D</w:t>
      </w:r>
      <w:bookmarkEnd w:id="270"/>
      <w:bookmarkEnd w:id="271"/>
    </w:p>
    <w:p w14:paraId="6E8D89B9" w14:textId="77777777" w:rsidR="00CD0E62" w:rsidRDefault="00AD695B">
      <w:pPr>
        <w:spacing w:line="240" w:lineRule="auto"/>
        <w:jc w:val="center"/>
        <w:rPr>
          <w:rFonts w:ascii="黑体" w:eastAsia="黑体" w:cs="Times New Roman"/>
          <w:szCs w:val="21"/>
        </w:rPr>
      </w:pPr>
      <w:r>
        <w:rPr>
          <w:rFonts w:ascii="黑体" w:eastAsia="黑体" w:cs="Times New Roman"/>
          <w:szCs w:val="21"/>
        </w:rPr>
        <w:t>（资料性附录）</w:t>
      </w:r>
    </w:p>
    <w:p w14:paraId="46E9817B" w14:textId="77777777" w:rsidR="00CD0E62" w:rsidRDefault="00AD695B">
      <w:pPr>
        <w:spacing w:line="240" w:lineRule="auto"/>
        <w:jc w:val="center"/>
        <w:rPr>
          <w:rFonts w:ascii="黑体" w:eastAsia="黑体" w:cs="Times New Roman"/>
          <w:szCs w:val="21"/>
        </w:rPr>
      </w:pPr>
      <w:r>
        <w:rPr>
          <w:rFonts w:ascii="黑体" w:eastAsia="黑体" w:cs="Times New Roman" w:hint="eastAsia"/>
          <w:szCs w:val="21"/>
        </w:rPr>
        <w:t>1:50 000地质灾害风险调查评价项目基础性图件基本规定</w:t>
      </w:r>
    </w:p>
    <w:p w14:paraId="07192E85" w14:textId="77777777" w:rsidR="00CD0E62" w:rsidRDefault="00AD695B">
      <w:pPr>
        <w:spacing w:beforeLines="100" w:before="240" w:afterLines="100" w:after="240" w:line="240" w:lineRule="auto"/>
        <w:rPr>
          <w:rFonts w:cs="Times New Roman"/>
          <w:b/>
          <w:szCs w:val="21"/>
        </w:rPr>
      </w:pPr>
      <w:r>
        <w:rPr>
          <w:rFonts w:cs="Times New Roman" w:hint="eastAsia"/>
          <w:b/>
          <w:szCs w:val="21"/>
        </w:rPr>
        <w:t>一、引用文件</w:t>
      </w:r>
    </w:p>
    <w:p w14:paraId="6C1A47D4"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w:t>
      </w:r>
      <w:r>
        <w:rPr>
          <w:rFonts w:ascii="Times New Roman" w:cs="Times New Roman" w:hint="eastAsia"/>
          <w:szCs w:val="21"/>
        </w:rPr>
        <w:t>GB/T 20257.3</w:t>
      </w:r>
      <w:r>
        <w:rPr>
          <w:rFonts w:ascii="Times New Roman" w:cs="Times New Roman" w:hint="eastAsia"/>
          <w:szCs w:val="21"/>
        </w:rPr>
        <w:t>—</w:t>
      </w:r>
      <w:r>
        <w:rPr>
          <w:rFonts w:ascii="Times New Roman" w:cs="Times New Roman" w:hint="eastAsia"/>
          <w:szCs w:val="21"/>
        </w:rPr>
        <w:t xml:space="preserve">2006 </w:t>
      </w:r>
      <w:r>
        <w:rPr>
          <w:rFonts w:ascii="Times New Roman" w:cs="Times New Roman" w:hint="eastAsia"/>
          <w:szCs w:val="21"/>
        </w:rPr>
        <w:t>《国家基本比例尺地图图式》；</w:t>
      </w:r>
    </w:p>
    <w:p w14:paraId="474293F7" w14:textId="77777777" w:rsidR="00CD0E62" w:rsidRDefault="00AD695B">
      <w:pPr>
        <w:ind w:firstLineChars="200" w:firstLine="420"/>
        <w:rPr>
          <w:rFonts w:ascii="Times New Roman" w:cs="Times New Roman"/>
          <w:szCs w:val="21"/>
        </w:rPr>
      </w:pPr>
      <w:r>
        <w:rPr>
          <w:rFonts w:ascii="Times New Roman" w:cs="Times New Roman"/>
          <w:szCs w:val="21"/>
        </w:rPr>
        <w:t>2</w:t>
      </w:r>
      <w:r>
        <w:rPr>
          <w:rFonts w:ascii="Times New Roman" w:cs="Times New Roman" w:hint="eastAsia"/>
          <w:szCs w:val="21"/>
        </w:rPr>
        <w:t>、</w:t>
      </w:r>
      <w:r>
        <w:rPr>
          <w:rFonts w:ascii="Times New Roman" w:cs="Times New Roman" w:hint="eastAsia"/>
          <w:szCs w:val="21"/>
        </w:rPr>
        <w:t>GB/T 18316</w:t>
      </w:r>
      <w:r>
        <w:rPr>
          <w:rFonts w:ascii="Times New Roman" w:cs="Times New Roman" w:hint="eastAsia"/>
          <w:szCs w:val="21"/>
        </w:rPr>
        <w:t>—</w:t>
      </w:r>
      <w:r>
        <w:rPr>
          <w:rFonts w:ascii="Times New Roman" w:cs="Times New Roman" w:hint="eastAsia"/>
          <w:szCs w:val="21"/>
        </w:rPr>
        <w:t xml:space="preserve">2008 </w:t>
      </w:r>
      <w:r>
        <w:rPr>
          <w:rFonts w:ascii="Times New Roman" w:cs="Times New Roman" w:hint="eastAsia"/>
          <w:szCs w:val="21"/>
        </w:rPr>
        <w:t>《数字测绘成果质量检查与验收》；</w:t>
      </w:r>
    </w:p>
    <w:p w14:paraId="60333F9F" w14:textId="77777777"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w:t>
      </w:r>
      <w:r>
        <w:rPr>
          <w:rFonts w:ascii="Times New Roman" w:cs="Times New Roman" w:hint="eastAsia"/>
          <w:szCs w:val="21"/>
        </w:rPr>
        <w:t>GB/T 24356</w:t>
      </w:r>
      <w:r>
        <w:rPr>
          <w:rFonts w:ascii="Times New Roman" w:cs="Times New Roman" w:hint="eastAsia"/>
          <w:szCs w:val="21"/>
        </w:rPr>
        <w:t>—</w:t>
      </w:r>
      <w:r>
        <w:rPr>
          <w:rFonts w:ascii="Times New Roman" w:cs="Times New Roman" w:hint="eastAsia"/>
          <w:szCs w:val="21"/>
        </w:rPr>
        <w:t xml:space="preserve">2009 </w:t>
      </w:r>
      <w:r>
        <w:rPr>
          <w:rFonts w:ascii="Times New Roman" w:cs="Times New Roman" w:hint="eastAsia"/>
          <w:szCs w:val="21"/>
        </w:rPr>
        <w:t>《测绘成果质量检查与验收》；</w:t>
      </w:r>
    </w:p>
    <w:p w14:paraId="291CAF40" w14:textId="77777777" w:rsidR="00CD0E62" w:rsidRDefault="00AD695B">
      <w:pPr>
        <w:ind w:firstLineChars="200" w:firstLine="420"/>
        <w:rPr>
          <w:rFonts w:ascii="Times New Roman" w:cs="Times New Roman"/>
          <w:szCs w:val="21"/>
        </w:rPr>
      </w:pPr>
      <w:r>
        <w:rPr>
          <w:rFonts w:ascii="Times New Roman" w:cs="Times New Roman"/>
          <w:szCs w:val="21"/>
        </w:rPr>
        <w:t>4</w:t>
      </w:r>
      <w:r>
        <w:rPr>
          <w:rFonts w:ascii="Times New Roman" w:cs="Times New Roman" w:hint="eastAsia"/>
          <w:szCs w:val="21"/>
        </w:rPr>
        <w:t>、</w:t>
      </w:r>
      <w:r>
        <w:rPr>
          <w:rFonts w:ascii="Times New Roman" w:cs="Times New Roman" w:hint="eastAsia"/>
          <w:szCs w:val="21"/>
        </w:rPr>
        <w:t>DZ 41</w:t>
      </w:r>
      <w:r>
        <w:rPr>
          <w:rFonts w:ascii="Times New Roman" w:cs="Times New Roman" w:hint="eastAsia"/>
          <w:szCs w:val="21"/>
        </w:rPr>
        <w:t>—</w:t>
      </w:r>
      <w:r>
        <w:rPr>
          <w:rFonts w:ascii="Times New Roman" w:cs="Times New Roman" w:hint="eastAsia"/>
          <w:szCs w:val="21"/>
        </w:rPr>
        <w:t xml:space="preserve">88 </w:t>
      </w:r>
      <w:r>
        <w:rPr>
          <w:rFonts w:ascii="Times New Roman" w:cs="Times New Roman" w:hint="eastAsia"/>
          <w:szCs w:val="21"/>
        </w:rPr>
        <w:t>《区域地质图地理底图编绘及地质图清绘规定》；</w:t>
      </w:r>
    </w:p>
    <w:p w14:paraId="4C7BE0B9" w14:textId="77777777" w:rsidR="00CD0E62" w:rsidRDefault="00AD695B">
      <w:pPr>
        <w:ind w:firstLineChars="200" w:firstLine="420"/>
        <w:rPr>
          <w:rFonts w:ascii="Times New Roman" w:cs="Times New Roman"/>
          <w:szCs w:val="21"/>
        </w:rPr>
      </w:pPr>
      <w:r>
        <w:rPr>
          <w:rFonts w:ascii="Times New Roman" w:cs="Times New Roman"/>
          <w:szCs w:val="21"/>
        </w:rPr>
        <w:t>5</w:t>
      </w:r>
      <w:r>
        <w:rPr>
          <w:rFonts w:ascii="Times New Roman" w:cs="Times New Roman" w:hint="eastAsia"/>
          <w:szCs w:val="21"/>
        </w:rPr>
        <w:t>、</w:t>
      </w:r>
      <w:r>
        <w:rPr>
          <w:rFonts w:ascii="Times New Roman" w:cs="Times New Roman" w:hint="eastAsia"/>
          <w:szCs w:val="21"/>
        </w:rPr>
        <w:t>DZ/T 0261</w:t>
      </w:r>
      <w:r>
        <w:rPr>
          <w:rFonts w:ascii="Times New Roman" w:cs="Times New Roman" w:hint="eastAsia"/>
          <w:szCs w:val="21"/>
        </w:rPr>
        <w:t>—</w:t>
      </w:r>
      <w:r>
        <w:rPr>
          <w:rFonts w:ascii="Times New Roman" w:cs="Times New Roman" w:hint="eastAsia"/>
          <w:szCs w:val="21"/>
        </w:rPr>
        <w:t xml:space="preserve">2014 </w:t>
      </w:r>
      <w:r>
        <w:rPr>
          <w:rFonts w:ascii="Times New Roman" w:cs="Times New Roman" w:hint="eastAsia"/>
          <w:szCs w:val="21"/>
        </w:rPr>
        <w:t>《滑坡崩塌泥石流灾害调查规范</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w:t>
      </w:r>
    </w:p>
    <w:p w14:paraId="4768F512" w14:textId="77777777" w:rsidR="00CD0E62" w:rsidRDefault="00AD695B">
      <w:pPr>
        <w:ind w:firstLineChars="200" w:firstLine="420"/>
        <w:rPr>
          <w:rFonts w:ascii="Times New Roman" w:cs="Times New Roman"/>
          <w:szCs w:val="21"/>
        </w:rPr>
      </w:pPr>
      <w:r>
        <w:rPr>
          <w:rFonts w:ascii="Times New Roman" w:cs="Times New Roman"/>
          <w:szCs w:val="21"/>
        </w:rPr>
        <w:t>6</w:t>
      </w:r>
      <w:r>
        <w:rPr>
          <w:rFonts w:ascii="Times New Roman" w:cs="Times New Roman" w:hint="eastAsia"/>
          <w:szCs w:val="21"/>
        </w:rPr>
        <w:t>、湖北省县（市）地质灾害风险调查评价技术要求（</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）（讨论稿），湖北省地质环境总站，</w:t>
      </w:r>
      <w:r>
        <w:rPr>
          <w:rFonts w:ascii="Times New Roman" w:cs="Times New Roman" w:hint="eastAsia"/>
          <w:szCs w:val="21"/>
        </w:rPr>
        <w:t>2019</w:t>
      </w:r>
      <w:r>
        <w:rPr>
          <w:rFonts w:ascii="Times New Roman" w:cs="Times New Roman" w:hint="eastAsia"/>
          <w:szCs w:val="21"/>
        </w:rPr>
        <w:t>年。</w:t>
      </w:r>
    </w:p>
    <w:p w14:paraId="208E818B" w14:textId="77777777" w:rsidR="00CD0E62" w:rsidRDefault="00AD695B">
      <w:pPr>
        <w:spacing w:beforeLines="100" w:before="240" w:afterLines="100" w:after="240" w:line="240" w:lineRule="auto"/>
        <w:rPr>
          <w:rFonts w:cs="Times New Roman"/>
          <w:b/>
          <w:szCs w:val="21"/>
        </w:rPr>
      </w:pPr>
      <w:r>
        <w:rPr>
          <w:rFonts w:cs="Times New Roman" w:hint="eastAsia"/>
          <w:b/>
          <w:szCs w:val="21"/>
        </w:rPr>
        <w:t>二、工作原则及主要技术指标</w:t>
      </w:r>
    </w:p>
    <w:p w14:paraId="160C6859" w14:textId="77777777" w:rsidR="00CD0E62" w:rsidRDefault="00AD695B">
      <w:pPr>
        <w:ind w:firstLineChars="200" w:firstLine="420"/>
        <w:rPr>
          <w:rFonts w:ascii="Times New Roman" w:cs="Times New Roman"/>
          <w:szCs w:val="21"/>
        </w:rPr>
      </w:pPr>
      <w:r>
        <w:rPr>
          <w:rFonts w:ascii="Times New Roman" w:cs="Times New Roman" w:hint="eastAsia"/>
          <w:szCs w:val="21"/>
        </w:rPr>
        <w:t>（一）工作原则</w:t>
      </w:r>
    </w:p>
    <w:p w14:paraId="750BD04E"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、科学性原则。充分利用国家或地方基础地理信息数据库（可能尺度不统一），搜集最新行政区划信息，实现编图资料真实可靠；制定科学系统的分</w:t>
      </w:r>
      <w:proofErr w:type="gramStart"/>
      <w:r>
        <w:rPr>
          <w:rFonts w:ascii="Times New Roman" w:cs="Times New Roman" w:hint="eastAsia"/>
          <w:szCs w:val="21"/>
        </w:rPr>
        <w:t>幅方法</w:t>
      </w:r>
      <w:proofErr w:type="gramEnd"/>
      <w:r>
        <w:rPr>
          <w:rFonts w:ascii="Times New Roman" w:cs="Times New Roman" w:hint="eastAsia"/>
          <w:szCs w:val="21"/>
        </w:rPr>
        <w:t>和要素取舍指标，达到内容表达合理准确。</w:t>
      </w:r>
    </w:p>
    <w:p w14:paraId="61434675" w14:textId="2D43A06C" w:rsidR="00CD0E62" w:rsidRDefault="00AD695B">
      <w:pPr>
        <w:ind w:firstLineChars="200" w:firstLine="420"/>
        <w:rPr>
          <w:rFonts w:ascii="Times New Roman" w:cs="Times New Roman"/>
          <w:szCs w:val="21"/>
        </w:rPr>
      </w:pPr>
      <w:r>
        <w:rPr>
          <w:rFonts w:ascii="Times New Roman" w:cs="Times New Roman"/>
          <w:szCs w:val="21"/>
        </w:rPr>
        <w:t>2</w:t>
      </w:r>
      <w:r>
        <w:rPr>
          <w:rFonts w:ascii="Times New Roman" w:cs="Times New Roman" w:hint="eastAsia"/>
          <w:szCs w:val="21"/>
        </w:rPr>
        <w:t>、系统性原则。</w:t>
      </w:r>
      <w:r w:rsidR="00132684">
        <w:rPr>
          <w:rFonts w:ascii="Times New Roman" w:cs="Times New Roman" w:hint="eastAsia"/>
          <w:szCs w:val="21"/>
        </w:rPr>
        <w:t>地质灾害</w:t>
      </w:r>
      <w:r>
        <w:rPr>
          <w:rFonts w:ascii="Times New Roman" w:cs="Times New Roman" w:hint="eastAsia"/>
          <w:szCs w:val="21"/>
        </w:rPr>
        <w:t>综合防治体系是一项系统工程，从图上的内容结构、地图分幅、选取指标、地名的分类分级、符号系统到图面布置等方面，力求做到统一协调。</w:t>
      </w:r>
    </w:p>
    <w:p w14:paraId="6CF2D5BC" w14:textId="7D0F65FB"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、艺术性原则。既要继承一般地图编制的各种经验，又要突出</w:t>
      </w:r>
      <w:r w:rsidR="000E2FCD">
        <w:rPr>
          <w:rFonts w:ascii="Times New Roman" w:cs="Times New Roman" w:hint="eastAsia"/>
          <w:szCs w:val="21"/>
        </w:rPr>
        <w:t>地质灾害</w:t>
      </w:r>
      <w:r>
        <w:rPr>
          <w:rFonts w:ascii="Times New Roman" w:cs="Times New Roman" w:hint="eastAsia"/>
          <w:szCs w:val="21"/>
        </w:rPr>
        <w:t>综合防治体系主题，使其特征鲜明，内容表达层次清晰。</w:t>
      </w:r>
    </w:p>
    <w:p w14:paraId="3AFE8854" w14:textId="3D249EB9" w:rsidR="00CD0E62" w:rsidRDefault="00AD695B">
      <w:pPr>
        <w:ind w:firstLineChars="200" w:firstLine="420"/>
        <w:rPr>
          <w:rFonts w:ascii="Times New Roman" w:cs="Times New Roman"/>
          <w:szCs w:val="21"/>
        </w:rPr>
      </w:pPr>
      <w:r>
        <w:rPr>
          <w:rFonts w:ascii="Times New Roman" w:cs="Times New Roman"/>
          <w:szCs w:val="21"/>
        </w:rPr>
        <w:t>4</w:t>
      </w:r>
      <w:r>
        <w:rPr>
          <w:rFonts w:ascii="Times New Roman" w:cs="Times New Roman" w:hint="eastAsia"/>
          <w:szCs w:val="21"/>
        </w:rPr>
        <w:t>、现势性原则。行政区划资料以全省二次国土调查成果为准；道路、大型水利工程等重要要素资料截止时间为</w:t>
      </w:r>
      <w:r>
        <w:rPr>
          <w:rFonts w:ascii="Times New Roman" w:cs="Times New Roman" w:hint="eastAsia"/>
          <w:szCs w:val="21"/>
        </w:rPr>
        <w:t>2017</w:t>
      </w:r>
      <w:r>
        <w:rPr>
          <w:rFonts w:ascii="Times New Roman" w:cs="Times New Roman" w:hint="eastAsia"/>
          <w:szCs w:val="21"/>
        </w:rPr>
        <w:t>年</w:t>
      </w:r>
      <w:r>
        <w:rPr>
          <w:rFonts w:ascii="Times New Roman" w:cs="Times New Roman" w:hint="eastAsia"/>
          <w:szCs w:val="21"/>
        </w:rPr>
        <w:t>12</w:t>
      </w:r>
      <w:r w:rsidR="00D6032E">
        <w:rPr>
          <w:rFonts w:ascii="Times New Roman" w:cs="Times New Roman" w:hint="eastAsia"/>
          <w:szCs w:val="21"/>
        </w:rPr>
        <w:t>月</w:t>
      </w:r>
      <w:r>
        <w:rPr>
          <w:rFonts w:ascii="Times New Roman" w:cs="Times New Roman" w:hint="eastAsia"/>
          <w:szCs w:val="21"/>
        </w:rPr>
        <w:t>底，已完工或即将完工的一律表达。</w:t>
      </w:r>
    </w:p>
    <w:p w14:paraId="51C0E23F" w14:textId="77777777" w:rsidR="00CD0E62" w:rsidRDefault="00AD695B">
      <w:pPr>
        <w:ind w:firstLineChars="200" w:firstLine="420"/>
        <w:rPr>
          <w:rFonts w:ascii="Times New Roman" w:cs="Times New Roman"/>
          <w:szCs w:val="21"/>
        </w:rPr>
      </w:pPr>
      <w:r>
        <w:rPr>
          <w:rFonts w:ascii="Times New Roman" w:cs="Times New Roman" w:hint="eastAsia"/>
          <w:szCs w:val="21"/>
        </w:rPr>
        <w:t>（二）主要技术指标</w:t>
      </w:r>
    </w:p>
    <w:p w14:paraId="6FB45BA8"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开本成图尺寸。各县（市）区域面积大小不一，最大为武汉市幅，其次为房县、利川、麻城、长阳、阳新等，其它未列县（市）面积较小。目前设备不能满足超大尺寸出版，须按县（市）面积大小及形态特征分幅处理（具体设计另附）。</w:t>
      </w:r>
    </w:p>
    <w:p w14:paraId="752D34E3" w14:textId="77777777" w:rsidR="00CD0E62" w:rsidRDefault="00AD695B">
      <w:pPr>
        <w:ind w:firstLineChars="200" w:firstLine="420"/>
        <w:rPr>
          <w:rFonts w:ascii="Times New Roman" w:cs="Times New Roman"/>
          <w:szCs w:val="21"/>
        </w:rPr>
      </w:pPr>
      <w:r>
        <w:rPr>
          <w:rFonts w:ascii="Times New Roman" w:cs="Times New Roman"/>
          <w:szCs w:val="21"/>
        </w:rPr>
        <w:t>2</w:t>
      </w:r>
      <w:r>
        <w:rPr>
          <w:rFonts w:ascii="Times New Roman" w:cs="Times New Roman" w:hint="eastAsia"/>
          <w:szCs w:val="21"/>
        </w:rPr>
        <w:t>、比例尺。项目调查精度为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，成图比例尺亦为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w:t>
      </w:r>
    </w:p>
    <w:p w14:paraId="6252E837" w14:textId="77777777"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、投影规定。依国家测绘管理法规定和地质资料归档要求，</w:t>
      </w:r>
      <w:r>
        <w:rPr>
          <w:rFonts w:ascii="Times New Roman" w:cs="Times New Roman" w:hint="eastAsia"/>
          <w:szCs w:val="21"/>
        </w:rPr>
        <w:t>20</w:t>
      </w:r>
      <w:r>
        <w:rPr>
          <w:rFonts w:ascii="Times New Roman" w:cs="Times New Roman" w:hint="eastAsia"/>
          <w:szCs w:val="21"/>
        </w:rPr>
        <w:t>县（市）均采用高斯投影，</w:t>
      </w:r>
      <w:r>
        <w:rPr>
          <w:rFonts w:ascii="Times New Roman" w:cs="Times New Roman" w:hint="eastAsia"/>
          <w:szCs w:val="21"/>
        </w:rPr>
        <w:t>2 000</w:t>
      </w:r>
      <w:r>
        <w:rPr>
          <w:rFonts w:ascii="Times New Roman" w:cs="Times New Roman" w:hint="eastAsia"/>
          <w:szCs w:val="21"/>
        </w:rPr>
        <w:t>国家大地坐标系。</w:t>
      </w:r>
    </w:p>
    <w:p w14:paraId="21A37AA5" w14:textId="77777777" w:rsidR="00CD0E62" w:rsidRDefault="00AD695B">
      <w:pPr>
        <w:ind w:firstLineChars="200" w:firstLine="420"/>
        <w:rPr>
          <w:rFonts w:ascii="Times New Roman" w:cs="Times New Roman"/>
          <w:szCs w:val="21"/>
        </w:rPr>
      </w:pPr>
      <w:r>
        <w:rPr>
          <w:rFonts w:ascii="Times New Roman" w:cs="Times New Roman" w:hint="eastAsia"/>
          <w:szCs w:val="21"/>
        </w:rPr>
        <w:t>（三）图面布置</w:t>
      </w:r>
    </w:p>
    <w:p w14:paraId="17A4DEAA" w14:textId="77777777" w:rsidR="00CD0E62" w:rsidRDefault="00AD695B">
      <w:pPr>
        <w:ind w:firstLineChars="200" w:firstLine="420"/>
        <w:rPr>
          <w:rFonts w:ascii="Times New Roman" w:cs="Times New Roman"/>
          <w:szCs w:val="21"/>
        </w:rPr>
      </w:pPr>
      <w:r>
        <w:rPr>
          <w:rFonts w:ascii="Times New Roman" w:cs="Times New Roman" w:hint="eastAsia"/>
          <w:szCs w:val="21"/>
        </w:rPr>
        <w:t>各图幅的主区图形放置居中；附图、附表要合理利用邻区空间，以视觉上美观大方为宗旨。</w:t>
      </w:r>
    </w:p>
    <w:p w14:paraId="2AFEE79E" w14:textId="77777777" w:rsidR="00CD0E62" w:rsidRDefault="00AD695B">
      <w:pPr>
        <w:spacing w:beforeLines="100" w:before="240" w:afterLines="100" w:after="240" w:line="240" w:lineRule="auto"/>
        <w:rPr>
          <w:rFonts w:cs="Times New Roman"/>
          <w:b/>
          <w:szCs w:val="21"/>
        </w:rPr>
      </w:pPr>
      <w:r>
        <w:rPr>
          <w:rFonts w:cs="Times New Roman" w:hint="eastAsia"/>
          <w:b/>
          <w:szCs w:val="21"/>
        </w:rPr>
        <w:t>三、编制程序</w:t>
      </w:r>
    </w:p>
    <w:p w14:paraId="1008534C"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、编写编图专业技术设计书；</w:t>
      </w:r>
    </w:p>
    <w:p w14:paraId="2A70353F" w14:textId="77777777" w:rsidR="00CD0E62" w:rsidRDefault="00AD695B">
      <w:pPr>
        <w:ind w:firstLineChars="200" w:firstLine="420"/>
        <w:rPr>
          <w:rFonts w:ascii="Times New Roman" w:cs="Times New Roman"/>
          <w:szCs w:val="21"/>
        </w:rPr>
      </w:pPr>
      <w:r>
        <w:rPr>
          <w:rFonts w:ascii="Times New Roman" w:cs="Times New Roman"/>
          <w:szCs w:val="21"/>
        </w:rPr>
        <w:lastRenderedPageBreak/>
        <w:t>2</w:t>
      </w:r>
      <w:r>
        <w:rPr>
          <w:rFonts w:ascii="Times New Roman" w:cs="Times New Roman" w:hint="eastAsia"/>
          <w:szCs w:val="21"/>
        </w:rPr>
        <w:t>、收集可用于制作本县（市）的矢量、栅格、统计和文字等资料；</w:t>
      </w:r>
    </w:p>
    <w:p w14:paraId="2DB772ED" w14:textId="77777777"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、选择一个县（市）（或局部）做图面布置样图；</w:t>
      </w:r>
    </w:p>
    <w:p w14:paraId="71C0BB0C" w14:textId="77777777" w:rsidR="00CD0E62" w:rsidRDefault="00AD695B">
      <w:pPr>
        <w:ind w:firstLineChars="200" w:firstLine="420"/>
        <w:rPr>
          <w:rFonts w:ascii="Times New Roman" w:cs="Times New Roman"/>
          <w:szCs w:val="21"/>
        </w:rPr>
      </w:pPr>
      <w:r>
        <w:rPr>
          <w:rFonts w:ascii="Times New Roman" w:cs="Times New Roman"/>
          <w:szCs w:val="21"/>
        </w:rPr>
        <w:t>4</w:t>
      </w:r>
      <w:r>
        <w:rPr>
          <w:rFonts w:ascii="Times New Roman" w:cs="Times New Roman" w:hint="eastAsia"/>
          <w:szCs w:val="21"/>
        </w:rPr>
        <w:t>、根据样图制作遇到的问题及解决方法修改专业技术设计书；</w:t>
      </w:r>
    </w:p>
    <w:p w14:paraId="09D4AA1B" w14:textId="77777777" w:rsidR="00CD0E62" w:rsidRDefault="00AD695B">
      <w:pPr>
        <w:ind w:firstLineChars="200" w:firstLine="420"/>
        <w:rPr>
          <w:rFonts w:ascii="Times New Roman" w:cs="Times New Roman"/>
          <w:szCs w:val="21"/>
        </w:rPr>
      </w:pPr>
      <w:r>
        <w:rPr>
          <w:rFonts w:ascii="Times New Roman" w:cs="Times New Roman"/>
          <w:szCs w:val="21"/>
        </w:rPr>
        <w:t>5</w:t>
      </w:r>
      <w:r>
        <w:rPr>
          <w:rFonts w:ascii="Times New Roman" w:cs="Times New Roman" w:hint="eastAsia"/>
          <w:szCs w:val="21"/>
        </w:rPr>
        <w:t>、评审编图专业技术设计书；</w:t>
      </w:r>
    </w:p>
    <w:p w14:paraId="3E8E9344" w14:textId="77777777" w:rsidR="00CD0E62" w:rsidRDefault="00AD695B">
      <w:pPr>
        <w:ind w:firstLineChars="200" w:firstLine="420"/>
        <w:rPr>
          <w:rFonts w:ascii="Times New Roman" w:cs="Times New Roman"/>
          <w:szCs w:val="21"/>
        </w:rPr>
      </w:pPr>
      <w:r>
        <w:rPr>
          <w:rFonts w:ascii="Times New Roman" w:cs="Times New Roman"/>
          <w:szCs w:val="21"/>
        </w:rPr>
        <w:t>6</w:t>
      </w:r>
      <w:r>
        <w:rPr>
          <w:rFonts w:ascii="Times New Roman" w:cs="Times New Roman" w:hint="eastAsia"/>
          <w:szCs w:val="21"/>
        </w:rPr>
        <w:t>、收集各县（市）</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50 000(2 000</w:t>
      </w:r>
      <w:r>
        <w:rPr>
          <w:rFonts w:ascii="Times New Roman" w:cs="Times New Roman" w:hint="eastAsia"/>
          <w:szCs w:val="21"/>
        </w:rPr>
        <w:t>国家坐标系</w:t>
      </w:r>
      <w:r>
        <w:rPr>
          <w:rFonts w:ascii="Times New Roman" w:cs="Times New Roman" w:hint="eastAsia"/>
          <w:szCs w:val="21"/>
        </w:rPr>
        <w:t>)</w:t>
      </w:r>
      <w:r>
        <w:rPr>
          <w:rFonts w:ascii="Times New Roman" w:cs="Times New Roman" w:hint="eastAsia"/>
          <w:szCs w:val="21"/>
        </w:rPr>
        <w:t>地形图作为编制基础地理底图的基本资料；收集</w:t>
      </w:r>
      <w:r>
        <w:rPr>
          <w:rFonts w:ascii="Times New Roman" w:cs="Times New Roman" w:hint="eastAsia"/>
          <w:szCs w:val="21"/>
        </w:rPr>
        <w:t>1</w:t>
      </w:r>
      <w:r>
        <w:rPr>
          <w:rFonts w:ascii="Times New Roman" w:cs="Times New Roman"/>
          <w:szCs w:val="21"/>
        </w:rPr>
        <w:t>:</w:t>
      </w:r>
      <w:r>
        <w:rPr>
          <w:rFonts w:ascii="Times New Roman" w:cs="Times New Roman" w:hint="eastAsia"/>
          <w:szCs w:val="21"/>
        </w:rPr>
        <w:t>200 000</w:t>
      </w:r>
      <w:r>
        <w:rPr>
          <w:rFonts w:ascii="Times New Roman" w:cs="Times New Roman" w:hint="eastAsia"/>
          <w:szCs w:val="21"/>
        </w:rPr>
        <w:t>区域地质图数据资料；收集其它补充资料；</w:t>
      </w:r>
    </w:p>
    <w:p w14:paraId="7EB48026" w14:textId="77777777" w:rsidR="00CD0E62" w:rsidRDefault="00AD695B">
      <w:pPr>
        <w:ind w:firstLineChars="200" w:firstLine="420"/>
        <w:rPr>
          <w:rFonts w:ascii="Times New Roman" w:cs="Times New Roman"/>
          <w:szCs w:val="21"/>
        </w:rPr>
      </w:pPr>
      <w:r>
        <w:rPr>
          <w:rFonts w:ascii="Times New Roman" w:cs="Times New Roman"/>
          <w:szCs w:val="21"/>
        </w:rPr>
        <w:t>7</w:t>
      </w:r>
      <w:r>
        <w:rPr>
          <w:rFonts w:ascii="Times New Roman" w:cs="Times New Roman" w:hint="eastAsia"/>
          <w:szCs w:val="21"/>
        </w:rPr>
        <w:t>、对各种图幅数据进行编辑预处理、镶嵌融合、图例编制、模板制作、制图综合、现势更新等；</w:t>
      </w:r>
    </w:p>
    <w:p w14:paraId="6DA539F2" w14:textId="77777777" w:rsidR="00CD0E62" w:rsidRDefault="00AD695B">
      <w:pPr>
        <w:ind w:firstLineChars="200" w:firstLine="420"/>
        <w:rPr>
          <w:rFonts w:ascii="Times New Roman" w:cs="Times New Roman"/>
          <w:szCs w:val="21"/>
        </w:rPr>
      </w:pPr>
      <w:r>
        <w:rPr>
          <w:rFonts w:ascii="Times New Roman" w:cs="Times New Roman"/>
          <w:szCs w:val="21"/>
        </w:rPr>
        <w:t>8</w:t>
      </w:r>
      <w:r>
        <w:rPr>
          <w:rFonts w:ascii="Times New Roman" w:cs="Times New Roman" w:hint="eastAsia"/>
          <w:szCs w:val="21"/>
        </w:rPr>
        <w:t>、质检检查验收；</w:t>
      </w:r>
    </w:p>
    <w:p w14:paraId="76ACFAC3" w14:textId="77777777" w:rsidR="00CD0E62" w:rsidRDefault="00AD695B">
      <w:pPr>
        <w:ind w:firstLineChars="200" w:firstLine="420"/>
        <w:rPr>
          <w:rFonts w:ascii="Times New Roman" w:cs="Times New Roman"/>
          <w:szCs w:val="21"/>
        </w:rPr>
      </w:pPr>
      <w:r>
        <w:rPr>
          <w:rFonts w:ascii="Times New Roman" w:cs="Times New Roman" w:hint="eastAsia"/>
          <w:szCs w:val="21"/>
        </w:rPr>
        <w:t>9</w:t>
      </w:r>
      <w:r>
        <w:rPr>
          <w:rFonts w:ascii="Times New Roman" w:cs="Times New Roman" w:hint="eastAsia"/>
          <w:szCs w:val="21"/>
        </w:rPr>
        <w:t>、原始编图资料、成果底图资料归档；</w:t>
      </w:r>
    </w:p>
    <w:p w14:paraId="651D02CC" w14:textId="77777777" w:rsidR="00CD0E62" w:rsidRDefault="00AD695B">
      <w:pPr>
        <w:ind w:firstLineChars="200" w:firstLine="420"/>
        <w:rPr>
          <w:rFonts w:ascii="Times New Roman" w:cs="Times New Roman"/>
          <w:szCs w:val="21"/>
        </w:rPr>
      </w:pPr>
      <w:r>
        <w:rPr>
          <w:rFonts w:ascii="Times New Roman" w:cs="Times New Roman" w:hint="eastAsia"/>
          <w:szCs w:val="21"/>
        </w:rPr>
        <w:t>10</w:t>
      </w:r>
      <w:r>
        <w:rPr>
          <w:rFonts w:ascii="Times New Roman" w:cs="Times New Roman" w:hint="eastAsia"/>
          <w:szCs w:val="21"/>
        </w:rPr>
        <w:t>、项目承担者借用成果底资料。</w:t>
      </w:r>
    </w:p>
    <w:p w14:paraId="250144F8" w14:textId="77777777" w:rsidR="00CD0E62" w:rsidRDefault="00AD695B">
      <w:pPr>
        <w:spacing w:beforeLines="100" w:before="240" w:afterLines="100" w:after="240" w:line="240" w:lineRule="auto"/>
        <w:rPr>
          <w:rFonts w:cs="Times New Roman"/>
          <w:b/>
          <w:szCs w:val="21"/>
        </w:rPr>
      </w:pPr>
      <w:r>
        <w:rPr>
          <w:rFonts w:cs="Times New Roman" w:hint="eastAsia"/>
          <w:b/>
          <w:szCs w:val="21"/>
        </w:rPr>
        <w:t>四、编制要求</w:t>
      </w:r>
    </w:p>
    <w:p w14:paraId="3CBFB769" w14:textId="77777777" w:rsidR="00CD0E62" w:rsidRDefault="00AD695B">
      <w:pPr>
        <w:ind w:firstLineChars="200" w:firstLine="420"/>
        <w:rPr>
          <w:rFonts w:ascii="Times New Roman" w:cs="Times New Roman"/>
          <w:szCs w:val="21"/>
        </w:rPr>
      </w:pPr>
      <w:r>
        <w:rPr>
          <w:rFonts w:ascii="Times New Roman" w:cs="Times New Roman" w:hint="eastAsia"/>
          <w:szCs w:val="21"/>
        </w:rPr>
        <w:t>（一）图面基本内容要求</w:t>
      </w:r>
    </w:p>
    <w:p w14:paraId="21EBFE67" w14:textId="7C4E3DE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、地理底图。以反映与</w:t>
      </w:r>
      <w:r w:rsidR="00240A7A">
        <w:rPr>
          <w:rFonts w:ascii="Times New Roman" w:cs="Times New Roman" w:hint="eastAsia"/>
          <w:szCs w:val="21"/>
        </w:rPr>
        <w:t>地质灾害</w:t>
      </w:r>
      <w:r>
        <w:rPr>
          <w:rFonts w:ascii="Times New Roman" w:cs="Times New Roman" w:hint="eastAsia"/>
          <w:szCs w:val="21"/>
        </w:rPr>
        <w:t>防治体系专题有关要素为内容，一是自然要素水系、地形地貌，二是社会经济要素的居民地、交通、行政边界等。适当补充所需的其它要素（如受地质灾害威胁的天然气管线等）。</w:t>
      </w:r>
    </w:p>
    <w:p w14:paraId="758B854A" w14:textId="77777777" w:rsidR="00CD0E62" w:rsidRDefault="00AD695B">
      <w:pPr>
        <w:ind w:firstLineChars="200" w:firstLine="420"/>
        <w:rPr>
          <w:rFonts w:ascii="Times New Roman" w:cs="Times New Roman"/>
          <w:szCs w:val="21"/>
        </w:rPr>
      </w:pPr>
      <w:r>
        <w:rPr>
          <w:rFonts w:ascii="Times New Roman" w:cs="Times New Roman"/>
          <w:szCs w:val="21"/>
        </w:rPr>
        <w:t>2</w:t>
      </w:r>
      <w:r>
        <w:rPr>
          <w:rFonts w:ascii="Times New Roman" w:cs="Times New Roman" w:hint="eastAsia"/>
          <w:szCs w:val="21"/>
        </w:rPr>
        <w:t>、地质底图。总的原则是不改变原始资料区域地质图所反映的第四系地质界线、断层线及性质、地质界线、地层产状、岩脉等。</w:t>
      </w:r>
    </w:p>
    <w:p w14:paraId="048559DA" w14:textId="77777777"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、图幅抄接边。是指相邻县（市）间的接边处理（或相邻标准分幅间），接边处要取舍一致，线划要协调自然，直线部分在接合处不要发生扭曲。</w:t>
      </w:r>
    </w:p>
    <w:p w14:paraId="0AD4BE50" w14:textId="77777777" w:rsidR="00CD0E62" w:rsidRDefault="00AD695B">
      <w:pPr>
        <w:ind w:firstLineChars="200" w:firstLine="420"/>
        <w:rPr>
          <w:rFonts w:ascii="Times New Roman" w:cs="Times New Roman"/>
          <w:szCs w:val="21"/>
        </w:rPr>
      </w:pPr>
      <w:r>
        <w:rPr>
          <w:rFonts w:ascii="Times New Roman" w:cs="Times New Roman"/>
          <w:szCs w:val="21"/>
        </w:rPr>
        <w:t>4</w:t>
      </w:r>
      <w:r>
        <w:rPr>
          <w:rFonts w:ascii="Times New Roman" w:cs="Times New Roman" w:hint="eastAsia"/>
          <w:szCs w:val="21"/>
        </w:rPr>
        <w:t>、图例、图签。地理底图图例、地质底图图例、专题图例，图</w:t>
      </w:r>
      <w:proofErr w:type="gramStart"/>
      <w:r>
        <w:rPr>
          <w:rFonts w:ascii="Times New Roman" w:cs="Times New Roman" w:hint="eastAsia"/>
          <w:szCs w:val="21"/>
        </w:rPr>
        <w:t>签制定</w:t>
      </w:r>
      <w:proofErr w:type="gramEnd"/>
      <w:r>
        <w:rPr>
          <w:rFonts w:ascii="Times New Roman" w:cs="Times New Roman" w:hint="eastAsia"/>
          <w:szCs w:val="21"/>
        </w:rPr>
        <w:t>标准格式，其中专题图例、图签是最终成果图上要反映的内容，地理底图图例和地质底图图例只作为编图过程统一标准使用。</w:t>
      </w:r>
    </w:p>
    <w:p w14:paraId="1E95CCCB" w14:textId="77777777" w:rsidR="00CD0E62" w:rsidRDefault="00AD695B">
      <w:pPr>
        <w:ind w:firstLineChars="200" w:firstLine="420"/>
        <w:rPr>
          <w:rFonts w:ascii="Times New Roman" w:cs="Times New Roman"/>
          <w:szCs w:val="21"/>
        </w:rPr>
      </w:pPr>
      <w:r>
        <w:rPr>
          <w:rFonts w:ascii="Times New Roman" w:cs="Times New Roman" w:hint="eastAsia"/>
          <w:szCs w:val="21"/>
        </w:rPr>
        <w:t>（二）地理底图要素编制要求</w:t>
      </w:r>
    </w:p>
    <w:p w14:paraId="73DE5764"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、界线</w:t>
      </w:r>
    </w:p>
    <w:p w14:paraId="33CB9AC1" w14:textId="77777777" w:rsidR="00CD0E62" w:rsidRDefault="00AD695B">
      <w:pPr>
        <w:ind w:firstLineChars="200" w:firstLine="420"/>
        <w:rPr>
          <w:rFonts w:ascii="Times New Roman" w:cs="Times New Roman"/>
          <w:szCs w:val="21"/>
        </w:rPr>
      </w:pPr>
      <w:r>
        <w:rPr>
          <w:rFonts w:ascii="Times New Roman" w:cs="Times New Roman" w:hint="eastAsia"/>
          <w:szCs w:val="21"/>
        </w:rPr>
        <w:t>县（市）图的界线分为省级界线、地市（州）级界线、县级界线、乡镇界线。各级界线在编辑过程中，应严格要求、不得随意进行综合，要保持界线的弯曲特征，相交点、直线、折线、弧线必须正确表示，不得任意改变形状。界线相交时，一般以实部相交或点位相交，界线以河流、道路为界时，界线</w:t>
      </w:r>
      <w:proofErr w:type="gramStart"/>
      <w:r>
        <w:rPr>
          <w:rFonts w:ascii="Times New Roman" w:cs="Times New Roman" w:hint="eastAsia"/>
          <w:szCs w:val="21"/>
        </w:rPr>
        <w:t>需要跳绘表示</w:t>
      </w:r>
      <w:proofErr w:type="gramEnd"/>
      <w:r>
        <w:rPr>
          <w:rFonts w:ascii="Times New Roman" w:cs="Times New Roman" w:hint="eastAsia"/>
          <w:szCs w:val="21"/>
        </w:rPr>
        <w:t>，注意界线符号的完整、协调性、并且</w:t>
      </w:r>
      <w:proofErr w:type="gramStart"/>
      <w:r>
        <w:rPr>
          <w:rFonts w:ascii="Times New Roman" w:cs="Times New Roman" w:hint="eastAsia"/>
          <w:szCs w:val="21"/>
        </w:rPr>
        <w:t>每组跳绘符号</w:t>
      </w:r>
      <w:proofErr w:type="gramEnd"/>
      <w:r>
        <w:rPr>
          <w:rFonts w:ascii="Times New Roman" w:cs="Times New Roman" w:hint="eastAsia"/>
          <w:szCs w:val="21"/>
        </w:rPr>
        <w:t>不要过长，一般二至三节为宜。</w:t>
      </w:r>
    </w:p>
    <w:p w14:paraId="24FCA8AB" w14:textId="77777777" w:rsidR="00CD0E62" w:rsidRDefault="00AD695B">
      <w:pPr>
        <w:ind w:firstLineChars="200" w:firstLine="420"/>
        <w:rPr>
          <w:rFonts w:ascii="Times New Roman" w:cs="Times New Roman"/>
          <w:szCs w:val="21"/>
        </w:rPr>
      </w:pPr>
      <w:r>
        <w:rPr>
          <w:rFonts w:ascii="Times New Roman" w:cs="Times New Roman" w:hint="eastAsia"/>
          <w:szCs w:val="21"/>
        </w:rPr>
        <w:t>各级界线应严格按照相关资料表示。</w:t>
      </w:r>
    </w:p>
    <w:p w14:paraId="0BDF77B3" w14:textId="77777777" w:rsidR="00CD0E62" w:rsidRDefault="00AD695B">
      <w:pPr>
        <w:ind w:firstLineChars="200" w:firstLine="420"/>
        <w:rPr>
          <w:rFonts w:ascii="Times New Roman" w:cs="Times New Roman"/>
          <w:szCs w:val="21"/>
        </w:rPr>
      </w:pPr>
      <w:r>
        <w:rPr>
          <w:rFonts w:ascii="Times New Roman" w:cs="Times New Roman"/>
          <w:szCs w:val="21"/>
        </w:rPr>
        <w:t>2</w:t>
      </w:r>
      <w:r>
        <w:rPr>
          <w:rFonts w:ascii="Times New Roman" w:cs="Times New Roman" w:hint="eastAsia"/>
          <w:szCs w:val="21"/>
        </w:rPr>
        <w:t>、居民地</w:t>
      </w:r>
    </w:p>
    <w:p w14:paraId="16FFBDC2" w14:textId="77777777" w:rsidR="00CD0E62" w:rsidRDefault="00AD695B">
      <w:pPr>
        <w:ind w:firstLineChars="200" w:firstLine="420"/>
        <w:rPr>
          <w:rFonts w:ascii="Times New Roman" w:cs="Times New Roman"/>
          <w:szCs w:val="21"/>
        </w:rPr>
      </w:pPr>
      <w:r>
        <w:rPr>
          <w:rFonts w:ascii="Times New Roman" w:cs="Times New Roman" w:hint="eastAsia"/>
          <w:szCs w:val="21"/>
        </w:rPr>
        <w:t>居民地的选取指标，一般规定</w:t>
      </w:r>
      <w:r>
        <w:rPr>
          <w:rFonts w:ascii="Times New Roman" w:cs="Times New Roman" w:hint="eastAsia"/>
          <w:szCs w:val="21"/>
        </w:rPr>
        <w:t>10 cm</w:t>
      </w:r>
      <w:r>
        <w:rPr>
          <w:rFonts w:ascii="Times New Roman" w:cs="Times New Roman" w:hint="eastAsia"/>
          <w:szCs w:val="21"/>
        </w:rPr>
        <w:t>×</w:t>
      </w:r>
      <w:r>
        <w:rPr>
          <w:rFonts w:ascii="Times New Roman" w:cs="Times New Roman" w:hint="eastAsia"/>
          <w:szCs w:val="21"/>
        </w:rPr>
        <w:t>10 cm</w:t>
      </w:r>
      <w:r>
        <w:rPr>
          <w:rFonts w:ascii="Times New Roman" w:cs="Times New Roman" w:hint="eastAsia"/>
          <w:szCs w:val="21"/>
        </w:rPr>
        <w:t>选取</w:t>
      </w:r>
      <w:r>
        <w:rPr>
          <w:rFonts w:ascii="Times New Roman" w:cs="Times New Roman" w:hint="eastAsia"/>
          <w:szCs w:val="21"/>
        </w:rPr>
        <w:t>4-8</w:t>
      </w:r>
      <w:r>
        <w:rPr>
          <w:rFonts w:ascii="Times New Roman" w:cs="Times New Roman" w:hint="eastAsia"/>
          <w:szCs w:val="21"/>
        </w:rPr>
        <w:t>个。乡镇以上及与地质有关的居民地，原则上全部选取。其它居民地的选取，村级优先，在考虑居民居地分布特征及相对密度的原则上进行选取表达。</w:t>
      </w:r>
    </w:p>
    <w:p w14:paraId="6C1F8A00" w14:textId="77777777" w:rsidR="00CD0E62" w:rsidRDefault="00AD695B">
      <w:pPr>
        <w:ind w:firstLineChars="200" w:firstLine="420"/>
        <w:rPr>
          <w:rFonts w:ascii="Times New Roman" w:cs="Times New Roman"/>
          <w:szCs w:val="21"/>
        </w:rPr>
      </w:pPr>
      <w:r>
        <w:rPr>
          <w:rFonts w:ascii="Times New Roman" w:cs="Times New Roman" w:hint="eastAsia"/>
          <w:szCs w:val="21"/>
        </w:rPr>
        <w:t>居民地以真形和不依比例尺的独立房屋符号表示，</w:t>
      </w:r>
      <w:proofErr w:type="gramStart"/>
      <w:r>
        <w:rPr>
          <w:rFonts w:ascii="Times New Roman" w:cs="Times New Roman" w:hint="eastAsia"/>
          <w:szCs w:val="21"/>
        </w:rPr>
        <w:t>不</w:t>
      </w:r>
      <w:proofErr w:type="gramEnd"/>
      <w:r>
        <w:rPr>
          <w:rFonts w:ascii="Times New Roman" w:cs="Times New Roman" w:hint="eastAsia"/>
          <w:szCs w:val="21"/>
        </w:rPr>
        <w:t>得用圈形符号表示。街区不分坚固与非坚固，一律用向右</w:t>
      </w:r>
      <w:proofErr w:type="gramStart"/>
      <w:r>
        <w:rPr>
          <w:rFonts w:ascii="Times New Roman" w:cs="Times New Roman" w:hint="eastAsia"/>
          <w:szCs w:val="21"/>
        </w:rPr>
        <w:t>单斜晕线表示</w:t>
      </w:r>
      <w:proofErr w:type="gramEnd"/>
      <w:r>
        <w:rPr>
          <w:rFonts w:ascii="Times New Roman" w:cs="Times New Roman" w:hint="eastAsia"/>
          <w:szCs w:val="21"/>
        </w:rPr>
        <w:t>。居民地可作较大程度的概括，城镇居民地只需保持其主要街道和主要轮廓，</w:t>
      </w:r>
      <w:r>
        <w:rPr>
          <w:rFonts w:ascii="Times New Roman" w:cs="Times New Roman" w:hint="eastAsia"/>
          <w:szCs w:val="21"/>
        </w:rPr>
        <w:lastRenderedPageBreak/>
        <w:t>边缘房屋可舍去。</w:t>
      </w:r>
    </w:p>
    <w:p w14:paraId="10FE09A1" w14:textId="77777777" w:rsidR="00CD0E62" w:rsidRDefault="00AD695B">
      <w:pPr>
        <w:ind w:firstLineChars="200" w:firstLine="420"/>
        <w:rPr>
          <w:rFonts w:ascii="Times New Roman" w:cs="Times New Roman"/>
          <w:szCs w:val="21"/>
        </w:rPr>
      </w:pPr>
      <w:r>
        <w:rPr>
          <w:rFonts w:ascii="Times New Roman" w:cs="Times New Roman" w:hint="eastAsia"/>
          <w:szCs w:val="21"/>
        </w:rPr>
        <w:t>农村居民地只表示中心部分，优先选取中心部分依比例尺表达的符号。远离中心房屋不论什么均可舍去。</w:t>
      </w:r>
    </w:p>
    <w:p w14:paraId="7CC4210E" w14:textId="77777777" w:rsidR="00CD0E62" w:rsidRDefault="00AD695B">
      <w:pPr>
        <w:ind w:firstLineChars="200" w:firstLine="420"/>
        <w:rPr>
          <w:rFonts w:ascii="Times New Roman" w:cs="Times New Roman"/>
          <w:szCs w:val="21"/>
        </w:rPr>
      </w:pPr>
      <w:r>
        <w:rPr>
          <w:rFonts w:ascii="Times New Roman" w:cs="Times New Roman" w:hint="eastAsia"/>
          <w:szCs w:val="21"/>
        </w:rPr>
        <w:t>居民地注记，区分省级政府驻地、地级政府驻地、县级政府驻地、乡、</w:t>
      </w:r>
      <w:proofErr w:type="gramStart"/>
      <w:r>
        <w:rPr>
          <w:rFonts w:ascii="Times New Roman" w:cs="Times New Roman" w:hint="eastAsia"/>
          <w:szCs w:val="21"/>
        </w:rPr>
        <w:t>镇及其</w:t>
      </w:r>
      <w:proofErr w:type="gramEnd"/>
      <w:r>
        <w:rPr>
          <w:rFonts w:ascii="Times New Roman" w:cs="Times New Roman" w:hint="eastAsia"/>
          <w:szCs w:val="21"/>
        </w:rPr>
        <w:t>他居民地。有总名</w:t>
      </w:r>
      <w:proofErr w:type="gramStart"/>
      <w:r>
        <w:rPr>
          <w:rFonts w:ascii="Times New Roman" w:cs="Times New Roman" w:hint="eastAsia"/>
          <w:szCs w:val="21"/>
        </w:rPr>
        <w:t>和分名时</w:t>
      </w:r>
      <w:proofErr w:type="gramEnd"/>
      <w:r>
        <w:rPr>
          <w:rFonts w:ascii="Times New Roman" w:cs="Times New Roman" w:hint="eastAsia"/>
          <w:szCs w:val="21"/>
        </w:rPr>
        <w:t>，一般取总名，</w:t>
      </w:r>
      <w:proofErr w:type="gramStart"/>
      <w:r>
        <w:rPr>
          <w:rFonts w:ascii="Times New Roman" w:cs="Times New Roman" w:hint="eastAsia"/>
          <w:szCs w:val="21"/>
        </w:rPr>
        <w:t>舍分名</w:t>
      </w:r>
      <w:proofErr w:type="gramEnd"/>
      <w:r>
        <w:rPr>
          <w:rFonts w:ascii="Times New Roman" w:cs="Times New Roman" w:hint="eastAsia"/>
          <w:szCs w:val="21"/>
        </w:rPr>
        <w:t>。若总名范围较大，也可只</w:t>
      </w:r>
      <w:proofErr w:type="gramStart"/>
      <w:r>
        <w:rPr>
          <w:rFonts w:ascii="Times New Roman" w:cs="Times New Roman" w:hint="eastAsia"/>
          <w:szCs w:val="21"/>
        </w:rPr>
        <w:t>注分名</w:t>
      </w:r>
      <w:proofErr w:type="gramEnd"/>
      <w:r>
        <w:rPr>
          <w:rFonts w:ascii="Times New Roman" w:cs="Times New Roman" w:hint="eastAsia"/>
          <w:szCs w:val="21"/>
        </w:rPr>
        <w:t>。</w:t>
      </w:r>
    </w:p>
    <w:p w14:paraId="0B34FF70" w14:textId="77777777" w:rsidR="00CD0E62" w:rsidRDefault="00AD695B">
      <w:pPr>
        <w:ind w:firstLineChars="200" w:firstLine="420"/>
        <w:rPr>
          <w:rFonts w:ascii="Times New Roman" w:cs="Times New Roman"/>
          <w:szCs w:val="21"/>
        </w:rPr>
      </w:pPr>
      <w:r>
        <w:rPr>
          <w:rFonts w:ascii="Times New Roman" w:cs="Times New Roman" w:hint="eastAsia"/>
          <w:szCs w:val="21"/>
        </w:rPr>
        <w:t>正确表示居民地点位符号与道路、河流等线状要素的相割、相切、相交的关系。</w:t>
      </w:r>
    </w:p>
    <w:p w14:paraId="0B382E27" w14:textId="77777777" w:rsidR="00CD0E62" w:rsidRDefault="00AD695B">
      <w:pPr>
        <w:ind w:firstLineChars="200" w:firstLine="420"/>
        <w:rPr>
          <w:rFonts w:ascii="Times New Roman" w:cs="Times New Roman"/>
          <w:szCs w:val="21"/>
        </w:rPr>
      </w:pPr>
      <w:r>
        <w:rPr>
          <w:rFonts w:ascii="Times New Roman" w:cs="Times New Roman"/>
          <w:szCs w:val="21"/>
        </w:rPr>
        <w:t>3</w:t>
      </w:r>
      <w:r>
        <w:rPr>
          <w:rFonts w:ascii="Times New Roman" w:cs="Times New Roman" w:hint="eastAsia"/>
          <w:szCs w:val="21"/>
        </w:rPr>
        <w:t>、道路</w:t>
      </w:r>
    </w:p>
    <w:p w14:paraId="054F4612" w14:textId="77777777" w:rsidR="00CD0E62" w:rsidRDefault="00AD695B">
      <w:pPr>
        <w:ind w:firstLineChars="200" w:firstLine="420"/>
        <w:rPr>
          <w:rFonts w:ascii="Times New Roman" w:cs="Times New Roman"/>
          <w:szCs w:val="21"/>
        </w:rPr>
      </w:pPr>
      <w:r>
        <w:rPr>
          <w:rFonts w:ascii="Times New Roman" w:cs="Times New Roman" w:hint="eastAsia"/>
          <w:szCs w:val="21"/>
        </w:rPr>
        <w:t>凡图上等级道路即以双线表示的全部选取（次要的叉道可舍去），简单公路是山区通行的主要道路基本选取。铁路不分类，公路区分高速公路、国道及其它。</w:t>
      </w:r>
    </w:p>
    <w:p w14:paraId="4D3FC0FC" w14:textId="77777777" w:rsidR="00CD0E62" w:rsidRDefault="00AD695B">
      <w:pPr>
        <w:ind w:firstLineChars="200" w:firstLine="420"/>
        <w:rPr>
          <w:rFonts w:ascii="Times New Roman" w:cs="Times New Roman"/>
          <w:szCs w:val="21"/>
        </w:rPr>
      </w:pPr>
      <w:r>
        <w:rPr>
          <w:rFonts w:ascii="Times New Roman" w:cs="Times New Roman" w:hint="eastAsia"/>
          <w:szCs w:val="21"/>
        </w:rPr>
        <w:t>乡村路（或大车路）选取原则是只选连接乡镇一级以上的，小路只选取与地质灾害调查有关的，或与路网密度配合有关才选取。</w:t>
      </w:r>
    </w:p>
    <w:p w14:paraId="21DB4FFA" w14:textId="77777777" w:rsidR="00CD0E62" w:rsidRDefault="00AD695B">
      <w:pPr>
        <w:ind w:firstLineChars="200" w:firstLine="420"/>
        <w:rPr>
          <w:rFonts w:ascii="Times New Roman" w:cs="Times New Roman"/>
          <w:szCs w:val="21"/>
        </w:rPr>
      </w:pPr>
      <w:r>
        <w:rPr>
          <w:rFonts w:ascii="Times New Roman" w:cs="Times New Roman" w:hint="eastAsia"/>
          <w:szCs w:val="21"/>
        </w:rPr>
        <w:t>利用补充资料，对已通车而未表示的铁路、高速公路、国道进行修编，并保证其</w:t>
      </w:r>
      <w:proofErr w:type="gramStart"/>
      <w:r>
        <w:rPr>
          <w:rFonts w:ascii="Times New Roman" w:cs="Times New Roman" w:hint="eastAsia"/>
          <w:szCs w:val="21"/>
        </w:rPr>
        <w:t>相对套合精度</w:t>
      </w:r>
      <w:proofErr w:type="gramEnd"/>
      <w:r>
        <w:rPr>
          <w:rFonts w:ascii="Times New Roman" w:cs="Times New Roman" w:hint="eastAsia"/>
          <w:szCs w:val="21"/>
        </w:rPr>
        <w:t>。</w:t>
      </w:r>
    </w:p>
    <w:p w14:paraId="7597E7C8" w14:textId="77777777" w:rsidR="00CD0E62" w:rsidRDefault="00AD695B">
      <w:pPr>
        <w:ind w:firstLineChars="200" w:firstLine="420"/>
        <w:rPr>
          <w:rFonts w:ascii="Times New Roman" w:cs="Times New Roman"/>
          <w:szCs w:val="21"/>
        </w:rPr>
      </w:pPr>
      <w:r>
        <w:rPr>
          <w:rFonts w:ascii="Times New Roman" w:cs="Times New Roman"/>
          <w:szCs w:val="21"/>
        </w:rPr>
        <w:t>4</w:t>
      </w:r>
      <w:r>
        <w:rPr>
          <w:rFonts w:ascii="Times New Roman" w:cs="Times New Roman" w:hint="eastAsia"/>
          <w:szCs w:val="21"/>
        </w:rPr>
        <w:t>、水系</w:t>
      </w:r>
    </w:p>
    <w:p w14:paraId="5FA3EC2D" w14:textId="77777777" w:rsidR="00CD0E62" w:rsidRDefault="00AD695B">
      <w:pPr>
        <w:ind w:firstLineChars="200" w:firstLine="420"/>
        <w:rPr>
          <w:rFonts w:ascii="Times New Roman" w:cs="Times New Roman"/>
          <w:szCs w:val="21"/>
        </w:rPr>
      </w:pPr>
      <w:r>
        <w:rPr>
          <w:rFonts w:ascii="Times New Roman" w:cs="Times New Roman" w:hint="eastAsia"/>
          <w:szCs w:val="21"/>
        </w:rPr>
        <w:t>含水体面域（河流、湖泊、水库、塘），双线河、单线河、时令河、渠等。</w:t>
      </w:r>
    </w:p>
    <w:p w14:paraId="2EA85264" w14:textId="77777777" w:rsidR="00CD0E62" w:rsidRDefault="00AD695B">
      <w:pPr>
        <w:ind w:firstLineChars="200" w:firstLine="420"/>
        <w:rPr>
          <w:rFonts w:ascii="Times New Roman" w:cs="Times New Roman"/>
          <w:szCs w:val="21"/>
        </w:rPr>
      </w:pPr>
      <w:r>
        <w:rPr>
          <w:rFonts w:ascii="Times New Roman" w:cs="Times New Roman" w:hint="eastAsia"/>
          <w:szCs w:val="21"/>
        </w:rPr>
        <w:t>编绘河流时，应保持河系的类型特征、河网密度对比关系和河流弯曲程度，注意区分主、支流和河口特征。</w:t>
      </w:r>
    </w:p>
    <w:p w14:paraId="0A6D8A37" w14:textId="77777777" w:rsidR="00CD0E62" w:rsidRDefault="00AD695B">
      <w:pPr>
        <w:ind w:firstLineChars="200" w:firstLine="420"/>
        <w:rPr>
          <w:rFonts w:ascii="Times New Roman" w:cs="Times New Roman"/>
          <w:szCs w:val="21"/>
        </w:rPr>
      </w:pPr>
      <w:r>
        <w:rPr>
          <w:rFonts w:ascii="Times New Roman" w:cs="Times New Roman" w:hint="eastAsia"/>
          <w:szCs w:val="21"/>
        </w:rPr>
        <w:t>原则上双线河全部选取，</w:t>
      </w:r>
      <w:proofErr w:type="gramStart"/>
      <w:r>
        <w:rPr>
          <w:rFonts w:ascii="Times New Roman" w:cs="Times New Roman" w:hint="eastAsia"/>
          <w:szCs w:val="21"/>
        </w:rPr>
        <w:t>单线河按</w:t>
      </w:r>
      <w:proofErr w:type="gramEnd"/>
      <w:r>
        <w:rPr>
          <w:rFonts w:ascii="Times New Roman" w:cs="Times New Roman" w:hint="eastAsia"/>
          <w:szCs w:val="21"/>
        </w:rPr>
        <w:t>确定选取指标进行取舍。保水体、干流及主要支流。次级支流＞</w:t>
      </w:r>
      <w:r>
        <w:rPr>
          <w:rFonts w:ascii="Times New Roman" w:cs="Times New Roman" w:hint="eastAsia"/>
          <w:szCs w:val="21"/>
        </w:rPr>
        <w:t>3</w:t>
      </w:r>
      <w:r>
        <w:rPr>
          <w:rFonts w:ascii="Times New Roman" w:cs="Times New Roman"/>
          <w:szCs w:val="21"/>
        </w:rPr>
        <w:t xml:space="preserve"> </w:t>
      </w:r>
      <w:r>
        <w:rPr>
          <w:rFonts w:ascii="Times New Roman" w:cs="Times New Roman" w:hint="eastAsia"/>
          <w:szCs w:val="21"/>
        </w:rPr>
        <w:t>cm</w:t>
      </w:r>
      <w:r>
        <w:rPr>
          <w:rFonts w:ascii="Times New Roman" w:cs="Times New Roman" w:hint="eastAsia"/>
          <w:szCs w:val="21"/>
        </w:rPr>
        <w:t>选取，当不足以反映水系结构特征时，适当选取小于指标的支流。</w:t>
      </w:r>
    </w:p>
    <w:p w14:paraId="275C2930" w14:textId="77777777" w:rsidR="00CD0E62" w:rsidRDefault="00AD695B">
      <w:pPr>
        <w:ind w:firstLineChars="200" w:firstLine="420"/>
        <w:rPr>
          <w:rFonts w:ascii="Times New Roman" w:cs="Times New Roman"/>
          <w:szCs w:val="21"/>
        </w:rPr>
      </w:pPr>
      <w:r>
        <w:rPr>
          <w:rFonts w:ascii="Times New Roman" w:cs="Times New Roman" w:hint="eastAsia"/>
          <w:szCs w:val="21"/>
        </w:rPr>
        <w:t>人工渠道，农业灌溉区密集分布的渠道，在保持特征前提下可进行较大程度取舍。绕山渠道只保留较长的，其它一律删除。</w:t>
      </w:r>
    </w:p>
    <w:p w14:paraId="15A4DBAD" w14:textId="77777777" w:rsidR="00CD0E62" w:rsidRDefault="00AD695B">
      <w:pPr>
        <w:ind w:firstLineChars="200" w:firstLine="420"/>
        <w:rPr>
          <w:rFonts w:ascii="Times New Roman" w:cs="Times New Roman"/>
          <w:szCs w:val="21"/>
        </w:rPr>
      </w:pPr>
      <w:r>
        <w:rPr>
          <w:rFonts w:ascii="Times New Roman" w:cs="Times New Roman" w:hint="eastAsia"/>
          <w:szCs w:val="21"/>
        </w:rPr>
        <w:t>与单线河流贯通以双线表示的小河流或池塘（图上长度不超过</w:t>
      </w:r>
      <w:r>
        <w:rPr>
          <w:rFonts w:ascii="Times New Roman" w:cs="Times New Roman" w:hint="eastAsia"/>
          <w:szCs w:val="21"/>
        </w:rPr>
        <w:t>3 cm</w:t>
      </w:r>
      <w:r>
        <w:rPr>
          <w:rFonts w:ascii="Times New Roman" w:cs="Times New Roman" w:hint="eastAsia"/>
          <w:szCs w:val="21"/>
        </w:rPr>
        <w:t>），根据情况可转化为单线表示。</w:t>
      </w:r>
    </w:p>
    <w:p w14:paraId="708C2907" w14:textId="77777777" w:rsidR="00CD0E62" w:rsidRDefault="00AD695B">
      <w:pPr>
        <w:ind w:firstLineChars="200" w:firstLine="420"/>
        <w:rPr>
          <w:rFonts w:ascii="Times New Roman" w:cs="Times New Roman"/>
          <w:szCs w:val="21"/>
        </w:rPr>
      </w:pPr>
      <w:r>
        <w:rPr>
          <w:rFonts w:ascii="Times New Roman" w:cs="Times New Roman" w:hint="eastAsia"/>
          <w:szCs w:val="21"/>
        </w:rPr>
        <w:t>水体面域大于</w:t>
      </w:r>
      <w:r>
        <w:rPr>
          <w:rFonts w:ascii="Times New Roman" w:cs="Times New Roman" w:hint="eastAsia"/>
          <w:szCs w:val="21"/>
        </w:rPr>
        <w:t>4-8 mm</w:t>
      </w:r>
      <w:r>
        <w:rPr>
          <w:rFonts w:ascii="Times New Roman" w:cs="Times New Roman" w:hint="eastAsia"/>
          <w:szCs w:val="21"/>
          <w:vertAlign w:val="superscript"/>
        </w:rPr>
        <w:t>2</w:t>
      </w:r>
      <w:r>
        <w:rPr>
          <w:rFonts w:ascii="Times New Roman" w:cs="Times New Roman" w:hint="eastAsia"/>
          <w:szCs w:val="21"/>
        </w:rPr>
        <w:t>一般应表示，分布密集的小池塘，不能一一表示时，应在保持密度对比的情况下予以取舍。山区零星分布的小池塘，选取指标不够时，可适当扩大指标，夸大表示。与地质有关的泉也应予以表示。</w:t>
      </w:r>
    </w:p>
    <w:p w14:paraId="4C0EDFB0" w14:textId="77777777" w:rsidR="00CD0E62" w:rsidRDefault="00AD695B">
      <w:pPr>
        <w:ind w:firstLineChars="200" w:firstLine="420"/>
        <w:rPr>
          <w:rFonts w:ascii="Times New Roman" w:cs="Times New Roman"/>
          <w:szCs w:val="21"/>
        </w:rPr>
      </w:pPr>
      <w:r>
        <w:rPr>
          <w:rFonts w:ascii="Times New Roman" w:cs="Times New Roman" w:hint="eastAsia"/>
          <w:szCs w:val="21"/>
        </w:rPr>
        <w:t>针对部分县（市）岩溶发育，地下河较多，注意地下河的表示方法，应有出入口。</w:t>
      </w:r>
    </w:p>
    <w:p w14:paraId="71A83D60" w14:textId="77777777" w:rsidR="00CD0E62" w:rsidRDefault="00AD695B">
      <w:pPr>
        <w:ind w:firstLineChars="200" w:firstLine="420"/>
        <w:rPr>
          <w:rFonts w:ascii="Times New Roman" w:cs="Times New Roman"/>
          <w:szCs w:val="21"/>
        </w:rPr>
      </w:pPr>
      <w:proofErr w:type="gramStart"/>
      <w:r>
        <w:rPr>
          <w:rFonts w:ascii="Times New Roman" w:cs="Times New Roman" w:hint="eastAsia"/>
          <w:szCs w:val="21"/>
        </w:rPr>
        <w:t>时令河</w:t>
      </w:r>
      <w:proofErr w:type="gramEnd"/>
      <w:r>
        <w:rPr>
          <w:rFonts w:ascii="Times New Roman" w:cs="Times New Roman" w:hint="eastAsia"/>
          <w:szCs w:val="21"/>
        </w:rPr>
        <w:t>可以酌情表示。平行河系两河距应保持</w:t>
      </w:r>
      <w:r>
        <w:rPr>
          <w:rFonts w:ascii="Times New Roman" w:cs="Times New Roman" w:hint="eastAsia"/>
          <w:szCs w:val="21"/>
        </w:rPr>
        <w:t>6-10 mm</w:t>
      </w:r>
      <w:r>
        <w:rPr>
          <w:rFonts w:ascii="Times New Roman" w:cs="Times New Roman" w:hint="eastAsia"/>
          <w:szCs w:val="21"/>
        </w:rPr>
        <w:t>以上。</w:t>
      </w:r>
    </w:p>
    <w:p w14:paraId="5E476EEE" w14:textId="77777777" w:rsidR="00CD0E62" w:rsidRDefault="00AD695B">
      <w:pPr>
        <w:ind w:firstLineChars="200" w:firstLine="420"/>
        <w:rPr>
          <w:rFonts w:ascii="Times New Roman" w:cs="Times New Roman"/>
          <w:szCs w:val="21"/>
        </w:rPr>
      </w:pPr>
      <w:r>
        <w:rPr>
          <w:rFonts w:ascii="Times New Roman" w:cs="Times New Roman" w:hint="eastAsia"/>
          <w:szCs w:val="21"/>
        </w:rPr>
        <w:t>水系注记，凡有名称的一律按图例</w:t>
      </w:r>
      <w:proofErr w:type="gramStart"/>
      <w:r>
        <w:rPr>
          <w:rFonts w:ascii="Times New Roman" w:cs="Times New Roman" w:hint="eastAsia"/>
          <w:szCs w:val="21"/>
        </w:rPr>
        <w:t>版规定</w:t>
      </w:r>
      <w:proofErr w:type="gramEnd"/>
      <w:r>
        <w:rPr>
          <w:rFonts w:ascii="Times New Roman" w:cs="Times New Roman" w:hint="eastAsia"/>
          <w:szCs w:val="21"/>
        </w:rPr>
        <w:t>的字体进行注记。</w:t>
      </w:r>
    </w:p>
    <w:p w14:paraId="75777F64" w14:textId="77777777" w:rsidR="00CD0E62" w:rsidRDefault="00AD695B">
      <w:pPr>
        <w:ind w:firstLineChars="200" w:firstLine="420"/>
        <w:rPr>
          <w:rFonts w:ascii="Times New Roman" w:cs="Times New Roman"/>
          <w:szCs w:val="21"/>
        </w:rPr>
      </w:pPr>
      <w:r>
        <w:rPr>
          <w:rFonts w:ascii="Times New Roman" w:cs="Times New Roman" w:hint="eastAsia"/>
          <w:szCs w:val="21"/>
        </w:rPr>
        <w:t>水系附属物：桥、坝等，原则上，凡与等级公路相通的要选取表达，凡跨河谷的大型桥梁（坝）也要选取表达，</w:t>
      </w:r>
      <w:proofErr w:type="gramStart"/>
      <w:r>
        <w:rPr>
          <w:rFonts w:ascii="Times New Roman" w:cs="Times New Roman" w:hint="eastAsia"/>
          <w:szCs w:val="21"/>
        </w:rPr>
        <w:t>其它只</w:t>
      </w:r>
      <w:proofErr w:type="gramEnd"/>
      <w:r>
        <w:rPr>
          <w:rFonts w:ascii="Times New Roman" w:cs="Times New Roman" w:hint="eastAsia"/>
          <w:szCs w:val="21"/>
        </w:rPr>
        <w:t>适当选取。</w:t>
      </w:r>
    </w:p>
    <w:p w14:paraId="045F24DB" w14:textId="77777777" w:rsidR="00CD0E62" w:rsidRDefault="00AD695B">
      <w:pPr>
        <w:ind w:firstLineChars="200" w:firstLine="420"/>
        <w:rPr>
          <w:rFonts w:ascii="Times New Roman" w:cs="Times New Roman"/>
          <w:szCs w:val="21"/>
        </w:rPr>
      </w:pPr>
      <w:r>
        <w:rPr>
          <w:rFonts w:ascii="Times New Roman" w:cs="Times New Roman"/>
          <w:szCs w:val="21"/>
        </w:rPr>
        <w:t>5</w:t>
      </w:r>
      <w:r>
        <w:rPr>
          <w:rFonts w:ascii="Times New Roman" w:cs="Times New Roman" w:hint="eastAsia"/>
          <w:szCs w:val="21"/>
        </w:rPr>
        <w:t>、地形地貌</w:t>
      </w:r>
    </w:p>
    <w:p w14:paraId="51158D0C" w14:textId="77777777" w:rsidR="00CD0E62" w:rsidRDefault="00AD695B">
      <w:pPr>
        <w:ind w:firstLineChars="200" w:firstLine="420"/>
        <w:rPr>
          <w:rFonts w:ascii="Times New Roman" w:cs="Times New Roman"/>
          <w:szCs w:val="21"/>
        </w:rPr>
      </w:pPr>
      <w:r>
        <w:rPr>
          <w:rFonts w:ascii="Times New Roman" w:cs="Times New Roman" w:hint="eastAsia"/>
          <w:szCs w:val="21"/>
        </w:rPr>
        <w:t>以所收集资料为准，对等高线进行取舍，不作较大地貌综合，保持地貌类型、地貌形态的不同特征，保持地貌主要特征点、线位置的正确。因等高距加大、等高线抽简，原图位置不能正确反映地貌特征时，特别是谷地等高线不能套合，适当移位等高线表示。</w:t>
      </w:r>
    </w:p>
    <w:p w14:paraId="42D0D4A2" w14:textId="77777777" w:rsidR="00CD0E62" w:rsidRDefault="00AD695B">
      <w:pPr>
        <w:ind w:firstLineChars="200" w:firstLine="420"/>
        <w:rPr>
          <w:rFonts w:ascii="Times New Roman" w:cs="Times New Roman"/>
          <w:szCs w:val="21"/>
        </w:rPr>
      </w:pPr>
      <w:r>
        <w:rPr>
          <w:rFonts w:ascii="Times New Roman" w:cs="Times New Roman" w:hint="eastAsia"/>
          <w:szCs w:val="21"/>
        </w:rPr>
        <w:t>对干河床、干湖床的取舍可参考水域标准进行。</w:t>
      </w:r>
    </w:p>
    <w:p w14:paraId="607A2B6F" w14:textId="77777777" w:rsidR="00CD0E62" w:rsidRDefault="00AD695B">
      <w:pPr>
        <w:ind w:firstLineChars="200" w:firstLine="420"/>
        <w:rPr>
          <w:rFonts w:ascii="Times New Roman" w:cs="Times New Roman"/>
          <w:szCs w:val="21"/>
        </w:rPr>
      </w:pPr>
      <w:r>
        <w:rPr>
          <w:rFonts w:ascii="Times New Roman" w:cs="Times New Roman" w:hint="eastAsia"/>
          <w:szCs w:val="21"/>
        </w:rPr>
        <w:t>基本等高距不能反映谷地相对切割程度和纵横断面特征，可用综合编图方法加以反映。</w:t>
      </w:r>
    </w:p>
    <w:p w14:paraId="49E12055" w14:textId="77777777" w:rsidR="00CD0E62" w:rsidRDefault="00AD695B">
      <w:pPr>
        <w:ind w:firstLineChars="200" w:firstLine="420"/>
        <w:rPr>
          <w:rFonts w:ascii="Times New Roman" w:cs="Times New Roman"/>
          <w:szCs w:val="21"/>
        </w:rPr>
      </w:pPr>
      <w:r>
        <w:rPr>
          <w:rFonts w:ascii="Times New Roman" w:cs="Times New Roman" w:hint="eastAsia"/>
          <w:szCs w:val="21"/>
        </w:rPr>
        <w:lastRenderedPageBreak/>
        <w:t>基本等高距的确定，</w:t>
      </w:r>
      <w:r>
        <w:rPr>
          <w:rFonts w:ascii="Times New Roman" w:cs="Times New Roman" w:hint="eastAsia"/>
          <w:szCs w:val="21"/>
        </w:rPr>
        <w:t xml:space="preserve"> </w:t>
      </w:r>
      <w:r>
        <w:rPr>
          <w:rFonts w:ascii="Times New Roman" w:cs="Times New Roman" w:hint="eastAsia"/>
          <w:szCs w:val="21"/>
        </w:rPr>
        <w:t>等高距必须是国家地形图基本等高距的整数</w:t>
      </w:r>
      <w:proofErr w:type="gramStart"/>
      <w:r>
        <w:rPr>
          <w:rFonts w:ascii="Times New Roman" w:cs="Times New Roman" w:hint="eastAsia"/>
          <w:szCs w:val="21"/>
        </w:rPr>
        <w:t>倍</w:t>
      </w:r>
      <w:proofErr w:type="gramEnd"/>
      <w:r>
        <w:rPr>
          <w:rFonts w:ascii="Times New Roman" w:cs="Times New Roman" w:hint="eastAsia"/>
          <w:szCs w:val="21"/>
        </w:rPr>
        <w:t>：</w:t>
      </w:r>
      <w:r>
        <w:rPr>
          <w:rFonts w:ascii="Times New Roman" w:cs="Times New Roman" w:hint="eastAsia"/>
          <w:szCs w:val="21"/>
        </w:rPr>
        <w:t>10 m</w:t>
      </w:r>
      <w:r>
        <w:rPr>
          <w:rFonts w:ascii="Times New Roman" w:cs="Times New Roman" w:hint="eastAsia"/>
          <w:szCs w:val="21"/>
        </w:rPr>
        <w:t>、</w:t>
      </w:r>
      <w:r>
        <w:rPr>
          <w:rFonts w:ascii="Times New Roman" w:cs="Times New Roman" w:hint="eastAsia"/>
          <w:szCs w:val="21"/>
        </w:rPr>
        <w:t>20 m</w:t>
      </w:r>
      <w:r>
        <w:rPr>
          <w:rFonts w:ascii="Times New Roman" w:cs="Times New Roman" w:hint="eastAsia"/>
          <w:szCs w:val="21"/>
        </w:rPr>
        <w:t>、</w:t>
      </w:r>
      <w:r>
        <w:rPr>
          <w:rFonts w:ascii="Times New Roman" w:cs="Times New Roman" w:hint="eastAsia"/>
          <w:szCs w:val="21"/>
        </w:rPr>
        <w:t>40 m</w:t>
      </w:r>
      <w:r>
        <w:rPr>
          <w:rFonts w:ascii="Times New Roman" w:cs="Times New Roman" w:hint="eastAsia"/>
          <w:szCs w:val="21"/>
        </w:rPr>
        <w:t>、</w:t>
      </w:r>
      <w:r>
        <w:rPr>
          <w:rFonts w:ascii="Times New Roman" w:cs="Times New Roman" w:hint="eastAsia"/>
          <w:szCs w:val="21"/>
        </w:rPr>
        <w:t>80 m</w:t>
      </w:r>
      <w:r>
        <w:rPr>
          <w:rFonts w:ascii="Times New Roman" w:cs="Times New Roman" w:hint="eastAsia"/>
          <w:szCs w:val="21"/>
        </w:rPr>
        <w:t>。东部低山丘陵区，以</w:t>
      </w:r>
      <w:r>
        <w:rPr>
          <w:rFonts w:ascii="Times New Roman" w:cs="Times New Roman" w:hint="eastAsia"/>
          <w:szCs w:val="21"/>
        </w:rPr>
        <w:t>10 m</w:t>
      </w:r>
      <w:r>
        <w:rPr>
          <w:rFonts w:ascii="Times New Roman" w:cs="Times New Roman" w:hint="eastAsia"/>
          <w:szCs w:val="21"/>
        </w:rPr>
        <w:t>、</w:t>
      </w:r>
      <w:r>
        <w:rPr>
          <w:rFonts w:ascii="Times New Roman" w:cs="Times New Roman" w:hint="eastAsia"/>
          <w:szCs w:val="21"/>
        </w:rPr>
        <w:t>20 m</w:t>
      </w:r>
      <w:r>
        <w:rPr>
          <w:rFonts w:ascii="Times New Roman" w:cs="Times New Roman" w:hint="eastAsia"/>
          <w:szCs w:val="21"/>
        </w:rPr>
        <w:t>为选取指标，西部中山区以</w:t>
      </w:r>
      <w:r>
        <w:rPr>
          <w:rFonts w:ascii="Times New Roman" w:cs="Times New Roman" w:hint="eastAsia"/>
          <w:szCs w:val="21"/>
        </w:rPr>
        <w:t>40 m</w:t>
      </w:r>
      <w:r>
        <w:rPr>
          <w:rFonts w:ascii="Times New Roman" w:cs="Times New Roman" w:hint="eastAsia"/>
          <w:szCs w:val="21"/>
        </w:rPr>
        <w:t>为主（局部</w:t>
      </w:r>
      <w:r>
        <w:rPr>
          <w:rFonts w:ascii="Times New Roman" w:cs="Times New Roman" w:hint="eastAsia"/>
          <w:szCs w:val="21"/>
        </w:rPr>
        <w:t>80 m</w:t>
      </w:r>
      <w:r>
        <w:rPr>
          <w:rFonts w:ascii="Times New Roman" w:cs="Times New Roman" w:hint="eastAsia"/>
          <w:szCs w:val="21"/>
        </w:rPr>
        <w:t>）。</w:t>
      </w:r>
    </w:p>
    <w:p w14:paraId="5CA24301" w14:textId="77777777" w:rsidR="00CD0E62" w:rsidRDefault="00AD695B">
      <w:pPr>
        <w:ind w:firstLineChars="200" w:firstLine="420"/>
        <w:rPr>
          <w:rFonts w:ascii="Times New Roman" w:cs="Times New Roman"/>
          <w:szCs w:val="21"/>
        </w:rPr>
      </w:pPr>
      <w:r>
        <w:rPr>
          <w:rFonts w:ascii="Times New Roman" w:cs="Times New Roman" w:hint="eastAsia"/>
          <w:szCs w:val="21"/>
        </w:rPr>
        <w:t>基本等高距不足以反映地貌特征的加给间曲线（甚至助曲线）。</w:t>
      </w:r>
    </w:p>
    <w:p w14:paraId="57F16D4E" w14:textId="77777777" w:rsidR="00CD0E62" w:rsidRDefault="00AD695B">
      <w:pPr>
        <w:ind w:firstLineChars="200" w:firstLine="420"/>
        <w:rPr>
          <w:rFonts w:ascii="Times New Roman" w:cs="Times New Roman"/>
          <w:szCs w:val="21"/>
        </w:rPr>
      </w:pPr>
      <w:r>
        <w:rPr>
          <w:rFonts w:ascii="Times New Roman" w:cs="Times New Roman" w:hint="eastAsia"/>
          <w:szCs w:val="21"/>
        </w:rPr>
        <w:t>图上陡崖、</w:t>
      </w:r>
      <w:proofErr w:type="gramStart"/>
      <w:r>
        <w:rPr>
          <w:rFonts w:ascii="Times New Roman" w:cs="Times New Roman" w:hint="eastAsia"/>
          <w:szCs w:val="21"/>
        </w:rPr>
        <w:t>陡坎只保留</w:t>
      </w:r>
      <w:proofErr w:type="gramEnd"/>
      <w:r>
        <w:rPr>
          <w:rFonts w:ascii="Times New Roman" w:cs="Times New Roman" w:hint="eastAsia"/>
          <w:szCs w:val="21"/>
        </w:rPr>
        <w:t>长度</w:t>
      </w:r>
      <w:r>
        <w:rPr>
          <w:rFonts w:ascii="Times New Roman" w:cs="Times New Roman" w:hint="eastAsia"/>
          <w:szCs w:val="21"/>
        </w:rPr>
        <w:t>3 cm</w:t>
      </w:r>
      <w:r>
        <w:rPr>
          <w:rFonts w:ascii="Times New Roman" w:cs="Times New Roman" w:hint="eastAsia"/>
          <w:szCs w:val="21"/>
        </w:rPr>
        <w:t>以上（注意陡崖性质：土质、石质）。封闭等高线表示的负向地貌（特别是岩溶山区、地面沉降区），在最低处加绘示坡线，示坡线与等高线垂直。</w:t>
      </w:r>
    </w:p>
    <w:p w14:paraId="63FB3169" w14:textId="77777777" w:rsidR="00CD0E62" w:rsidRDefault="00AD695B">
      <w:pPr>
        <w:ind w:firstLineChars="200" w:firstLine="420"/>
        <w:rPr>
          <w:rFonts w:ascii="Times New Roman" w:cs="Times New Roman"/>
          <w:szCs w:val="21"/>
        </w:rPr>
      </w:pPr>
      <w:r>
        <w:rPr>
          <w:rFonts w:ascii="Times New Roman" w:cs="Times New Roman" w:hint="eastAsia"/>
          <w:szCs w:val="21"/>
        </w:rPr>
        <w:t>图上</w:t>
      </w:r>
      <w:r>
        <w:rPr>
          <w:rFonts w:ascii="Times New Roman" w:cs="Times New Roman" w:hint="eastAsia"/>
          <w:szCs w:val="21"/>
        </w:rPr>
        <w:t>10 cm</w:t>
      </w:r>
      <w:r>
        <w:rPr>
          <w:rFonts w:ascii="Times New Roman" w:cs="Times New Roman" w:hint="eastAsia"/>
          <w:szCs w:val="21"/>
        </w:rPr>
        <w:t>×</w:t>
      </w:r>
      <w:r>
        <w:rPr>
          <w:rFonts w:ascii="Times New Roman" w:cs="Times New Roman" w:hint="eastAsia"/>
          <w:szCs w:val="21"/>
        </w:rPr>
        <w:t>10 cm</w:t>
      </w:r>
      <w:r>
        <w:rPr>
          <w:rFonts w:ascii="Times New Roman" w:cs="Times New Roman" w:hint="eastAsia"/>
          <w:szCs w:val="21"/>
        </w:rPr>
        <w:t>选取</w:t>
      </w:r>
      <w:r>
        <w:rPr>
          <w:rFonts w:ascii="Times New Roman" w:cs="Times New Roman" w:hint="eastAsia"/>
          <w:szCs w:val="21"/>
        </w:rPr>
        <w:t>4-6</w:t>
      </w:r>
      <w:r>
        <w:rPr>
          <w:rFonts w:ascii="Times New Roman" w:cs="Times New Roman" w:hint="eastAsia"/>
          <w:szCs w:val="21"/>
        </w:rPr>
        <w:t>个高程点及适量等高线注记，优先选取山峰、鞍部、谷底及测量控制点等。高程点指测量控制点和一般高程点，测量控制点只保留三角点、</w:t>
      </w:r>
      <w:proofErr w:type="gramStart"/>
      <w:r>
        <w:rPr>
          <w:rFonts w:ascii="Times New Roman" w:cs="Times New Roman" w:hint="eastAsia"/>
          <w:szCs w:val="21"/>
        </w:rPr>
        <w:t>埋石点</w:t>
      </w:r>
      <w:proofErr w:type="gramEnd"/>
      <w:r>
        <w:rPr>
          <w:rFonts w:ascii="Times New Roman" w:cs="Times New Roman" w:hint="eastAsia"/>
          <w:szCs w:val="21"/>
        </w:rPr>
        <w:t>，其它一律降级以一般高程点表示。</w:t>
      </w:r>
    </w:p>
    <w:p w14:paraId="36A36E73" w14:textId="77777777" w:rsidR="00CD0E62" w:rsidRDefault="00AD695B">
      <w:pPr>
        <w:ind w:firstLineChars="200" w:firstLine="420"/>
        <w:rPr>
          <w:rFonts w:cs="Times New Roman"/>
          <w:szCs w:val="21"/>
        </w:rPr>
      </w:pPr>
      <w:r>
        <w:rPr>
          <w:rFonts w:cs="Times New Roman" w:hint="eastAsia"/>
          <w:szCs w:val="21"/>
        </w:rPr>
        <w:t>（三）地质底图各要素编辑规定</w:t>
      </w:r>
    </w:p>
    <w:p w14:paraId="36D0FB6F" w14:textId="77777777" w:rsidR="00CD0E62" w:rsidRDefault="00AD695B">
      <w:pPr>
        <w:ind w:firstLineChars="200" w:firstLine="420"/>
        <w:rPr>
          <w:rFonts w:ascii="Times New Roman" w:cs="Times New Roman"/>
          <w:szCs w:val="21"/>
        </w:rPr>
      </w:pPr>
      <w:r>
        <w:rPr>
          <w:rFonts w:ascii="Times New Roman" w:cs="Times New Roman"/>
          <w:szCs w:val="21"/>
        </w:rPr>
        <w:t>1</w:t>
      </w:r>
      <w:r>
        <w:rPr>
          <w:rFonts w:ascii="Times New Roman" w:cs="Times New Roman" w:hint="eastAsia"/>
          <w:szCs w:val="21"/>
        </w:rPr>
        <w:t>、原始资料为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200 000</w:t>
      </w:r>
      <w:r>
        <w:rPr>
          <w:rFonts w:ascii="Times New Roman" w:cs="Times New Roman" w:hint="eastAsia"/>
          <w:szCs w:val="21"/>
        </w:rPr>
        <w:t>区域地质图，属标准分幅，首先统一符号库到本方案规定的系统库，投影转换到与地理底图相同投影方式和坐标系。</w:t>
      </w:r>
    </w:p>
    <w:p w14:paraId="0A4A9A02" w14:textId="77777777" w:rsidR="00CD0E62" w:rsidRDefault="00AD695B">
      <w:pPr>
        <w:ind w:firstLineChars="200" w:firstLine="420"/>
        <w:rPr>
          <w:rFonts w:ascii="Times New Roman" w:cs="Times New Roman"/>
          <w:szCs w:val="21"/>
        </w:rPr>
      </w:pPr>
      <w:r>
        <w:rPr>
          <w:rFonts w:ascii="Times New Roman" w:cs="Times New Roman" w:hint="eastAsia"/>
          <w:szCs w:val="21"/>
        </w:rPr>
        <w:t>与已编好的地理底图套合，进行地质要素编辑处理。</w:t>
      </w:r>
    </w:p>
    <w:p w14:paraId="6B02F98B" w14:textId="77777777" w:rsidR="00CD0E62" w:rsidRDefault="00AD695B">
      <w:pPr>
        <w:ind w:firstLineChars="200" w:firstLine="420"/>
        <w:rPr>
          <w:rFonts w:ascii="Times New Roman" w:cs="Times New Roman"/>
          <w:szCs w:val="21"/>
        </w:rPr>
      </w:pPr>
      <w:r>
        <w:rPr>
          <w:rFonts w:ascii="Times New Roman" w:cs="Times New Roman" w:hint="eastAsia"/>
          <w:szCs w:val="21"/>
        </w:rPr>
        <w:t>产状：符号的交点为产状的定位点，不能移位，长短线方向不得扭转。地质体代号按《</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区域矿产调查图式图例》的规定排列组合。</w:t>
      </w:r>
    </w:p>
    <w:p w14:paraId="6C2C39E3" w14:textId="77777777" w:rsidR="00CD0E62" w:rsidRDefault="00AD695B">
      <w:pPr>
        <w:ind w:firstLineChars="200" w:firstLine="420"/>
        <w:rPr>
          <w:rFonts w:ascii="Times New Roman" w:cs="Times New Roman"/>
          <w:szCs w:val="21"/>
        </w:rPr>
      </w:pPr>
      <w:r>
        <w:rPr>
          <w:rFonts w:ascii="Times New Roman" w:cs="Times New Roman" w:hint="eastAsia"/>
          <w:szCs w:val="21"/>
        </w:rPr>
        <w:t>断层：分清主要断层与次要断层，区分同级断层的新旧关系，有产状的断层注记标示。</w:t>
      </w:r>
    </w:p>
    <w:p w14:paraId="77B5A4FC" w14:textId="77777777" w:rsidR="00CD0E62" w:rsidRDefault="00AD695B">
      <w:pPr>
        <w:ind w:firstLineChars="200" w:firstLine="420"/>
        <w:rPr>
          <w:rFonts w:ascii="Times New Roman" w:cs="Times New Roman"/>
          <w:szCs w:val="21"/>
        </w:rPr>
      </w:pPr>
      <w:r>
        <w:rPr>
          <w:rFonts w:ascii="Times New Roman" w:cs="Times New Roman" w:hint="eastAsia"/>
          <w:szCs w:val="21"/>
        </w:rPr>
        <w:t>正确处理断层线与地质界线的关系，第四系界线及其地质体压盖其它地质要素，正确处理新老地层关系，断层两侧地质界线不能连贯，应有清晰的错动。</w:t>
      </w:r>
    </w:p>
    <w:p w14:paraId="0E874A91" w14:textId="77777777" w:rsidR="00CD0E62" w:rsidRDefault="00AD695B">
      <w:pPr>
        <w:ind w:firstLineChars="200" w:firstLine="420"/>
        <w:rPr>
          <w:rFonts w:ascii="Times New Roman" w:cs="Times New Roman"/>
          <w:szCs w:val="21"/>
        </w:rPr>
      </w:pPr>
      <w:r>
        <w:rPr>
          <w:rFonts w:ascii="Times New Roman" w:cs="Times New Roman" w:hint="eastAsia"/>
          <w:szCs w:val="21"/>
        </w:rPr>
        <w:t>地质界线要光滑，避免因比例尺放大产生折线现象，弯曲自然。地质界线或断层穿越水体面域时应中断。地理底图与地质</w:t>
      </w:r>
      <w:proofErr w:type="gramStart"/>
      <w:r>
        <w:rPr>
          <w:rFonts w:ascii="Times New Roman" w:cs="Times New Roman" w:hint="eastAsia"/>
          <w:szCs w:val="21"/>
        </w:rPr>
        <w:t>要素套合问题</w:t>
      </w:r>
      <w:proofErr w:type="gramEnd"/>
      <w:r>
        <w:rPr>
          <w:rFonts w:ascii="Times New Roman" w:cs="Times New Roman" w:hint="eastAsia"/>
          <w:szCs w:val="21"/>
        </w:rPr>
        <w:t>，可能存在地质界线与河谷两岸或水</w:t>
      </w:r>
      <w:proofErr w:type="gramStart"/>
      <w:r>
        <w:rPr>
          <w:rFonts w:ascii="Times New Roman" w:cs="Times New Roman" w:hint="eastAsia"/>
          <w:szCs w:val="21"/>
        </w:rPr>
        <w:t>边线套合错位</w:t>
      </w:r>
      <w:proofErr w:type="gramEnd"/>
      <w:r>
        <w:rPr>
          <w:rFonts w:ascii="Times New Roman" w:cs="Times New Roman" w:hint="eastAsia"/>
          <w:szCs w:val="21"/>
        </w:rPr>
        <w:t>，需要正确处理，采取的措施有线移位、线删除或线延长。地质界线与河流重合时，可省略地质界线。</w:t>
      </w:r>
    </w:p>
    <w:p w14:paraId="77444941" w14:textId="77777777" w:rsidR="00CD0E62" w:rsidRDefault="00AD695B">
      <w:pPr>
        <w:ind w:firstLineChars="200" w:firstLine="420"/>
        <w:rPr>
          <w:rFonts w:cs="Times New Roman"/>
          <w:szCs w:val="21"/>
        </w:rPr>
      </w:pPr>
      <w:r>
        <w:rPr>
          <w:rFonts w:ascii="Times New Roman" w:cs="Times New Roman"/>
          <w:szCs w:val="21"/>
        </w:rPr>
        <w:t>2</w:t>
      </w:r>
      <w:r>
        <w:rPr>
          <w:rFonts w:ascii="Times New Roman" w:cs="Times New Roman" w:hint="eastAsia"/>
          <w:szCs w:val="21"/>
        </w:rPr>
        <w:t>、数字符号注记说明：地层产状、断层倾角等注记，应呈水平排列，且配置在产状符号垂直短线或断层倾向的</w:t>
      </w:r>
      <w:r>
        <w:rPr>
          <w:rFonts w:cs="Times New Roman" w:hint="eastAsia"/>
          <w:szCs w:val="21"/>
        </w:rPr>
        <w:t>一侧。地质代号，一般应在相应的地质体内注记，若地质体较小可用引线将符号放在周围空白处。</w:t>
      </w:r>
    </w:p>
    <w:p w14:paraId="11BB45BE" w14:textId="77777777" w:rsidR="00CD0E62" w:rsidRDefault="00AD695B">
      <w:pPr>
        <w:spacing w:beforeLines="100" w:before="240" w:afterLines="100" w:after="240" w:line="240" w:lineRule="auto"/>
        <w:rPr>
          <w:rFonts w:cs="Times New Roman"/>
          <w:b/>
          <w:szCs w:val="21"/>
        </w:rPr>
      </w:pPr>
      <w:r>
        <w:rPr>
          <w:rFonts w:cs="Times New Roman" w:hint="eastAsia"/>
          <w:b/>
          <w:szCs w:val="21"/>
        </w:rPr>
        <w:t>五、资料使用和资料管理</w:t>
      </w:r>
    </w:p>
    <w:p w14:paraId="586F38B4" w14:textId="77777777" w:rsidR="00CD0E62" w:rsidRDefault="00AD695B">
      <w:pPr>
        <w:ind w:firstLineChars="200" w:firstLine="420"/>
        <w:rPr>
          <w:rFonts w:ascii="Times New Roman" w:cs="Times New Roman"/>
          <w:szCs w:val="21"/>
        </w:rPr>
      </w:pPr>
      <w:r>
        <w:rPr>
          <w:rFonts w:ascii="Times New Roman" w:cs="Times New Roman" w:hint="eastAsia"/>
          <w:szCs w:val="21"/>
        </w:rPr>
        <w:t>含原始编图资料管理和成果资料管理。原始资料主要为</w:t>
      </w:r>
      <w:r>
        <w:rPr>
          <w:rFonts w:ascii="Times New Roman" w:cs="Times New Roman" w:hint="eastAsia"/>
          <w:szCs w:val="21"/>
        </w:rPr>
        <w:t>1</w:t>
      </w:r>
      <w:r>
        <w:rPr>
          <w:rFonts w:ascii="Times New Roman" w:cs="Times New Roman"/>
          <w:szCs w:val="21"/>
        </w:rPr>
        <w:t>:</w:t>
      </w:r>
      <w:r>
        <w:rPr>
          <w:rFonts w:ascii="Times New Roman" w:cs="Times New Roman" w:hint="eastAsia"/>
          <w:szCs w:val="21"/>
        </w:rPr>
        <w:t>50 000</w:t>
      </w:r>
      <w:r>
        <w:rPr>
          <w:rFonts w:ascii="Times New Roman" w:cs="Times New Roman" w:hint="eastAsia"/>
          <w:szCs w:val="21"/>
        </w:rPr>
        <w:t>地形图和</w:t>
      </w:r>
      <w:r>
        <w:rPr>
          <w:rFonts w:ascii="Times New Roman" w:cs="Times New Roman" w:hint="eastAsia"/>
          <w:szCs w:val="21"/>
        </w:rPr>
        <w:t>1</w:t>
      </w:r>
      <w:r>
        <w:rPr>
          <w:rFonts w:ascii="Times New Roman" w:cs="Times New Roman"/>
          <w:szCs w:val="21"/>
        </w:rPr>
        <w:t>:</w:t>
      </w:r>
      <w:r>
        <w:rPr>
          <w:rFonts w:ascii="Times New Roman" w:cs="Times New Roman" w:hint="eastAsia"/>
          <w:szCs w:val="21"/>
        </w:rPr>
        <w:t>200 000</w:t>
      </w:r>
      <w:r>
        <w:rPr>
          <w:rFonts w:ascii="Times New Roman" w:cs="Times New Roman" w:hint="eastAsia"/>
          <w:szCs w:val="21"/>
        </w:rPr>
        <w:t>地质图两种。对其现势性分析，项目适应性分析。制定编</w:t>
      </w:r>
      <w:proofErr w:type="gramStart"/>
      <w:r>
        <w:rPr>
          <w:rFonts w:ascii="Times New Roman" w:cs="Times New Roman" w:hint="eastAsia"/>
          <w:szCs w:val="21"/>
        </w:rPr>
        <w:t>图方案</w:t>
      </w:r>
      <w:proofErr w:type="gramEnd"/>
      <w:r>
        <w:rPr>
          <w:rFonts w:ascii="Times New Roman" w:cs="Times New Roman" w:hint="eastAsia"/>
          <w:szCs w:val="21"/>
        </w:rPr>
        <w:t>时要考虑其主要特征，与其它县（市）的差异，要有本县（市）特色。</w:t>
      </w:r>
    </w:p>
    <w:p w14:paraId="3DDF3173" w14:textId="77777777" w:rsidR="00CD0E62" w:rsidRDefault="00AD695B">
      <w:pPr>
        <w:ind w:firstLineChars="200" w:firstLine="420"/>
        <w:rPr>
          <w:rFonts w:cs="Times New Roman"/>
          <w:szCs w:val="21"/>
        </w:rPr>
      </w:pPr>
      <w:r>
        <w:rPr>
          <w:rFonts w:cs="Times New Roman" w:hint="eastAsia"/>
          <w:szCs w:val="21"/>
        </w:rPr>
        <w:t>注意对实施过程中的资料及时整理，基础图件编制完成后，按照基础测绘资料成果归档要求及时移交、归档。档案移交必须履行手续，由交接双方签字，注明交接日期并加盖单位（或部门）公章。</w:t>
      </w:r>
    </w:p>
    <w:p w14:paraId="3678DD5F" w14:textId="77777777" w:rsidR="00CD0E62" w:rsidRDefault="00AD695B">
      <w:pPr>
        <w:spacing w:beforeLines="100" w:before="240" w:afterLines="100" w:after="240" w:line="240" w:lineRule="auto"/>
        <w:rPr>
          <w:rFonts w:cs="Times New Roman"/>
          <w:b/>
          <w:szCs w:val="21"/>
        </w:rPr>
      </w:pPr>
      <w:r>
        <w:rPr>
          <w:rFonts w:cs="Times New Roman" w:hint="eastAsia"/>
          <w:b/>
          <w:szCs w:val="21"/>
        </w:rPr>
        <w:t>六、质量管理和控制</w:t>
      </w:r>
    </w:p>
    <w:p w14:paraId="55D1621F" w14:textId="77777777" w:rsidR="00CD0E62" w:rsidRDefault="00AD695B">
      <w:pPr>
        <w:ind w:firstLineChars="200" w:firstLine="420"/>
        <w:rPr>
          <w:rFonts w:cs="Times New Roman"/>
          <w:szCs w:val="21"/>
        </w:rPr>
      </w:pPr>
      <w:r>
        <w:rPr>
          <w:rFonts w:cs="Times New Roman" w:hint="eastAsia"/>
          <w:szCs w:val="21"/>
        </w:rPr>
        <w:t>综合统治体系为分年度实施项目，任务重，承担单位多，其基础图件编制专业性强。为确保质量，除制定技术规范和要求，还应建立有效的质量管控机制，加强质量过程控制，实行第一负责人负责制，严格三检。</w:t>
      </w:r>
    </w:p>
    <w:p w14:paraId="5CAE2C95" w14:textId="77777777" w:rsidR="00CD0E62" w:rsidRDefault="00AD695B">
      <w:pPr>
        <w:pStyle w:val="1"/>
        <w:spacing w:beforeLines="0" w:before="0" w:afterLines="0" w:after="0"/>
        <w:jc w:val="center"/>
        <w:rPr>
          <w:rFonts w:cs="Times New Roman"/>
          <w:szCs w:val="21"/>
        </w:rPr>
      </w:pPr>
      <w:r>
        <w:rPr>
          <w:rFonts w:ascii="Times New Roman" w:eastAsia="宋体" w:cs="Times New Roman"/>
          <w:szCs w:val="28"/>
        </w:rPr>
        <w:br w:type="page"/>
      </w:r>
      <w:bookmarkStart w:id="272" w:name="_Toc12025267"/>
      <w:bookmarkStart w:id="273" w:name="_Toc15845308"/>
      <w:bookmarkStart w:id="274" w:name="_Toc20295319"/>
      <w:bookmarkStart w:id="275" w:name="_Toc20301606"/>
      <w:r>
        <w:rPr>
          <w:rFonts w:cs="Times New Roman"/>
          <w:szCs w:val="21"/>
        </w:rPr>
        <w:lastRenderedPageBreak/>
        <w:t xml:space="preserve">附 </w:t>
      </w:r>
      <w:r>
        <w:rPr>
          <w:rFonts w:cs="Times New Roman" w:hint="eastAsia"/>
          <w:szCs w:val="21"/>
        </w:rPr>
        <w:t xml:space="preserve"> </w:t>
      </w:r>
      <w:r>
        <w:rPr>
          <w:rFonts w:cs="Times New Roman"/>
          <w:szCs w:val="21"/>
        </w:rPr>
        <w:t>录</w:t>
      </w:r>
      <w:r>
        <w:rPr>
          <w:rFonts w:cs="Times New Roman" w:hint="eastAsia"/>
          <w:szCs w:val="21"/>
        </w:rPr>
        <w:t xml:space="preserve"> </w:t>
      </w:r>
      <w:r>
        <w:rPr>
          <w:rFonts w:cs="Times New Roman"/>
          <w:szCs w:val="21"/>
        </w:rPr>
        <w:t xml:space="preserve"> </w:t>
      </w:r>
      <w:bookmarkEnd w:id="272"/>
      <w:bookmarkEnd w:id="273"/>
      <w:r>
        <w:rPr>
          <w:rFonts w:cs="Times New Roman" w:hint="eastAsia"/>
          <w:szCs w:val="21"/>
        </w:rPr>
        <w:t>E</w:t>
      </w:r>
      <w:bookmarkEnd w:id="274"/>
      <w:bookmarkEnd w:id="275"/>
    </w:p>
    <w:p w14:paraId="20F12A7F" w14:textId="77777777" w:rsidR="00CD0E62" w:rsidRDefault="00AD695B">
      <w:pPr>
        <w:spacing w:line="240" w:lineRule="auto"/>
        <w:jc w:val="center"/>
        <w:rPr>
          <w:rFonts w:ascii="黑体" w:eastAsia="黑体" w:cs="Times New Roman"/>
          <w:szCs w:val="21"/>
        </w:rPr>
      </w:pPr>
      <w:r>
        <w:rPr>
          <w:rFonts w:ascii="黑体" w:eastAsia="黑体" w:cs="Times New Roman"/>
          <w:szCs w:val="21"/>
        </w:rPr>
        <w:t>（资料性附录）</w:t>
      </w:r>
    </w:p>
    <w:p w14:paraId="5EF7FFDC" w14:textId="77777777" w:rsidR="00CD0E62" w:rsidRDefault="00AD695B">
      <w:pPr>
        <w:spacing w:line="240" w:lineRule="auto"/>
        <w:jc w:val="center"/>
        <w:rPr>
          <w:rFonts w:ascii="黑体" w:eastAsia="黑体" w:cs="Times New Roman"/>
          <w:szCs w:val="21"/>
        </w:rPr>
      </w:pPr>
      <w:r>
        <w:rPr>
          <w:rFonts w:ascii="黑体" w:eastAsia="黑体" w:cs="Times New Roman" w:hint="eastAsia"/>
          <w:szCs w:val="21"/>
        </w:rPr>
        <w:t>成果报告提纲及主要附图、附件一览表</w:t>
      </w:r>
    </w:p>
    <w:p w14:paraId="6B1F7DD3" w14:textId="77777777" w:rsidR="00CD0E62" w:rsidRDefault="00AD695B">
      <w:pPr>
        <w:pStyle w:val="2"/>
        <w:spacing w:before="120" w:after="120"/>
        <w:rPr>
          <w:szCs w:val="21"/>
        </w:rPr>
      </w:pPr>
      <w:bookmarkStart w:id="276" w:name="_Toc20295036"/>
      <w:bookmarkStart w:id="277" w:name="_Toc20295320"/>
      <w:bookmarkStart w:id="278" w:name="_Toc20301607"/>
      <w:r>
        <w:rPr>
          <w:rFonts w:hint="eastAsia"/>
          <w:szCs w:val="21"/>
        </w:rPr>
        <w:t>E.1  成果报告提纲</w:t>
      </w:r>
      <w:bookmarkEnd w:id="276"/>
      <w:bookmarkEnd w:id="277"/>
      <w:bookmarkEnd w:id="278"/>
    </w:p>
    <w:p w14:paraId="322AFEDD" w14:textId="77777777" w:rsidR="00CD0E62" w:rsidRDefault="00AD695B">
      <w:pPr>
        <w:ind w:firstLineChars="200" w:firstLine="420"/>
        <w:rPr>
          <w:rFonts w:ascii="Times New Roman" w:cs="Times New Roman"/>
        </w:rPr>
      </w:pPr>
      <w:r>
        <w:rPr>
          <w:rFonts w:ascii="Times New Roman" w:cs="Times New Roman"/>
          <w:szCs w:val="21"/>
        </w:rPr>
        <w:t>成果报告可参照如下提纲编制：</w:t>
      </w:r>
    </w:p>
    <w:p w14:paraId="36803DD3" w14:textId="77777777" w:rsidR="00CD0E62" w:rsidRDefault="00AD695B">
      <w:pPr>
        <w:rPr>
          <w:rFonts w:ascii="Times New Roman" w:cs="Times New Roman"/>
          <w:bCs/>
          <w:szCs w:val="21"/>
        </w:rPr>
      </w:pPr>
      <w:r>
        <w:rPr>
          <w:rFonts w:ascii="Times New Roman" w:cs="Times New Roman"/>
          <w:bCs/>
          <w:szCs w:val="21"/>
        </w:rPr>
        <w:t>第一章</w:t>
      </w:r>
      <w:r>
        <w:rPr>
          <w:rFonts w:ascii="Times New Roman" w:cs="Times New Roman"/>
          <w:bCs/>
          <w:szCs w:val="21"/>
        </w:rPr>
        <w:t xml:space="preserve">  </w:t>
      </w:r>
      <w:r>
        <w:rPr>
          <w:rFonts w:ascii="Times New Roman" w:cs="Times New Roman"/>
          <w:bCs/>
          <w:szCs w:val="21"/>
        </w:rPr>
        <w:t>前言</w:t>
      </w:r>
    </w:p>
    <w:p w14:paraId="70D0A3D0"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项目概况：包括任务来源，应根据任务委托书进行说明。</w:t>
      </w:r>
    </w:p>
    <w:p w14:paraId="0F294C71"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目标任务</w:t>
      </w:r>
    </w:p>
    <w:p w14:paraId="3E66317D" w14:textId="77777777" w:rsidR="00CD0E62" w:rsidRDefault="00AD695B">
      <w:pPr>
        <w:ind w:firstLineChars="200" w:firstLine="420"/>
        <w:rPr>
          <w:rFonts w:ascii="Times New Roman" w:cs="Times New Roman"/>
          <w:szCs w:val="21"/>
        </w:rPr>
      </w:pPr>
      <w:r>
        <w:rPr>
          <w:rFonts w:ascii="Times New Roman" w:cs="Times New Roman"/>
          <w:szCs w:val="21"/>
        </w:rPr>
        <w:t>第三节</w:t>
      </w:r>
      <w:r>
        <w:rPr>
          <w:rFonts w:ascii="Times New Roman" w:cs="Times New Roman"/>
          <w:szCs w:val="21"/>
        </w:rPr>
        <w:t xml:space="preserve">  </w:t>
      </w:r>
      <w:proofErr w:type="gramStart"/>
      <w:r>
        <w:rPr>
          <w:rFonts w:ascii="Times New Roman" w:cs="Times New Roman"/>
          <w:szCs w:val="21"/>
        </w:rPr>
        <w:t>评价区</w:t>
      </w:r>
      <w:proofErr w:type="gramEnd"/>
      <w:r>
        <w:rPr>
          <w:rFonts w:ascii="Times New Roman" w:cs="Times New Roman"/>
          <w:szCs w:val="21"/>
        </w:rPr>
        <w:t>范围和社会经济概况：地理位置，坐标范围，社会经济概况等。</w:t>
      </w:r>
    </w:p>
    <w:p w14:paraId="71856937" w14:textId="77777777" w:rsidR="00CD0E62" w:rsidRDefault="00AD695B">
      <w:pPr>
        <w:ind w:firstLineChars="200" w:firstLine="420"/>
        <w:rPr>
          <w:rFonts w:ascii="Times New Roman" w:cs="Times New Roman"/>
          <w:szCs w:val="21"/>
        </w:rPr>
      </w:pPr>
      <w:r>
        <w:rPr>
          <w:rFonts w:ascii="Times New Roman" w:cs="Times New Roman"/>
          <w:szCs w:val="21"/>
        </w:rPr>
        <w:t>第四节</w:t>
      </w:r>
      <w:r>
        <w:rPr>
          <w:rFonts w:ascii="Times New Roman" w:cs="Times New Roman"/>
          <w:szCs w:val="21"/>
        </w:rPr>
        <w:t xml:space="preserve">  </w:t>
      </w:r>
      <w:r>
        <w:rPr>
          <w:rFonts w:ascii="Times New Roman" w:cs="Times New Roman"/>
          <w:szCs w:val="21"/>
        </w:rPr>
        <w:t>以往工作程度</w:t>
      </w:r>
    </w:p>
    <w:p w14:paraId="262256E5" w14:textId="77777777" w:rsidR="00CD0E62" w:rsidRDefault="00AD695B">
      <w:pPr>
        <w:ind w:firstLineChars="200" w:firstLine="420"/>
        <w:rPr>
          <w:rFonts w:ascii="Times New Roman" w:cs="Times New Roman"/>
          <w:szCs w:val="21"/>
        </w:rPr>
      </w:pPr>
      <w:r>
        <w:rPr>
          <w:rFonts w:ascii="Times New Roman" w:cs="Times New Roman"/>
          <w:szCs w:val="21"/>
        </w:rPr>
        <w:t>第五节</w:t>
      </w:r>
      <w:r>
        <w:rPr>
          <w:rFonts w:ascii="Times New Roman" w:cs="Times New Roman"/>
          <w:szCs w:val="21"/>
        </w:rPr>
        <w:t xml:space="preserve">  </w:t>
      </w:r>
      <w:r>
        <w:rPr>
          <w:rFonts w:ascii="Times New Roman" w:cs="Times New Roman"/>
          <w:szCs w:val="21"/>
        </w:rPr>
        <w:t>实物工作量完成情况及质量评述</w:t>
      </w:r>
    </w:p>
    <w:p w14:paraId="0E6C6909" w14:textId="77777777" w:rsidR="00CD0E62" w:rsidRDefault="00AD695B">
      <w:pPr>
        <w:ind w:firstLineChars="200" w:firstLine="420"/>
        <w:rPr>
          <w:rFonts w:ascii="Times New Roman" w:cs="Times New Roman"/>
          <w:szCs w:val="21"/>
        </w:rPr>
      </w:pPr>
      <w:r>
        <w:rPr>
          <w:rFonts w:ascii="Times New Roman" w:cs="Times New Roman"/>
          <w:szCs w:val="21"/>
        </w:rPr>
        <w:t>第六节</w:t>
      </w:r>
      <w:r>
        <w:rPr>
          <w:rFonts w:ascii="Times New Roman" w:cs="Times New Roman"/>
          <w:szCs w:val="21"/>
        </w:rPr>
        <w:t xml:space="preserve">  </w:t>
      </w:r>
      <w:r>
        <w:rPr>
          <w:rFonts w:ascii="Times New Roman" w:cs="Times New Roman"/>
          <w:szCs w:val="21"/>
        </w:rPr>
        <w:t>主要成果</w:t>
      </w:r>
    </w:p>
    <w:p w14:paraId="70062993" w14:textId="77777777" w:rsidR="00CD0E62" w:rsidRDefault="00AD695B">
      <w:pPr>
        <w:ind w:firstLineChars="200" w:firstLine="420"/>
        <w:rPr>
          <w:rFonts w:ascii="Times New Roman" w:cs="Times New Roman"/>
          <w:szCs w:val="21"/>
        </w:rPr>
      </w:pPr>
      <w:r>
        <w:rPr>
          <w:rFonts w:ascii="Times New Roman" w:cs="Times New Roman"/>
          <w:szCs w:val="21"/>
        </w:rPr>
        <w:t>第七节</w:t>
      </w:r>
      <w:r>
        <w:rPr>
          <w:rFonts w:ascii="Times New Roman" w:cs="Times New Roman"/>
          <w:szCs w:val="21"/>
        </w:rPr>
        <w:t xml:space="preserve">  </w:t>
      </w:r>
      <w:r>
        <w:rPr>
          <w:rFonts w:ascii="Times New Roman" w:cs="Times New Roman"/>
          <w:szCs w:val="21"/>
        </w:rPr>
        <w:t>章节安排与分工</w:t>
      </w:r>
    </w:p>
    <w:p w14:paraId="3775EC28" w14:textId="77777777" w:rsidR="00CD0E62" w:rsidRDefault="00AD695B">
      <w:pPr>
        <w:rPr>
          <w:rFonts w:ascii="Times New Roman" w:cs="Times New Roman"/>
          <w:bCs/>
          <w:szCs w:val="21"/>
        </w:rPr>
      </w:pPr>
      <w:r>
        <w:rPr>
          <w:rFonts w:ascii="Times New Roman" w:cs="Times New Roman"/>
          <w:bCs/>
          <w:szCs w:val="21"/>
        </w:rPr>
        <w:t>第二章</w:t>
      </w:r>
      <w:r>
        <w:rPr>
          <w:rFonts w:ascii="Times New Roman" w:cs="Times New Roman"/>
          <w:bCs/>
          <w:szCs w:val="21"/>
        </w:rPr>
        <w:t xml:space="preserve">  ××</w:t>
      </w:r>
      <w:r>
        <w:rPr>
          <w:rFonts w:ascii="Times New Roman" w:cs="Times New Roman"/>
          <w:bCs/>
          <w:szCs w:val="21"/>
        </w:rPr>
        <w:t>县（市）地质环境条件</w:t>
      </w:r>
    </w:p>
    <w:p w14:paraId="41F188D5"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气象水文</w:t>
      </w:r>
    </w:p>
    <w:p w14:paraId="6A1B2619"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地形地貌</w:t>
      </w:r>
    </w:p>
    <w:p w14:paraId="2E917B4E" w14:textId="77777777" w:rsidR="00CD0E62" w:rsidRDefault="00AD695B">
      <w:pPr>
        <w:ind w:firstLineChars="200" w:firstLine="420"/>
        <w:rPr>
          <w:rFonts w:ascii="Times New Roman" w:cs="Times New Roman"/>
          <w:szCs w:val="21"/>
        </w:rPr>
      </w:pPr>
      <w:r>
        <w:rPr>
          <w:rFonts w:ascii="Times New Roman" w:cs="Times New Roman"/>
          <w:szCs w:val="21"/>
        </w:rPr>
        <w:t>第三节</w:t>
      </w:r>
      <w:r>
        <w:rPr>
          <w:rFonts w:ascii="Times New Roman" w:cs="Times New Roman"/>
          <w:szCs w:val="21"/>
        </w:rPr>
        <w:t xml:space="preserve">  </w:t>
      </w:r>
      <w:r>
        <w:rPr>
          <w:rFonts w:ascii="Times New Roman" w:cs="Times New Roman"/>
          <w:szCs w:val="21"/>
        </w:rPr>
        <w:t>地层岩性</w:t>
      </w:r>
    </w:p>
    <w:p w14:paraId="1E341A3B" w14:textId="77777777" w:rsidR="00CD0E62" w:rsidRDefault="00AD695B">
      <w:pPr>
        <w:ind w:firstLineChars="200" w:firstLine="420"/>
        <w:rPr>
          <w:rFonts w:ascii="Times New Roman" w:cs="Times New Roman"/>
          <w:szCs w:val="21"/>
        </w:rPr>
      </w:pPr>
      <w:r>
        <w:rPr>
          <w:rFonts w:ascii="Times New Roman" w:cs="Times New Roman"/>
          <w:szCs w:val="21"/>
        </w:rPr>
        <w:t>第四节</w:t>
      </w:r>
      <w:r>
        <w:rPr>
          <w:rFonts w:ascii="Times New Roman" w:cs="Times New Roman"/>
          <w:szCs w:val="21"/>
        </w:rPr>
        <w:t xml:space="preserve">  </w:t>
      </w:r>
      <w:r>
        <w:rPr>
          <w:rFonts w:ascii="Times New Roman" w:cs="Times New Roman"/>
          <w:szCs w:val="21"/>
        </w:rPr>
        <w:t>地质构造</w:t>
      </w:r>
    </w:p>
    <w:p w14:paraId="4FDF1A6E" w14:textId="77777777" w:rsidR="00CD0E62" w:rsidRDefault="00AD695B">
      <w:pPr>
        <w:ind w:firstLineChars="200" w:firstLine="420"/>
        <w:rPr>
          <w:rFonts w:ascii="Times New Roman" w:cs="Times New Roman"/>
          <w:szCs w:val="21"/>
        </w:rPr>
      </w:pPr>
      <w:r>
        <w:rPr>
          <w:rFonts w:ascii="Times New Roman" w:cs="Times New Roman"/>
          <w:szCs w:val="21"/>
        </w:rPr>
        <w:t>第五节</w:t>
      </w:r>
      <w:r>
        <w:rPr>
          <w:rFonts w:ascii="Times New Roman" w:cs="Times New Roman"/>
          <w:szCs w:val="21"/>
        </w:rPr>
        <w:t xml:space="preserve">  </w:t>
      </w:r>
      <w:r>
        <w:rPr>
          <w:rFonts w:ascii="Times New Roman" w:cs="Times New Roman"/>
          <w:szCs w:val="21"/>
        </w:rPr>
        <w:t>新构造运动及地震</w:t>
      </w:r>
    </w:p>
    <w:p w14:paraId="3D05D55D" w14:textId="77777777" w:rsidR="00CD0E62" w:rsidRDefault="00AD695B">
      <w:pPr>
        <w:ind w:firstLineChars="200" w:firstLine="420"/>
        <w:rPr>
          <w:rFonts w:ascii="Times New Roman" w:cs="Times New Roman"/>
          <w:szCs w:val="21"/>
        </w:rPr>
      </w:pPr>
      <w:r>
        <w:rPr>
          <w:rFonts w:ascii="Times New Roman" w:cs="Times New Roman"/>
          <w:szCs w:val="21"/>
        </w:rPr>
        <w:t>第六节</w:t>
      </w:r>
      <w:r>
        <w:rPr>
          <w:rFonts w:ascii="Times New Roman" w:cs="Times New Roman"/>
          <w:szCs w:val="21"/>
        </w:rPr>
        <w:t xml:space="preserve">  </w:t>
      </w:r>
      <w:r>
        <w:rPr>
          <w:rFonts w:ascii="Times New Roman" w:cs="Times New Roman"/>
          <w:szCs w:val="21"/>
        </w:rPr>
        <w:t>水文地质条件</w:t>
      </w:r>
    </w:p>
    <w:p w14:paraId="23D71DBD" w14:textId="77777777" w:rsidR="00CD0E62" w:rsidRDefault="00AD695B">
      <w:pPr>
        <w:ind w:firstLineChars="200" w:firstLine="420"/>
        <w:rPr>
          <w:rFonts w:ascii="Times New Roman" w:cs="Times New Roman"/>
          <w:szCs w:val="21"/>
        </w:rPr>
      </w:pPr>
      <w:r>
        <w:rPr>
          <w:rFonts w:ascii="Times New Roman" w:cs="Times New Roman"/>
          <w:szCs w:val="21"/>
        </w:rPr>
        <w:t>第七节</w:t>
      </w:r>
      <w:r>
        <w:rPr>
          <w:rFonts w:ascii="Times New Roman" w:cs="Times New Roman"/>
          <w:szCs w:val="21"/>
        </w:rPr>
        <w:t xml:space="preserve">  </w:t>
      </w:r>
      <w:r>
        <w:rPr>
          <w:rFonts w:ascii="Times New Roman" w:cs="Times New Roman"/>
          <w:szCs w:val="21"/>
        </w:rPr>
        <w:t>岩土类型及其工程性质</w:t>
      </w:r>
    </w:p>
    <w:p w14:paraId="0E9CA40B" w14:textId="77777777" w:rsidR="00CD0E62" w:rsidRDefault="00AD695B">
      <w:pPr>
        <w:ind w:firstLineChars="200" w:firstLine="420"/>
        <w:rPr>
          <w:rFonts w:ascii="Times New Roman" w:cs="Times New Roman"/>
          <w:szCs w:val="21"/>
        </w:rPr>
      </w:pPr>
      <w:r>
        <w:rPr>
          <w:rFonts w:ascii="Times New Roman" w:cs="Times New Roman"/>
          <w:szCs w:val="21"/>
        </w:rPr>
        <w:t>第八节</w:t>
      </w:r>
      <w:r>
        <w:rPr>
          <w:rFonts w:ascii="Times New Roman" w:cs="Times New Roman"/>
          <w:szCs w:val="21"/>
        </w:rPr>
        <w:t xml:space="preserve">  </w:t>
      </w:r>
      <w:r>
        <w:rPr>
          <w:rFonts w:ascii="Times New Roman" w:cs="Times New Roman"/>
          <w:szCs w:val="21"/>
        </w:rPr>
        <w:t>人类活动特征</w:t>
      </w:r>
    </w:p>
    <w:p w14:paraId="2A4DFF4E" w14:textId="77777777" w:rsidR="00CD0E62" w:rsidRDefault="00AD695B">
      <w:pPr>
        <w:rPr>
          <w:rFonts w:ascii="Times New Roman" w:cs="Times New Roman"/>
          <w:bCs/>
          <w:szCs w:val="21"/>
        </w:rPr>
      </w:pPr>
      <w:r>
        <w:rPr>
          <w:rFonts w:ascii="Times New Roman" w:cs="Times New Roman"/>
          <w:bCs/>
          <w:szCs w:val="21"/>
        </w:rPr>
        <w:t>第三章</w:t>
      </w:r>
      <w:r>
        <w:rPr>
          <w:rFonts w:ascii="Times New Roman" w:cs="Times New Roman"/>
          <w:bCs/>
          <w:szCs w:val="21"/>
        </w:rPr>
        <w:t xml:space="preserve">  </w:t>
      </w:r>
      <w:r>
        <w:rPr>
          <w:rFonts w:ascii="Times New Roman" w:cs="Times New Roman"/>
          <w:bCs/>
          <w:szCs w:val="21"/>
        </w:rPr>
        <w:t>地质灾害发育特征与分布规律</w:t>
      </w:r>
    </w:p>
    <w:p w14:paraId="0D482DDA"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地质灾害主要类型</w:t>
      </w:r>
    </w:p>
    <w:p w14:paraId="2513C7DC"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地质灾害分布规律</w:t>
      </w:r>
    </w:p>
    <w:p w14:paraId="02E6F73A" w14:textId="77777777" w:rsidR="00CD0E62" w:rsidRDefault="00AD695B">
      <w:pPr>
        <w:ind w:firstLineChars="200" w:firstLine="420"/>
        <w:rPr>
          <w:rFonts w:ascii="Times New Roman" w:cs="Times New Roman"/>
          <w:szCs w:val="21"/>
        </w:rPr>
      </w:pPr>
      <w:r>
        <w:rPr>
          <w:rFonts w:ascii="Times New Roman" w:cs="Times New Roman"/>
          <w:szCs w:val="21"/>
        </w:rPr>
        <w:t>第三节</w:t>
      </w:r>
      <w:r>
        <w:rPr>
          <w:rFonts w:ascii="Times New Roman" w:cs="Times New Roman"/>
          <w:szCs w:val="21"/>
        </w:rPr>
        <w:t xml:space="preserve">  </w:t>
      </w:r>
      <w:r>
        <w:rPr>
          <w:rFonts w:ascii="Times New Roman" w:cs="Times New Roman"/>
          <w:szCs w:val="21"/>
        </w:rPr>
        <w:t>地质灾害发育特征</w:t>
      </w:r>
    </w:p>
    <w:p w14:paraId="71A7174D" w14:textId="77777777" w:rsidR="00CD0E62" w:rsidRDefault="00AD695B">
      <w:pPr>
        <w:ind w:firstLineChars="200" w:firstLine="420"/>
        <w:rPr>
          <w:rFonts w:ascii="Times New Roman" w:cs="Times New Roman"/>
          <w:szCs w:val="21"/>
        </w:rPr>
      </w:pPr>
      <w:r>
        <w:rPr>
          <w:rFonts w:ascii="Times New Roman" w:cs="Times New Roman"/>
          <w:szCs w:val="21"/>
        </w:rPr>
        <w:t>第四节</w:t>
      </w:r>
      <w:r>
        <w:rPr>
          <w:rFonts w:ascii="Times New Roman" w:cs="Times New Roman"/>
          <w:szCs w:val="21"/>
        </w:rPr>
        <w:t xml:space="preserve">  </w:t>
      </w:r>
      <w:r>
        <w:rPr>
          <w:rFonts w:ascii="Times New Roman" w:cs="Times New Roman"/>
          <w:szCs w:val="21"/>
        </w:rPr>
        <w:t>地质灾害形成条件</w:t>
      </w:r>
    </w:p>
    <w:p w14:paraId="3235DDC3" w14:textId="77777777" w:rsidR="00CD0E62" w:rsidRDefault="00AD695B">
      <w:pPr>
        <w:rPr>
          <w:rFonts w:ascii="Times New Roman" w:cs="Times New Roman"/>
          <w:bCs/>
          <w:szCs w:val="21"/>
        </w:rPr>
      </w:pPr>
      <w:r>
        <w:rPr>
          <w:rFonts w:ascii="Times New Roman" w:cs="Times New Roman"/>
          <w:bCs/>
          <w:szCs w:val="21"/>
        </w:rPr>
        <w:t>第四章</w:t>
      </w:r>
      <w:r>
        <w:rPr>
          <w:rFonts w:ascii="Times New Roman" w:cs="Times New Roman"/>
          <w:bCs/>
          <w:szCs w:val="21"/>
        </w:rPr>
        <w:t xml:space="preserve">  ××</w:t>
      </w:r>
      <w:r>
        <w:rPr>
          <w:rFonts w:ascii="Times New Roman" w:cs="Times New Roman"/>
          <w:bCs/>
          <w:szCs w:val="21"/>
        </w:rPr>
        <w:t>县（市）地质灾害风险评价</w:t>
      </w:r>
    </w:p>
    <w:p w14:paraId="578944E6"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地质灾害易发性评价</w:t>
      </w:r>
    </w:p>
    <w:p w14:paraId="48251B33"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地质灾害危险性评价</w:t>
      </w:r>
    </w:p>
    <w:p w14:paraId="52913FBB" w14:textId="77777777" w:rsidR="00CD0E62" w:rsidRDefault="00AD695B">
      <w:pPr>
        <w:ind w:firstLineChars="200" w:firstLine="420"/>
        <w:rPr>
          <w:rFonts w:ascii="Times New Roman" w:cs="Times New Roman"/>
          <w:szCs w:val="21"/>
        </w:rPr>
      </w:pPr>
      <w:r>
        <w:rPr>
          <w:rFonts w:ascii="Times New Roman" w:cs="Times New Roman"/>
          <w:szCs w:val="21"/>
        </w:rPr>
        <w:t>第三节</w:t>
      </w:r>
      <w:r>
        <w:rPr>
          <w:rFonts w:ascii="Times New Roman" w:cs="Times New Roman"/>
          <w:szCs w:val="21"/>
        </w:rPr>
        <w:t xml:space="preserve">  </w:t>
      </w:r>
      <w:r>
        <w:rPr>
          <w:rFonts w:ascii="Times New Roman" w:cs="Times New Roman"/>
          <w:szCs w:val="21"/>
        </w:rPr>
        <w:t>地质灾害易损性评价</w:t>
      </w:r>
    </w:p>
    <w:p w14:paraId="2946B85C" w14:textId="77777777" w:rsidR="00CD0E62" w:rsidRDefault="00AD695B">
      <w:pPr>
        <w:ind w:firstLineChars="200" w:firstLine="420"/>
        <w:rPr>
          <w:rFonts w:ascii="Times New Roman" w:cs="Times New Roman"/>
          <w:szCs w:val="21"/>
        </w:rPr>
      </w:pPr>
      <w:r>
        <w:rPr>
          <w:rFonts w:ascii="Times New Roman" w:cs="Times New Roman"/>
          <w:szCs w:val="21"/>
        </w:rPr>
        <w:t>第四节</w:t>
      </w:r>
      <w:r>
        <w:rPr>
          <w:rFonts w:ascii="Times New Roman" w:cs="Times New Roman"/>
          <w:szCs w:val="21"/>
        </w:rPr>
        <w:t xml:space="preserve">  </w:t>
      </w:r>
      <w:r>
        <w:rPr>
          <w:rFonts w:ascii="Times New Roman" w:cs="Times New Roman"/>
          <w:szCs w:val="21"/>
        </w:rPr>
        <w:t>地质灾害风险评价</w:t>
      </w:r>
    </w:p>
    <w:p w14:paraId="191B6995" w14:textId="77777777" w:rsidR="00CD0E62" w:rsidRDefault="00AD695B">
      <w:pPr>
        <w:rPr>
          <w:rFonts w:ascii="Times New Roman" w:cs="Times New Roman"/>
          <w:bCs/>
          <w:szCs w:val="21"/>
        </w:rPr>
      </w:pPr>
      <w:r>
        <w:rPr>
          <w:rFonts w:ascii="Times New Roman" w:cs="Times New Roman"/>
          <w:bCs/>
          <w:szCs w:val="21"/>
        </w:rPr>
        <w:t>第五章</w:t>
      </w:r>
      <w:r>
        <w:rPr>
          <w:rFonts w:ascii="Times New Roman" w:cs="Times New Roman"/>
          <w:bCs/>
          <w:szCs w:val="21"/>
        </w:rPr>
        <w:t xml:space="preserve">  </w:t>
      </w:r>
      <w:r>
        <w:rPr>
          <w:rFonts w:ascii="Times New Roman" w:cs="Times New Roman"/>
          <w:bCs/>
          <w:szCs w:val="21"/>
        </w:rPr>
        <w:t>重点区段地质灾害风险评价</w:t>
      </w:r>
    </w:p>
    <w:p w14:paraId="4BAE2988"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地质灾害易发性评价</w:t>
      </w:r>
    </w:p>
    <w:p w14:paraId="737C2D48"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地质灾害危险性评价</w:t>
      </w:r>
    </w:p>
    <w:p w14:paraId="7DE20C0D" w14:textId="77777777" w:rsidR="00CD0E62" w:rsidRDefault="00AD695B">
      <w:pPr>
        <w:ind w:firstLineChars="200" w:firstLine="420"/>
        <w:rPr>
          <w:rFonts w:ascii="Times New Roman" w:cs="Times New Roman"/>
          <w:szCs w:val="21"/>
        </w:rPr>
      </w:pPr>
      <w:r>
        <w:rPr>
          <w:rFonts w:ascii="Times New Roman" w:cs="Times New Roman"/>
          <w:szCs w:val="21"/>
        </w:rPr>
        <w:lastRenderedPageBreak/>
        <w:t>第三节</w:t>
      </w:r>
      <w:r>
        <w:rPr>
          <w:rFonts w:ascii="Times New Roman" w:cs="Times New Roman"/>
          <w:szCs w:val="21"/>
        </w:rPr>
        <w:t xml:space="preserve">  </w:t>
      </w:r>
      <w:r>
        <w:rPr>
          <w:rFonts w:ascii="Times New Roman" w:cs="Times New Roman"/>
          <w:szCs w:val="21"/>
        </w:rPr>
        <w:t>地质灾害易损性评价</w:t>
      </w:r>
    </w:p>
    <w:p w14:paraId="63F55A50" w14:textId="77777777" w:rsidR="00CD0E62" w:rsidRDefault="00AD695B">
      <w:pPr>
        <w:ind w:firstLineChars="200" w:firstLine="420"/>
        <w:rPr>
          <w:rFonts w:ascii="Times New Roman" w:cs="Times New Roman"/>
          <w:szCs w:val="21"/>
        </w:rPr>
      </w:pPr>
      <w:r>
        <w:rPr>
          <w:rFonts w:ascii="Times New Roman" w:cs="Times New Roman"/>
          <w:szCs w:val="21"/>
        </w:rPr>
        <w:t>第四节</w:t>
      </w:r>
      <w:r>
        <w:rPr>
          <w:rFonts w:ascii="Times New Roman" w:cs="Times New Roman"/>
          <w:szCs w:val="21"/>
        </w:rPr>
        <w:t xml:space="preserve">  </w:t>
      </w:r>
      <w:r>
        <w:rPr>
          <w:rFonts w:ascii="Times New Roman" w:cs="Times New Roman"/>
          <w:szCs w:val="21"/>
        </w:rPr>
        <w:t>地质灾害风险评价</w:t>
      </w:r>
    </w:p>
    <w:p w14:paraId="56969830" w14:textId="77777777" w:rsidR="00CD0E62" w:rsidRDefault="00AD695B">
      <w:pPr>
        <w:rPr>
          <w:rFonts w:ascii="Times New Roman" w:cs="Times New Roman"/>
          <w:bCs/>
          <w:szCs w:val="21"/>
        </w:rPr>
      </w:pPr>
      <w:r>
        <w:rPr>
          <w:rFonts w:ascii="Times New Roman" w:cs="Times New Roman"/>
          <w:bCs/>
          <w:szCs w:val="21"/>
        </w:rPr>
        <w:t>第六章</w:t>
      </w:r>
      <w:r>
        <w:rPr>
          <w:rFonts w:ascii="Times New Roman" w:cs="Times New Roman"/>
          <w:bCs/>
          <w:szCs w:val="21"/>
        </w:rPr>
        <w:t xml:space="preserve">  </w:t>
      </w:r>
      <w:r>
        <w:rPr>
          <w:rFonts w:ascii="Times New Roman" w:cs="Times New Roman"/>
          <w:bCs/>
          <w:szCs w:val="21"/>
        </w:rPr>
        <w:t>地质灾害及隐患点风险评价</w:t>
      </w:r>
    </w:p>
    <w:p w14:paraId="6A593D34"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地质灾害及隐患点风险评价</w:t>
      </w:r>
    </w:p>
    <w:p w14:paraId="7C8DF6F0"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专题研究：根据项目实际情况编写</w:t>
      </w:r>
    </w:p>
    <w:p w14:paraId="6D474979" w14:textId="77777777" w:rsidR="00CD0E62" w:rsidRDefault="00AD695B">
      <w:pPr>
        <w:rPr>
          <w:rFonts w:ascii="Times New Roman" w:cs="Times New Roman"/>
          <w:bCs/>
          <w:szCs w:val="21"/>
        </w:rPr>
      </w:pPr>
      <w:r>
        <w:rPr>
          <w:rFonts w:ascii="Times New Roman" w:cs="Times New Roman"/>
          <w:bCs/>
          <w:szCs w:val="21"/>
        </w:rPr>
        <w:t>第七章</w:t>
      </w:r>
      <w:r>
        <w:rPr>
          <w:rFonts w:ascii="Times New Roman" w:cs="Times New Roman"/>
          <w:bCs/>
          <w:szCs w:val="21"/>
        </w:rPr>
        <w:t xml:space="preserve">  </w:t>
      </w:r>
      <w:r>
        <w:rPr>
          <w:rFonts w:ascii="Times New Roman" w:cs="Times New Roman"/>
          <w:bCs/>
          <w:szCs w:val="21"/>
        </w:rPr>
        <w:t>结论与建议</w:t>
      </w:r>
    </w:p>
    <w:p w14:paraId="62DAA390" w14:textId="77777777" w:rsidR="00CD0E62" w:rsidRDefault="00AD695B">
      <w:pPr>
        <w:ind w:firstLineChars="200" w:firstLine="420"/>
        <w:rPr>
          <w:rFonts w:ascii="Times New Roman" w:cs="Times New Roman"/>
          <w:szCs w:val="21"/>
        </w:rPr>
      </w:pPr>
      <w:r>
        <w:rPr>
          <w:rFonts w:ascii="Times New Roman" w:cs="Times New Roman"/>
          <w:szCs w:val="21"/>
        </w:rPr>
        <w:t>第一节</w:t>
      </w:r>
      <w:r>
        <w:rPr>
          <w:rFonts w:ascii="Times New Roman" w:cs="Times New Roman"/>
          <w:szCs w:val="21"/>
        </w:rPr>
        <w:t xml:space="preserve">  </w:t>
      </w:r>
      <w:r>
        <w:rPr>
          <w:rFonts w:ascii="Times New Roman" w:cs="Times New Roman"/>
          <w:szCs w:val="21"/>
        </w:rPr>
        <w:t>结论：分条目总结本次调查评价所取得的认识和结论（成果、质量、服务、效益）。</w:t>
      </w:r>
    </w:p>
    <w:p w14:paraId="78C1A7D9" w14:textId="77777777" w:rsidR="00CD0E62" w:rsidRDefault="00AD695B">
      <w:pPr>
        <w:ind w:firstLineChars="200" w:firstLine="420"/>
        <w:rPr>
          <w:rFonts w:ascii="Times New Roman" w:cs="Times New Roman"/>
          <w:szCs w:val="21"/>
        </w:rPr>
      </w:pPr>
      <w:r>
        <w:rPr>
          <w:rFonts w:ascii="Times New Roman" w:cs="Times New Roman"/>
          <w:szCs w:val="21"/>
        </w:rPr>
        <w:t>第二节</w:t>
      </w:r>
      <w:r>
        <w:rPr>
          <w:rFonts w:ascii="Times New Roman" w:cs="Times New Roman"/>
          <w:szCs w:val="21"/>
        </w:rPr>
        <w:t xml:space="preserve">  </w:t>
      </w:r>
      <w:r>
        <w:rPr>
          <w:rFonts w:ascii="Times New Roman" w:cs="Times New Roman"/>
          <w:szCs w:val="21"/>
        </w:rPr>
        <w:t>地质灾害防灾减灾和风险管理措施建议：提出地质灾害防治原则，提出重点保护与防治的区域；重要的区域性地质灾害防治建议和风险管理措施，提出可开发利用不同程度的地区。为地方政府全面科学制定地质灾害防治规划、经济发展规划和国土空间规划，提升地质灾害综合防范能力，提高风险管控能力提供详细可靠的地质依据。</w:t>
      </w:r>
    </w:p>
    <w:p w14:paraId="3851162F" w14:textId="77777777" w:rsidR="00CD0E62" w:rsidRDefault="00CD0E62">
      <w:pPr>
        <w:rPr>
          <w:rFonts w:ascii="Times New Roman" w:cs="Times New Roman"/>
          <w:szCs w:val="28"/>
        </w:rPr>
      </w:pPr>
    </w:p>
    <w:p w14:paraId="19CCE7B6" w14:textId="77777777" w:rsidR="00CD0E62" w:rsidRDefault="00AD695B">
      <w:pPr>
        <w:pStyle w:val="2"/>
        <w:spacing w:before="120" w:after="120"/>
        <w:rPr>
          <w:szCs w:val="21"/>
        </w:rPr>
      </w:pPr>
      <w:r>
        <w:rPr>
          <w:rFonts w:ascii="Times New Roman" w:eastAsia="宋体"/>
          <w:szCs w:val="28"/>
        </w:rPr>
        <w:br w:type="page"/>
      </w:r>
      <w:bookmarkStart w:id="279" w:name="_Toc20295037"/>
      <w:bookmarkStart w:id="280" w:name="_Toc20295321"/>
      <w:bookmarkStart w:id="281" w:name="_Toc20301608"/>
      <w:bookmarkStart w:id="282" w:name="_Toc477383992"/>
      <w:r>
        <w:rPr>
          <w:rFonts w:hint="eastAsia"/>
          <w:szCs w:val="21"/>
        </w:rPr>
        <w:lastRenderedPageBreak/>
        <w:t>E.2  主要附图、附件一览表</w:t>
      </w:r>
      <w:bookmarkEnd w:id="279"/>
      <w:bookmarkEnd w:id="280"/>
      <w:bookmarkEnd w:id="281"/>
    </w:p>
    <w:p w14:paraId="64E1F467" w14:textId="77777777" w:rsidR="00CD0E62" w:rsidRDefault="00AD695B">
      <w:pPr>
        <w:widowControl/>
        <w:ind w:firstLineChars="200" w:firstLine="420"/>
        <w:rPr>
          <w:rFonts w:cs="Times New Roman"/>
          <w:szCs w:val="21"/>
        </w:rPr>
      </w:pPr>
      <w:r>
        <w:rPr>
          <w:rFonts w:cs="Times New Roman" w:hint="eastAsia"/>
          <w:szCs w:val="21"/>
        </w:rPr>
        <w:t>成果报告包含的主要附图、附件见下表。</w:t>
      </w:r>
    </w:p>
    <w:p w14:paraId="4B69F19A" w14:textId="77777777" w:rsidR="00CD0E62" w:rsidRDefault="00AD695B">
      <w:pPr>
        <w:pStyle w:val="14"/>
        <w:spacing w:before="120" w:after="120"/>
      </w:pPr>
      <w:r>
        <w:rPr>
          <w:rFonts w:hint="eastAsia"/>
        </w:rPr>
        <w:t>表G.1  主要附图、附件一览表</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
        <w:gridCol w:w="708"/>
        <w:gridCol w:w="8186"/>
      </w:tblGrid>
      <w:tr w:rsidR="00CD0E62" w14:paraId="49F55AFB" w14:textId="77777777">
        <w:trPr>
          <w:trHeight w:val="340"/>
        </w:trPr>
        <w:tc>
          <w:tcPr>
            <w:tcW w:w="353" w:type="pct"/>
            <w:vAlign w:val="center"/>
          </w:tcPr>
          <w:p w14:paraId="3A668726" w14:textId="77777777" w:rsidR="00CD0E62" w:rsidRDefault="00AD695B">
            <w:pPr>
              <w:pStyle w:val="af7"/>
              <w:spacing w:beforeLines="50" w:before="120" w:afterLines="50" w:after="120" w:line="240" w:lineRule="auto"/>
              <w:rPr>
                <w:szCs w:val="18"/>
              </w:rPr>
            </w:pPr>
            <w:r>
              <w:rPr>
                <w:szCs w:val="18"/>
              </w:rPr>
              <w:t>序号</w:t>
            </w:r>
          </w:p>
        </w:tc>
        <w:tc>
          <w:tcPr>
            <w:tcW w:w="370" w:type="pct"/>
            <w:vAlign w:val="center"/>
          </w:tcPr>
          <w:p w14:paraId="0A5B8D5B" w14:textId="77777777" w:rsidR="00CD0E62" w:rsidRDefault="00AD695B">
            <w:pPr>
              <w:pStyle w:val="af7"/>
              <w:spacing w:beforeLines="50" w:before="120" w:afterLines="50" w:after="120" w:line="240" w:lineRule="auto"/>
              <w:rPr>
                <w:szCs w:val="18"/>
              </w:rPr>
            </w:pPr>
            <w:r>
              <w:rPr>
                <w:szCs w:val="18"/>
              </w:rPr>
              <w:t>类别</w:t>
            </w:r>
          </w:p>
        </w:tc>
        <w:tc>
          <w:tcPr>
            <w:tcW w:w="4277" w:type="pct"/>
            <w:vAlign w:val="center"/>
          </w:tcPr>
          <w:p w14:paraId="754A99A6" w14:textId="77777777" w:rsidR="00CD0E62" w:rsidRDefault="00AD695B">
            <w:pPr>
              <w:pStyle w:val="af7"/>
              <w:spacing w:beforeLines="50" w:before="120" w:afterLines="50" w:after="120" w:line="240" w:lineRule="auto"/>
              <w:rPr>
                <w:szCs w:val="18"/>
              </w:rPr>
            </w:pPr>
            <w:r>
              <w:rPr>
                <w:szCs w:val="18"/>
              </w:rPr>
              <w:t>附图、附件名称（编图比例尺）</w:t>
            </w:r>
          </w:p>
        </w:tc>
      </w:tr>
      <w:tr w:rsidR="00CD0E62" w14:paraId="3E230B69" w14:textId="77777777">
        <w:trPr>
          <w:trHeight w:val="340"/>
        </w:trPr>
        <w:tc>
          <w:tcPr>
            <w:tcW w:w="353" w:type="pct"/>
            <w:vAlign w:val="center"/>
          </w:tcPr>
          <w:p w14:paraId="64B03BC1" w14:textId="77777777" w:rsidR="00CD0E62" w:rsidRDefault="00AD695B">
            <w:pPr>
              <w:pStyle w:val="af7"/>
              <w:spacing w:beforeLines="50" w:before="120" w:afterLines="50" w:after="120" w:line="240" w:lineRule="auto"/>
              <w:rPr>
                <w:szCs w:val="18"/>
              </w:rPr>
            </w:pPr>
            <w:r>
              <w:rPr>
                <w:szCs w:val="18"/>
              </w:rPr>
              <w:t>1</w:t>
            </w:r>
          </w:p>
        </w:tc>
        <w:tc>
          <w:tcPr>
            <w:tcW w:w="370" w:type="pct"/>
            <w:vMerge w:val="restart"/>
            <w:vAlign w:val="center"/>
          </w:tcPr>
          <w:p w14:paraId="57F13C85" w14:textId="77777777" w:rsidR="00CD0E62" w:rsidRDefault="00AD695B">
            <w:pPr>
              <w:pStyle w:val="af7"/>
              <w:spacing w:beforeLines="50" w:before="120" w:afterLines="50" w:after="120" w:line="240" w:lineRule="auto"/>
              <w:rPr>
                <w:szCs w:val="18"/>
              </w:rPr>
            </w:pPr>
            <w:r>
              <w:rPr>
                <w:szCs w:val="18"/>
              </w:rPr>
              <w:t>附图</w:t>
            </w:r>
          </w:p>
        </w:tc>
        <w:tc>
          <w:tcPr>
            <w:tcW w:w="4277" w:type="pct"/>
            <w:vAlign w:val="center"/>
          </w:tcPr>
          <w:p w14:paraId="5CAB9940"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县（市）地质灾害风险调查实际材料图（</w:t>
            </w:r>
            <w:r>
              <w:rPr>
                <w:szCs w:val="18"/>
              </w:rPr>
              <w:t>1:50 000</w:t>
            </w:r>
            <w:r>
              <w:rPr>
                <w:szCs w:val="18"/>
              </w:rPr>
              <w:t>）</w:t>
            </w:r>
          </w:p>
        </w:tc>
      </w:tr>
      <w:tr w:rsidR="00CD0E62" w14:paraId="3F5B43AD" w14:textId="77777777">
        <w:trPr>
          <w:trHeight w:val="340"/>
        </w:trPr>
        <w:tc>
          <w:tcPr>
            <w:tcW w:w="353" w:type="pct"/>
            <w:vAlign w:val="center"/>
          </w:tcPr>
          <w:p w14:paraId="617988D8" w14:textId="77777777" w:rsidR="00CD0E62" w:rsidRDefault="00AD695B">
            <w:pPr>
              <w:pStyle w:val="af7"/>
              <w:spacing w:beforeLines="50" w:before="120" w:afterLines="50" w:after="120" w:line="240" w:lineRule="auto"/>
              <w:rPr>
                <w:szCs w:val="18"/>
              </w:rPr>
            </w:pPr>
            <w:r>
              <w:rPr>
                <w:szCs w:val="18"/>
              </w:rPr>
              <w:t>2</w:t>
            </w:r>
          </w:p>
        </w:tc>
        <w:tc>
          <w:tcPr>
            <w:tcW w:w="370" w:type="pct"/>
            <w:vMerge/>
            <w:vAlign w:val="center"/>
          </w:tcPr>
          <w:p w14:paraId="0E83AE2C" w14:textId="77777777" w:rsidR="00CD0E62" w:rsidRDefault="00CD0E62"/>
        </w:tc>
        <w:tc>
          <w:tcPr>
            <w:tcW w:w="4277" w:type="pct"/>
            <w:vAlign w:val="center"/>
          </w:tcPr>
          <w:p w14:paraId="6CBD9072"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县（市）地质灾害风险调查遥感解译图（</w:t>
            </w:r>
            <w:r>
              <w:rPr>
                <w:szCs w:val="18"/>
              </w:rPr>
              <w:t>1:50 000</w:t>
            </w:r>
            <w:r>
              <w:rPr>
                <w:szCs w:val="18"/>
              </w:rPr>
              <w:t>）</w:t>
            </w:r>
          </w:p>
        </w:tc>
      </w:tr>
      <w:tr w:rsidR="00CD0E62" w14:paraId="3E905CF1" w14:textId="77777777">
        <w:trPr>
          <w:trHeight w:val="340"/>
        </w:trPr>
        <w:tc>
          <w:tcPr>
            <w:tcW w:w="353" w:type="pct"/>
            <w:vAlign w:val="center"/>
          </w:tcPr>
          <w:p w14:paraId="2B400ACE" w14:textId="77777777" w:rsidR="00CD0E62" w:rsidRDefault="00AD695B">
            <w:pPr>
              <w:pStyle w:val="af7"/>
              <w:spacing w:beforeLines="50" w:before="120" w:afterLines="50" w:after="120" w:line="240" w:lineRule="auto"/>
              <w:rPr>
                <w:szCs w:val="18"/>
              </w:rPr>
            </w:pPr>
            <w:r>
              <w:rPr>
                <w:szCs w:val="18"/>
              </w:rPr>
              <w:t>3</w:t>
            </w:r>
          </w:p>
        </w:tc>
        <w:tc>
          <w:tcPr>
            <w:tcW w:w="370" w:type="pct"/>
            <w:vMerge/>
            <w:vAlign w:val="center"/>
          </w:tcPr>
          <w:p w14:paraId="52EB5B33" w14:textId="77777777" w:rsidR="00CD0E62" w:rsidRDefault="00CD0E62"/>
        </w:tc>
        <w:tc>
          <w:tcPr>
            <w:tcW w:w="4277" w:type="pct"/>
            <w:vAlign w:val="center"/>
          </w:tcPr>
          <w:p w14:paraId="2A168F9E"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县（市）地质灾害及隐患分布图（</w:t>
            </w:r>
            <w:r>
              <w:rPr>
                <w:szCs w:val="18"/>
              </w:rPr>
              <w:t>1:50 000</w:t>
            </w:r>
            <w:r>
              <w:rPr>
                <w:szCs w:val="18"/>
              </w:rPr>
              <w:t>）</w:t>
            </w:r>
          </w:p>
        </w:tc>
      </w:tr>
      <w:tr w:rsidR="00CD0E62" w14:paraId="53EDB438" w14:textId="77777777">
        <w:trPr>
          <w:trHeight w:val="340"/>
        </w:trPr>
        <w:tc>
          <w:tcPr>
            <w:tcW w:w="353" w:type="pct"/>
            <w:vAlign w:val="center"/>
          </w:tcPr>
          <w:p w14:paraId="434A5A66" w14:textId="77777777" w:rsidR="00CD0E62" w:rsidRDefault="00AD695B">
            <w:pPr>
              <w:pStyle w:val="af7"/>
              <w:spacing w:beforeLines="50" w:before="120" w:afterLines="50" w:after="120" w:line="240" w:lineRule="auto"/>
              <w:rPr>
                <w:szCs w:val="18"/>
              </w:rPr>
            </w:pPr>
            <w:r>
              <w:rPr>
                <w:szCs w:val="18"/>
              </w:rPr>
              <w:t>4</w:t>
            </w:r>
          </w:p>
        </w:tc>
        <w:tc>
          <w:tcPr>
            <w:tcW w:w="370" w:type="pct"/>
            <w:vMerge/>
            <w:vAlign w:val="center"/>
          </w:tcPr>
          <w:p w14:paraId="167AD486" w14:textId="77777777" w:rsidR="00CD0E62" w:rsidRDefault="00CD0E62"/>
        </w:tc>
        <w:tc>
          <w:tcPr>
            <w:tcW w:w="4277" w:type="pct"/>
            <w:vAlign w:val="center"/>
          </w:tcPr>
          <w:p w14:paraId="0137C784"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县（市）地质灾害易发程度区划图（</w:t>
            </w:r>
            <w:r>
              <w:rPr>
                <w:szCs w:val="18"/>
              </w:rPr>
              <w:t>1:50 000</w:t>
            </w:r>
            <w:r>
              <w:rPr>
                <w:szCs w:val="18"/>
              </w:rPr>
              <w:t>）</w:t>
            </w:r>
          </w:p>
        </w:tc>
      </w:tr>
      <w:tr w:rsidR="00CD0E62" w14:paraId="42726B1C" w14:textId="77777777">
        <w:trPr>
          <w:trHeight w:val="340"/>
        </w:trPr>
        <w:tc>
          <w:tcPr>
            <w:tcW w:w="353" w:type="pct"/>
            <w:vAlign w:val="center"/>
          </w:tcPr>
          <w:p w14:paraId="6127BB0F" w14:textId="77777777" w:rsidR="00CD0E62" w:rsidRDefault="00AD695B">
            <w:pPr>
              <w:pStyle w:val="af7"/>
              <w:spacing w:beforeLines="50" w:before="120" w:afterLines="50" w:after="120" w:line="240" w:lineRule="auto"/>
              <w:rPr>
                <w:color w:val="000000"/>
                <w:szCs w:val="18"/>
              </w:rPr>
            </w:pPr>
            <w:r>
              <w:rPr>
                <w:color w:val="000000"/>
                <w:szCs w:val="18"/>
              </w:rPr>
              <w:t>5</w:t>
            </w:r>
          </w:p>
        </w:tc>
        <w:tc>
          <w:tcPr>
            <w:tcW w:w="370" w:type="pct"/>
            <w:vMerge/>
            <w:vAlign w:val="center"/>
          </w:tcPr>
          <w:p w14:paraId="4C401746" w14:textId="77777777" w:rsidR="00CD0E62" w:rsidRDefault="00CD0E62"/>
        </w:tc>
        <w:tc>
          <w:tcPr>
            <w:tcW w:w="4277" w:type="pct"/>
            <w:vAlign w:val="center"/>
          </w:tcPr>
          <w:p w14:paraId="51C9B6B0"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县（市）地质灾害危险区划图（</w:t>
            </w:r>
            <w:r>
              <w:rPr>
                <w:szCs w:val="18"/>
              </w:rPr>
              <w:t>1:50 000</w:t>
            </w:r>
            <w:r>
              <w:rPr>
                <w:szCs w:val="18"/>
              </w:rPr>
              <w:t>）</w:t>
            </w:r>
          </w:p>
        </w:tc>
      </w:tr>
      <w:tr w:rsidR="00CD0E62" w14:paraId="13781684" w14:textId="77777777">
        <w:trPr>
          <w:trHeight w:val="340"/>
        </w:trPr>
        <w:tc>
          <w:tcPr>
            <w:tcW w:w="353" w:type="pct"/>
            <w:vAlign w:val="center"/>
          </w:tcPr>
          <w:p w14:paraId="3A83DD99" w14:textId="77777777" w:rsidR="00CD0E62" w:rsidRDefault="00AD695B">
            <w:pPr>
              <w:pStyle w:val="af7"/>
              <w:spacing w:beforeLines="50" w:before="120" w:afterLines="50" w:after="120" w:line="240" w:lineRule="auto"/>
              <w:rPr>
                <w:color w:val="000000"/>
                <w:szCs w:val="18"/>
              </w:rPr>
            </w:pPr>
            <w:r>
              <w:rPr>
                <w:color w:val="000000"/>
                <w:szCs w:val="18"/>
              </w:rPr>
              <w:t>6</w:t>
            </w:r>
          </w:p>
        </w:tc>
        <w:tc>
          <w:tcPr>
            <w:tcW w:w="370" w:type="pct"/>
            <w:vMerge/>
            <w:vAlign w:val="center"/>
          </w:tcPr>
          <w:p w14:paraId="6FD91AE9" w14:textId="77777777" w:rsidR="00CD0E62" w:rsidRDefault="00CD0E62"/>
        </w:tc>
        <w:tc>
          <w:tcPr>
            <w:tcW w:w="4277" w:type="pct"/>
            <w:vAlign w:val="center"/>
          </w:tcPr>
          <w:p w14:paraId="76EA3ECC"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县（市）地质灾害人口易损性评价区划图（</w:t>
            </w:r>
            <w:r>
              <w:rPr>
                <w:szCs w:val="18"/>
              </w:rPr>
              <w:t>1:50 000</w:t>
            </w:r>
            <w:r>
              <w:rPr>
                <w:szCs w:val="18"/>
              </w:rPr>
              <w:t>）</w:t>
            </w:r>
          </w:p>
        </w:tc>
      </w:tr>
      <w:tr w:rsidR="00CD0E62" w14:paraId="6D6082DB" w14:textId="77777777">
        <w:trPr>
          <w:trHeight w:val="340"/>
        </w:trPr>
        <w:tc>
          <w:tcPr>
            <w:tcW w:w="353" w:type="pct"/>
            <w:vAlign w:val="center"/>
          </w:tcPr>
          <w:p w14:paraId="010489EB" w14:textId="77777777" w:rsidR="00CD0E62" w:rsidRDefault="00AD695B">
            <w:pPr>
              <w:pStyle w:val="af7"/>
              <w:spacing w:beforeLines="50" w:before="120" w:afterLines="50" w:after="120" w:line="240" w:lineRule="auto"/>
              <w:rPr>
                <w:color w:val="000000"/>
                <w:szCs w:val="18"/>
              </w:rPr>
            </w:pPr>
            <w:r>
              <w:rPr>
                <w:color w:val="000000"/>
                <w:szCs w:val="18"/>
              </w:rPr>
              <w:t>7</w:t>
            </w:r>
          </w:p>
        </w:tc>
        <w:tc>
          <w:tcPr>
            <w:tcW w:w="370" w:type="pct"/>
            <w:vMerge/>
            <w:vAlign w:val="center"/>
          </w:tcPr>
          <w:p w14:paraId="262BA62F" w14:textId="77777777" w:rsidR="00CD0E62" w:rsidRDefault="00CD0E62"/>
        </w:tc>
        <w:tc>
          <w:tcPr>
            <w:tcW w:w="4277" w:type="pct"/>
            <w:vAlign w:val="center"/>
          </w:tcPr>
          <w:p w14:paraId="73931A2F"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县（市）地质灾害经济易损性评价区划图（</w:t>
            </w:r>
            <w:r>
              <w:rPr>
                <w:szCs w:val="18"/>
              </w:rPr>
              <w:t>1:50 000</w:t>
            </w:r>
            <w:r>
              <w:rPr>
                <w:szCs w:val="18"/>
              </w:rPr>
              <w:t>）</w:t>
            </w:r>
          </w:p>
        </w:tc>
      </w:tr>
      <w:tr w:rsidR="00CD0E62" w14:paraId="509D65A5" w14:textId="77777777">
        <w:trPr>
          <w:trHeight w:val="340"/>
        </w:trPr>
        <w:tc>
          <w:tcPr>
            <w:tcW w:w="353" w:type="pct"/>
            <w:vAlign w:val="center"/>
          </w:tcPr>
          <w:p w14:paraId="2A8904DE" w14:textId="77777777" w:rsidR="00CD0E62" w:rsidRDefault="00AD695B">
            <w:pPr>
              <w:pStyle w:val="af7"/>
              <w:spacing w:beforeLines="50" w:before="120" w:afterLines="50" w:after="120" w:line="240" w:lineRule="auto"/>
              <w:rPr>
                <w:color w:val="000000"/>
                <w:szCs w:val="18"/>
              </w:rPr>
            </w:pPr>
            <w:r>
              <w:rPr>
                <w:color w:val="000000"/>
                <w:szCs w:val="18"/>
              </w:rPr>
              <w:t>8</w:t>
            </w:r>
          </w:p>
        </w:tc>
        <w:tc>
          <w:tcPr>
            <w:tcW w:w="370" w:type="pct"/>
            <w:vMerge/>
            <w:vAlign w:val="center"/>
          </w:tcPr>
          <w:p w14:paraId="658C957C" w14:textId="77777777" w:rsidR="00CD0E62" w:rsidRDefault="00CD0E62"/>
        </w:tc>
        <w:tc>
          <w:tcPr>
            <w:tcW w:w="4277" w:type="pct"/>
            <w:vAlign w:val="center"/>
          </w:tcPr>
          <w:p w14:paraId="5D4F91E8"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县（市）地质灾害风险区划图（</w:t>
            </w:r>
            <w:r>
              <w:rPr>
                <w:szCs w:val="18"/>
              </w:rPr>
              <w:t>1:50 000</w:t>
            </w:r>
            <w:r>
              <w:rPr>
                <w:szCs w:val="18"/>
              </w:rPr>
              <w:t>）</w:t>
            </w:r>
          </w:p>
        </w:tc>
      </w:tr>
      <w:tr w:rsidR="00CD0E62" w14:paraId="3FC1ECA2" w14:textId="77777777">
        <w:trPr>
          <w:trHeight w:val="340"/>
        </w:trPr>
        <w:tc>
          <w:tcPr>
            <w:tcW w:w="353" w:type="pct"/>
            <w:vAlign w:val="center"/>
          </w:tcPr>
          <w:p w14:paraId="41514827" w14:textId="77777777" w:rsidR="00CD0E62" w:rsidRDefault="00AD695B">
            <w:pPr>
              <w:pStyle w:val="af7"/>
              <w:spacing w:beforeLines="50" w:before="120" w:afterLines="50" w:after="120" w:line="240" w:lineRule="auto"/>
              <w:rPr>
                <w:color w:val="000000"/>
                <w:szCs w:val="18"/>
              </w:rPr>
            </w:pPr>
            <w:r>
              <w:rPr>
                <w:color w:val="000000"/>
                <w:szCs w:val="18"/>
              </w:rPr>
              <w:t>9</w:t>
            </w:r>
          </w:p>
        </w:tc>
        <w:tc>
          <w:tcPr>
            <w:tcW w:w="370" w:type="pct"/>
            <w:vMerge/>
            <w:vAlign w:val="center"/>
          </w:tcPr>
          <w:p w14:paraId="6649D882" w14:textId="77777777" w:rsidR="00CD0E62" w:rsidRDefault="00CD0E62"/>
        </w:tc>
        <w:tc>
          <w:tcPr>
            <w:tcW w:w="4277" w:type="pct"/>
            <w:vAlign w:val="center"/>
          </w:tcPr>
          <w:p w14:paraId="3A03D2FC" w14:textId="77777777" w:rsidR="00CD0E62" w:rsidRDefault="00AD695B">
            <w:pPr>
              <w:pStyle w:val="af7"/>
              <w:spacing w:beforeLines="50" w:before="120" w:afterLines="50" w:after="120" w:line="240" w:lineRule="auto"/>
              <w:jc w:val="left"/>
              <w:rPr>
                <w:color w:val="FF0000"/>
                <w:szCs w:val="18"/>
              </w:rPr>
            </w:pPr>
            <w:r>
              <w:rPr>
                <w:szCs w:val="18"/>
              </w:rPr>
              <w:t>湖北省</w:t>
            </w:r>
            <w:r>
              <w:rPr>
                <w:szCs w:val="18"/>
              </w:rPr>
              <w:t>××</w:t>
            </w:r>
            <w:r>
              <w:rPr>
                <w:szCs w:val="18"/>
              </w:rPr>
              <w:t>县（市）地质灾害风险管理对策图（</w:t>
            </w:r>
            <w:r>
              <w:rPr>
                <w:szCs w:val="18"/>
              </w:rPr>
              <w:t>1:50 000</w:t>
            </w:r>
            <w:r>
              <w:rPr>
                <w:szCs w:val="18"/>
              </w:rPr>
              <w:t>）</w:t>
            </w:r>
          </w:p>
        </w:tc>
      </w:tr>
      <w:tr w:rsidR="00CD0E62" w14:paraId="6795EF5A" w14:textId="77777777">
        <w:trPr>
          <w:trHeight w:val="340"/>
        </w:trPr>
        <w:tc>
          <w:tcPr>
            <w:tcW w:w="353" w:type="pct"/>
            <w:vAlign w:val="center"/>
          </w:tcPr>
          <w:p w14:paraId="0D9FC996" w14:textId="77777777" w:rsidR="00CD0E62" w:rsidRDefault="00AD695B">
            <w:pPr>
              <w:pStyle w:val="af7"/>
              <w:spacing w:beforeLines="50" w:before="120" w:afterLines="50" w:after="120" w:line="240" w:lineRule="auto"/>
              <w:rPr>
                <w:szCs w:val="18"/>
              </w:rPr>
            </w:pPr>
            <w:r>
              <w:rPr>
                <w:szCs w:val="18"/>
              </w:rPr>
              <w:t>10</w:t>
            </w:r>
          </w:p>
        </w:tc>
        <w:tc>
          <w:tcPr>
            <w:tcW w:w="370" w:type="pct"/>
            <w:vMerge/>
            <w:vAlign w:val="center"/>
          </w:tcPr>
          <w:p w14:paraId="460544F3" w14:textId="77777777" w:rsidR="00CD0E62" w:rsidRDefault="00CD0E62"/>
        </w:tc>
        <w:tc>
          <w:tcPr>
            <w:tcW w:w="4277" w:type="pct"/>
            <w:vAlign w:val="center"/>
          </w:tcPr>
          <w:p w14:paraId="533306BA"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重点区段地质灾害风险调查实际材料图（</w:t>
            </w:r>
            <w:r>
              <w:rPr>
                <w:szCs w:val="18"/>
              </w:rPr>
              <w:t>1:10 000</w:t>
            </w:r>
            <w:r>
              <w:rPr>
                <w:szCs w:val="18"/>
              </w:rPr>
              <w:t>）</w:t>
            </w:r>
          </w:p>
        </w:tc>
      </w:tr>
      <w:tr w:rsidR="00CD0E62" w14:paraId="3A0D8768" w14:textId="77777777">
        <w:trPr>
          <w:trHeight w:val="340"/>
        </w:trPr>
        <w:tc>
          <w:tcPr>
            <w:tcW w:w="353" w:type="pct"/>
            <w:vAlign w:val="center"/>
          </w:tcPr>
          <w:p w14:paraId="7E0C2B1B" w14:textId="77777777" w:rsidR="00CD0E62" w:rsidRDefault="00AD695B">
            <w:pPr>
              <w:pStyle w:val="af7"/>
              <w:spacing w:beforeLines="50" w:before="120" w:afterLines="50" w:after="120" w:line="240" w:lineRule="auto"/>
              <w:rPr>
                <w:color w:val="000000"/>
                <w:szCs w:val="18"/>
              </w:rPr>
            </w:pPr>
            <w:r>
              <w:rPr>
                <w:color w:val="000000"/>
                <w:szCs w:val="18"/>
              </w:rPr>
              <w:t>11</w:t>
            </w:r>
          </w:p>
        </w:tc>
        <w:tc>
          <w:tcPr>
            <w:tcW w:w="370" w:type="pct"/>
            <w:vMerge/>
            <w:vAlign w:val="center"/>
          </w:tcPr>
          <w:p w14:paraId="33DE9BBA" w14:textId="77777777" w:rsidR="00CD0E62" w:rsidRDefault="00CD0E62"/>
        </w:tc>
        <w:tc>
          <w:tcPr>
            <w:tcW w:w="4277" w:type="pct"/>
            <w:vAlign w:val="center"/>
          </w:tcPr>
          <w:p w14:paraId="7E08FE37"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重点区段地质灾害风险调查遥感解译图（</w:t>
            </w:r>
            <w:r>
              <w:rPr>
                <w:szCs w:val="18"/>
              </w:rPr>
              <w:t>1:10 000</w:t>
            </w:r>
            <w:r>
              <w:rPr>
                <w:szCs w:val="18"/>
              </w:rPr>
              <w:t>）</w:t>
            </w:r>
          </w:p>
        </w:tc>
      </w:tr>
      <w:tr w:rsidR="00CD0E62" w14:paraId="1E88EF6B" w14:textId="77777777">
        <w:trPr>
          <w:trHeight w:val="340"/>
        </w:trPr>
        <w:tc>
          <w:tcPr>
            <w:tcW w:w="353" w:type="pct"/>
            <w:vAlign w:val="center"/>
          </w:tcPr>
          <w:p w14:paraId="34106B56" w14:textId="77777777" w:rsidR="00CD0E62" w:rsidRDefault="00AD695B">
            <w:pPr>
              <w:pStyle w:val="af7"/>
              <w:spacing w:beforeLines="50" w:before="120" w:afterLines="50" w:after="120" w:line="240" w:lineRule="auto"/>
              <w:rPr>
                <w:color w:val="000000"/>
                <w:szCs w:val="18"/>
              </w:rPr>
            </w:pPr>
            <w:r>
              <w:rPr>
                <w:color w:val="000000"/>
                <w:szCs w:val="18"/>
              </w:rPr>
              <w:t>12</w:t>
            </w:r>
          </w:p>
        </w:tc>
        <w:tc>
          <w:tcPr>
            <w:tcW w:w="370" w:type="pct"/>
            <w:vMerge/>
            <w:vAlign w:val="center"/>
          </w:tcPr>
          <w:p w14:paraId="74F291D0" w14:textId="77777777" w:rsidR="00CD0E62" w:rsidRDefault="00CD0E62"/>
        </w:tc>
        <w:tc>
          <w:tcPr>
            <w:tcW w:w="4277" w:type="pct"/>
            <w:vAlign w:val="center"/>
          </w:tcPr>
          <w:p w14:paraId="18D0D505"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重点区段地质灾害及隐患分布图（</w:t>
            </w:r>
            <w:r>
              <w:rPr>
                <w:szCs w:val="18"/>
              </w:rPr>
              <w:t>1:10 000</w:t>
            </w:r>
            <w:r>
              <w:rPr>
                <w:szCs w:val="18"/>
              </w:rPr>
              <w:t>）</w:t>
            </w:r>
          </w:p>
        </w:tc>
      </w:tr>
      <w:tr w:rsidR="00CD0E62" w14:paraId="31C45882" w14:textId="77777777">
        <w:trPr>
          <w:trHeight w:val="340"/>
        </w:trPr>
        <w:tc>
          <w:tcPr>
            <w:tcW w:w="353" w:type="pct"/>
            <w:vAlign w:val="center"/>
          </w:tcPr>
          <w:p w14:paraId="0655A41B" w14:textId="77777777" w:rsidR="00CD0E62" w:rsidRDefault="00AD695B">
            <w:pPr>
              <w:pStyle w:val="af7"/>
              <w:spacing w:beforeLines="50" w:before="120" w:afterLines="50" w:after="120" w:line="240" w:lineRule="auto"/>
              <w:rPr>
                <w:color w:val="000000"/>
                <w:szCs w:val="18"/>
              </w:rPr>
            </w:pPr>
            <w:r>
              <w:rPr>
                <w:color w:val="000000"/>
                <w:szCs w:val="18"/>
              </w:rPr>
              <w:t>13</w:t>
            </w:r>
          </w:p>
        </w:tc>
        <w:tc>
          <w:tcPr>
            <w:tcW w:w="370" w:type="pct"/>
            <w:vMerge/>
            <w:vAlign w:val="center"/>
          </w:tcPr>
          <w:p w14:paraId="1E85572F" w14:textId="77777777" w:rsidR="00CD0E62" w:rsidRDefault="00CD0E62"/>
        </w:tc>
        <w:tc>
          <w:tcPr>
            <w:tcW w:w="4277" w:type="pct"/>
            <w:vAlign w:val="center"/>
          </w:tcPr>
          <w:p w14:paraId="7C6E6277"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重点区段地质灾害易发程度区划图（</w:t>
            </w:r>
            <w:r>
              <w:rPr>
                <w:szCs w:val="18"/>
              </w:rPr>
              <w:t>1:10 000</w:t>
            </w:r>
            <w:r>
              <w:rPr>
                <w:szCs w:val="18"/>
              </w:rPr>
              <w:t>）</w:t>
            </w:r>
          </w:p>
        </w:tc>
      </w:tr>
      <w:tr w:rsidR="00CD0E62" w14:paraId="6EF3D2AE" w14:textId="77777777">
        <w:trPr>
          <w:trHeight w:val="340"/>
        </w:trPr>
        <w:tc>
          <w:tcPr>
            <w:tcW w:w="353" w:type="pct"/>
            <w:vAlign w:val="center"/>
          </w:tcPr>
          <w:p w14:paraId="54842EA5" w14:textId="77777777" w:rsidR="00CD0E62" w:rsidRDefault="00AD695B">
            <w:pPr>
              <w:pStyle w:val="af7"/>
              <w:spacing w:beforeLines="50" w:before="120" w:afterLines="50" w:after="120" w:line="240" w:lineRule="auto"/>
              <w:rPr>
                <w:color w:val="000000"/>
                <w:szCs w:val="18"/>
              </w:rPr>
            </w:pPr>
            <w:r>
              <w:rPr>
                <w:color w:val="000000"/>
                <w:szCs w:val="18"/>
              </w:rPr>
              <w:t>14</w:t>
            </w:r>
          </w:p>
        </w:tc>
        <w:tc>
          <w:tcPr>
            <w:tcW w:w="370" w:type="pct"/>
            <w:vMerge/>
            <w:vAlign w:val="center"/>
          </w:tcPr>
          <w:p w14:paraId="6DFE4B5A" w14:textId="77777777" w:rsidR="00CD0E62" w:rsidRDefault="00CD0E62"/>
        </w:tc>
        <w:tc>
          <w:tcPr>
            <w:tcW w:w="4277" w:type="pct"/>
            <w:vAlign w:val="center"/>
          </w:tcPr>
          <w:p w14:paraId="4F9DAC9D"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重点区段地质灾害危险区划图（</w:t>
            </w:r>
            <w:r>
              <w:rPr>
                <w:szCs w:val="18"/>
              </w:rPr>
              <w:t>1:10 000</w:t>
            </w:r>
            <w:r>
              <w:rPr>
                <w:szCs w:val="18"/>
              </w:rPr>
              <w:t>）</w:t>
            </w:r>
          </w:p>
        </w:tc>
      </w:tr>
      <w:tr w:rsidR="00CD0E62" w14:paraId="36642B2C" w14:textId="77777777">
        <w:trPr>
          <w:trHeight w:val="340"/>
        </w:trPr>
        <w:tc>
          <w:tcPr>
            <w:tcW w:w="353" w:type="pct"/>
            <w:vAlign w:val="center"/>
          </w:tcPr>
          <w:p w14:paraId="1AE660A3" w14:textId="77777777" w:rsidR="00CD0E62" w:rsidRDefault="00AD695B">
            <w:pPr>
              <w:pStyle w:val="af7"/>
              <w:spacing w:beforeLines="50" w:before="120" w:afterLines="50" w:after="120" w:line="240" w:lineRule="auto"/>
              <w:rPr>
                <w:color w:val="000000"/>
                <w:szCs w:val="18"/>
              </w:rPr>
            </w:pPr>
            <w:r>
              <w:rPr>
                <w:color w:val="000000"/>
                <w:szCs w:val="18"/>
              </w:rPr>
              <w:t>15</w:t>
            </w:r>
          </w:p>
        </w:tc>
        <w:tc>
          <w:tcPr>
            <w:tcW w:w="370" w:type="pct"/>
            <w:vMerge/>
            <w:vAlign w:val="center"/>
          </w:tcPr>
          <w:p w14:paraId="131617C6" w14:textId="77777777" w:rsidR="00CD0E62" w:rsidRDefault="00CD0E62"/>
        </w:tc>
        <w:tc>
          <w:tcPr>
            <w:tcW w:w="4277" w:type="pct"/>
            <w:vAlign w:val="center"/>
          </w:tcPr>
          <w:p w14:paraId="519AB024"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重点区段地质灾害人口易损性评价区划图（</w:t>
            </w:r>
            <w:r>
              <w:rPr>
                <w:szCs w:val="18"/>
              </w:rPr>
              <w:t>1:10 000</w:t>
            </w:r>
            <w:r>
              <w:rPr>
                <w:szCs w:val="18"/>
              </w:rPr>
              <w:t>）</w:t>
            </w:r>
          </w:p>
        </w:tc>
      </w:tr>
      <w:tr w:rsidR="00CD0E62" w14:paraId="6675191A" w14:textId="77777777">
        <w:trPr>
          <w:trHeight w:val="340"/>
        </w:trPr>
        <w:tc>
          <w:tcPr>
            <w:tcW w:w="353" w:type="pct"/>
            <w:vAlign w:val="center"/>
          </w:tcPr>
          <w:p w14:paraId="3BD90583" w14:textId="77777777" w:rsidR="00CD0E62" w:rsidRDefault="00AD695B">
            <w:pPr>
              <w:pStyle w:val="af7"/>
              <w:spacing w:beforeLines="50" w:before="120" w:afterLines="50" w:after="120" w:line="240" w:lineRule="auto"/>
              <w:rPr>
                <w:color w:val="000000"/>
                <w:szCs w:val="18"/>
              </w:rPr>
            </w:pPr>
            <w:r>
              <w:rPr>
                <w:color w:val="000000"/>
                <w:szCs w:val="18"/>
              </w:rPr>
              <w:t>16</w:t>
            </w:r>
          </w:p>
        </w:tc>
        <w:tc>
          <w:tcPr>
            <w:tcW w:w="370" w:type="pct"/>
            <w:vMerge/>
            <w:vAlign w:val="center"/>
          </w:tcPr>
          <w:p w14:paraId="0FB533DB" w14:textId="77777777" w:rsidR="00CD0E62" w:rsidRDefault="00CD0E62"/>
        </w:tc>
        <w:tc>
          <w:tcPr>
            <w:tcW w:w="4277" w:type="pct"/>
            <w:vAlign w:val="center"/>
          </w:tcPr>
          <w:p w14:paraId="3593140D"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重点区段地质灾害经济易损性评价区划图（</w:t>
            </w:r>
            <w:r>
              <w:rPr>
                <w:szCs w:val="18"/>
              </w:rPr>
              <w:t>1:10 000</w:t>
            </w:r>
            <w:r>
              <w:rPr>
                <w:szCs w:val="18"/>
              </w:rPr>
              <w:t>）</w:t>
            </w:r>
          </w:p>
        </w:tc>
      </w:tr>
      <w:tr w:rsidR="00CD0E62" w14:paraId="2D30AC7A" w14:textId="77777777">
        <w:trPr>
          <w:trHeight w:val="340"/>
        </w:trPr>
        <w:tc>
          <w:tcPr>
            <w:tcW w:w="353" w:type="pct"/>
            <w:vAlign w:val="center"/>
          </w:tcPr>
          <w:p w14:paraId="3550E73E" w14:textId="77777777" w:rsidR="00CD0E62" w:rsidRDefault="00AD695B">
            <w:pPr>
              <w:pStyle w:val="af7"/>
              <w:spacing w:beforeLines="50" w:before="120" w:afterLines="50" w:after="120" w:line="240" w:lineRule="auto"/>
              <w:rPr>
                <w:color w:val="000000"/>
                <w:szCs w:val="18"/>
              </w:rPr>
            </w:pPr>
            <w:r>
              <w:rPr>
                <w:color w:val="000000"/>
                <w:szCs w:val="18"/>
              </w:rPr>
              <w:t>17</w:t>
            </w:r>
          </w:p>
        </w:tc>
        <w:tc>
          <w:tcPr>
            <w:tcW w:w="370" w:type="pct"/>
            <w:vMerge/>
            <w:vAlign w:val="center"/>
          </w:tcPr>
          <w:p w14:paraId="7BC40578" w14:textId="77777777" w:rsidR="00CD0E62" w:rsidRDefault="00CD0E62"/>
        </w:tc>
        <w:tc>
          <w:tcPr>
            <w:tcW w:w="4277" w:type="pct"/>
            <w:vAlign w:val="center"/>
          </w:tcPr>
          <w:p w14:paraId="2A12C588"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重点区段地质灾害风险区划图（</w:t>
            </w:r>
            <w:r>
              <w:rPr>
                <w:szCs w:val="18"/>
              </w:rPr>
              <w:t>1:10 000</w:t>
            </w:r>
            <w:r>
              <w:rPr>
                <w:szCs w:val="18"/>
              </w:rPr>
              <w:t>）</w:t>
            </w:r>
          </w:p>
        </w:tc>
      </w:tr>
      <w:tr w:rsidR="00CD0E62" w14:paraId="3C53B2AE" w14:textId="77777777">
        <w:trPr>
          <w:trHeight w:val="340"/>
        </w:trPr>
        <w:tc>
          <w:tcPr>
            <w:tcW w:w="353" w:type="pct"/>
            <w:vAlign w:val="center"/>
          </w:tcPr>
          <w:p w14:paraId="3F559565" w14:textId="77777777" w:rsidR="00CD0E62" w:rsidRDefault="00AD695B">
            <w:pPr>
              <w:pStyle w:val="af7"/>
              <w:spacing w:beforeLines="50" w:before="120" w:afterLines="50" w:after="120" w:line="240" w:lineRule="auto"/>
              <w:rPr>
                <w:color w:val="000000"/>
                <w:szCs w:val="18"/>
              </w:rPr>
            </w:pPr>
            <w:r>
              <w:rPr>
                <w:color w:val="000000"/>
                <w:szCs w:val="18"/>
              </w:rPr>
              <w:t>18</w:t>
            </w:r>
          </w:p>
        </w:tc>
        <w:tc>
          <w:tcPr>
            <w:tcW w:w="370" w:type="pct"/>
            <w:vMerge/>
            <w:vAlign w:val="center"/>
          </w:tcPr>
          <w:p w14:paraId="51510BB2" w14:textId="77777777" w:rsidR="00CD0E62" w:rsidRDefault="00CD0E62"/>
        </w:tc>
        <w:tc>
          <w:tcPr>
            <w:tcW w:w="4277" w:type="pct"/>
            <w:vAlign w:val="center"/>
          </w:tcPr>
          <w:p w14:paraId="2D3A9ADC"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w:t>
            </w:r>
            <w:r>
              <w:rPr>
                <w:szCs w:val="18"/>
              </w:rPr>
              <w:t>××</w:t>
            </w:r>
            <w:r>
              <w:rPr>
                <w:szCs w:val="18"/>
              </w:rPr>
              <w:t>重点区段地质灾害风险管理对策图（</w:t>
            </w:r>
            <w:r>
              <w:rPr>
                <w:szCs w:val="18"/>
              </w:rPr>
              <w:t>1:10 000</w:t>
            </w:r>
            <w:r>
              <w:rPr>
                <w:szCs w:val="18"/>
              </w:rPr>
              <w:t>）</w:t>
            </w:r>
          </w:p>
        </w:tc>
      </w:tr>
      <w:tr w:rsidR="00CD0E62" w14:paraId="4F1DA5A3" w14:textId="77777777">
        <w:trPr>
          <w:trHeight w:val="340"/>
        </w:trPr>
        <w:tc>
          <w:tcPr>
            <w:tcW w:w="353" w:type="pct"/>
            <w:vAlign w:val="center"/>
          </w:tcPr>
          <w:p w14:paraId="71FA7EFF" w14:textId="77777777" w:rsidR="00CD0E62" w:rsidRDefault="00AD695B">
            <w:pPr>
              <w:pStyle w:val="af7"/>
              <w:spacing w:beforeLines="50" w:before="120" w:afterLines="50" w:after="120" w:line="240" w:lineRule="auto"/>
              <w:rPr>
                <w:color w:val="000000"/>
                <w:szCs w:val="18"/>
              </w:rPr>
            </w:pPr>
            <w:r>
              <w:rPr>
                <w:color w:val="000000"/>
                <w:szCs w:val="18"/>
              </w:rPr>
              <w:t>19</w:t>
            </w:r>
          </w:p>
        </w:tc>
        <w:tc>
          <w:tcPr>
            <w:tcW w:w="370" w:type="pct"/>
            <w:vMerge w:val="restart"/>
            <w:vAlign w:val="center"/>
          </w:tcPr>
          <w:p w14:paraId="31E6E8E9" w14:textId="77777777" w:rsidR="00CD0E62" w:rsidRDefault="00AD695B">
            <w:pPr>
              <w:pStyle w:val="af7"/>
              <w:spacing w:beforeLines="50" w:before="120" w:afterLines="50" w:after="120" w:line="240" w:lineRule="auto"/>
              <w:rPr>
                <w:color w:val="000000"/>
                <w:szCs w:val="18"/>
              </w:rPr>
            </w:pPr>
            <w:r>
              <w:rPr>
                <w:color w:val="000000"/>
                <w:szCs w:val="18"/>
              </w:rPr>
              <w:t>附件</w:t>
            </w:r>
          </w:p>
        </w:tc>
        <w:tc>
          <w:tcPr>
            <w:tcW w:w="4277" w:type="pct"/>
            <w:vAlign w:val="center"/>
          </w:tcPr>
          <w:p w14:paraId="0281F842"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县（市）地质灾害风险调查遥感解译报告</w:t>
            </w:r>
          </w:p>
        </w:tc>
      </w:tr>
      <w:tr w:rsidR="00CD0E62" w14:paraId="0BCAFF80" w14:textId="77777777">
        <w:trPr>
          <w:trHeight w:val="340"/>
        </w:trPr>
        <w:tc>
          <w:tcPr>
            <w:tcW w:w="353" w:type="pct"/>
            <w:vAlign w:val="center"/>
          </w:tcPr>
          <w:p w14:paraId="3F6837C2" w14:textId="77777777" w:rsidR="00CD0E62" w:rsidRDefault="00AD695B">
            <w:pPr>
              <w:pStyle w:val="af7"/>
              <w:spacing w:beforeLines="50" w:before="120" w:afterLines="50" w:after="120" w:line="240" w:lineRule="auto"/>
              <w:rPr>
                <w:color w:val="000000"/>
                <w:szCs w:val="18"/>
              </w:rPr>
            </w:pPr>
            <w:r>
              <w:rPr>
                <w:color w:val="000000"/>
                <w:szCs w:val="18"/>
              </w:rPr>
              <w:t>20</w:t>
            </w:r>
          </w:p>
        </w:tc>
        <w:tc>
          <w:tcPr>
            <w:tcW w:w="370" w:type="pct"/>
            <w:vMerge/>
            <w:vAlign w:val="center"/>
          </w:tcPr>
          <w:p w14:paraId="1C2FDA48" w14:textId="77777777" w:rsidR="00CD0E62" w:rsidRDefault="00CD0E62"/>
        </w:tc>
        <w:tc>
          <w:tcPr>
            <w:tcW w:w="4277" w:type="pct"/>
            <w:vAlign w:val="center"/>
          </w:tcPr>
          <w:p w14:paraId="72D5B699"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县（市）地质灾害风险调查评价数据库建设报告</w:t>
            </w:r>
          </w:p>
        </w:tc>
      </w:tr>
      <w:tr w:rsidR="00CD0E62" w14:paraId="6CB9247B" w14:textId="77777777">
        <w:trPr>
          <w:trHeight w:val="340"/>
        </w:trPr>
        <w:tc>
          <w:tcPr>
            <w:tcW w:w="353" w:type="pct"/>
            <w:vAlign w:val="center"/>
          </w:tcPr>
          <w:p w14:paraId="05B884FB" w14:textId="77777777" w:rsidR="00CD0E62" w:rsidRDefault="00AD695B">
            <w:pPr>
              <w:pStyle w:val="af7"/>
              <w:spacing w:beforeLines="50" w:before="120" w:afterLines="50" w:after="120" w:line="240" w:lineRule="auto"/>
              <w:rPr>
                <w:color w:val="000000"/>
                <w:szCs w:val="18"/>
              </w:rPr>
            </w:pPr>
            <w:r>
              <w:rPr>
                <w:color w:val="000000"/>
                <w:szCs w:val="18"/>
              </w:rPr>
              <w:t>21</w:t>
            </w:r>
          </w:p>
        </w:tc>
        <w:tc>
          <w:tcPr>
            <w:tcW w:w="370" w:type="pct"/>
            <w:vMerge/>
            <w:vAlign w:val="center"/>
          </w:tcPr>
          <w:p w14:paraId="12D23C7F" w14:textId="77777777" w:rsidR="00CD0E62" w:rsidRDefault="00CD0E62"/>
        </w:tc>
        <w:tc>
          <w:tcPr>
            <w:tcW w:w="4277" w:type="pct"/>
            <w:vAlign w:val="center"/>
          </w:tcPr>
          <w:p w14:paraId="2667872A" w14:textId="77777777" w:rsidR="00CD0E62" w:rsidRDefault="00AD695B">
            <w:pPr>
              <w:pStyle w:val="af7"/>
              <w:spacing w:beforeLines="50" w:before="120" w:afterLines="50" w:after="120" w:line="240" w:lineRule="auto"/>
              <w:jc w:val="left"/>
              <w:rPr>
                <w:szCs w:val="18"/>
              </w:rPr>
            </w:pPr>
            <w:r>
              <w:rPr>
                <w:szCs w:val="18"/>
              </w:rPr>
              <w:t>湖北省</w:t>
            </w:r>
            <w:r>
              <w:rPr>
                <w:szCs w:val="18"/>
              </w:rPr>
              <w:t>××</w:t>
            </w:r>
            <w:r>
              <w:rPr>
                <w:szCs w:val="18"/>
              </w:rPr>
              <w:t>县（市）地质灾害及隐患点风险等级和防范措施一览表</w:t>
            </w:r>
          </w:p>
        </w:tc>
      </w:tr>
    </w:tbl>
    <w:p w14:paraId="15B974CD" w14:textId="77777777" w:rsidR="00CD0E62" w:rsidRDefault="00CD0E62">
      <w:pPr>
        <w:rPr>
          <w:rFonts w:cs="Times New Roman"/>
          <w:color w:val="FF0000"/>
          <w:szCs w:val="21"/>
        </w:rPr>
      </w:pPr>
    </w:p>
    <w:bookmarkEnd w:id="282"/>
    <w:p w14:paraId="30824367" w14:textId="77777777" w:rsidR="00FA4B81" w:rsidRDefault="00FA4B81">
      <w:pPr>
        <w:widowControl/>
        <w:spacing w:line="400" w:lineRule="exact"/>
        <w:ind w:firstLineChars="200" w:firstLine="420"/>
        <w:rPr>
          <w:rFonts w:ascii="Times New Roman" w:cs="Times New Roman"/>
          <w:szCs w:val="28"/>
        </w:rPr>
        <w:sectPr w:rsidR="00FA4B81" w:rsidSect="003B7303">
          <w:footerReference w:type="default" r:id="rId32"/>
          <w:pgSz w:w="11906" w:h="16838"/>
          <w:pgMar w:top="1418" w:right="1134" w:bottom="1134" w:left="1418" w:header="850" w:footer="992" w:gutter="0"/>
          <w:pgNumType w:start="1"/>
          <w:cols w:space="720"/>
          <w:docGrid w:linePitch="381"/>
        </w:sectPr>
      </w:pPr>
    </w:p>
    <w:p w14:paraId="3862A5CE" w14:textId="77777777" w:rsidR="00CD0E62" w:rsidRDefault="00CD0E62">
      <w:pPr>
        <w:widowControl/>
        <w:spacing w:line="400" w:lineRule="exact"/>
        <w:ind w:firstLineChars="200" w:firstLine="420"/>
        <w:rPr>
          <w:rFonts w:cs="Times New Roman"/>
          <w:szCs w:val="21"/>
        </w:rPr>
      </w:pPr>
    </w:p>
    <w:p w14:paraId="3B7FA5EE" w14:textId="77777777" w:rsidR="00CD0E62" w:rsidRDefault="00CD0E62">
      <w:pPr>
        <w:ind w:firstLineChars="200" w:firstLine="420"/>
        <w:rPr>
          <w:rFonts w:cs="Times New Roman"/>
          <w:szCs w:val="21"/>
        </w:rPr>
      </w:pPr>
    </w:p>
    <w:p w14:paraId="2B0D69FD" w14:textId="77777777" w:rsidR="00CD0E62" w:rsidRDefault="00AD695B">
      <w:pPr>
        <w:rPr>
          <w:rFonts w:cs="Times New Roman"/>
          <w:szCs w:val="21"/>
        </w:rPr>
      </w:pPr>
      <w:r>
        <w:rPr>
          <w:rFonts w:cs="Times New Roman" w:hint="eastAsia"/>
          <w:szCs w:val="21"/>
        </w:rPr>
        <w:t>各位专家、从业人员：</w:t>
      </w:r>
    </w:p>
    <w:p w14:paraId="3CA7D02C" w14:textId="77777777" w:rsidR="00CD0E62" w:rsidRDefault="00AD695B">
      <w:pPr>
        <w:ind w:firstLineChars="200" w:firstLine="420"/>
        <w:rPr>
          <w:rFonts w:cs="Times New Roman"/>
          <w:szCs w:val="21"/>
        </w:rPr>
      </w:pPr>
      <w:r>
        <w:rPr>
          <w:rFonts w:cs="Times New Roman" w:hint="eastAsia"/>
          <w:szCs w:val="21"/>
        </w:rPr>
        <w:t>《湖北省</w:t>
      </w:r>
      <w:r>
        <w:rPr>
          <w:rFonts w:ascii="Times New Roman" w:cs="Times New Roman" w:hint="eastAsia"/>
          <w:szCs w:val="21"/>
        </w:rPr>
        <w:t>县（市）</w:t>
      </w:r>
      <w:r>
        <w:rPr>
          <w:rFonts w:cs="Times New Roman" w:hint="eastAsia"/>
          <w:szCs w:val="21"/>
        </w:rPr>
        <w:t>地质灾害风险调查评价技术要求（试行）》将发布试行。为进一步提高标准质量，提升标准的适用性，我们将在标准试行过程中继续征求意见。各位专家、从业人员在标准使用中，如发现存在不妥之处，请填写征求意见表，并通过邮件的方式发送给编制单位。</w:t>
      </w:r>
    </w:p>
    <w:p w14:paraId="0CEA09D8" w14:textId="77777777" w:rsidR="00CD0E62" w:rsidRDefault="00AD695B">
      <w:pPr>
        <w:ind w:firstLineChars="200" w:firstLine="422"/>
        <w:rPr>
          <w:rFonts w:ascii="Times New Roman" w:cs="Times New Roman"/>
          <w:b/>
          <w:bCs/>
          <w:szCs w:val="21"/>
        </w:rPr>
      </w:pPr>
      <w:r>
        <w:rPr>
          <w:rFonts w:ascii="Times New Roman" w:cs="Times New Roman"/>
          <w:b/>
          <w:bCs/>
          <w:szCs w:val="21"/>
        </w:rPr>
        <w:t>联系方式</w:t>
      </w:r>
    </w:p>
    <w:p w14:paraId="09885F7D" w14:textId="77777777" w:rsidR="00CD0E62" w:rsidRDefault="00AD695B">
      <w:pPr>
        <w:ind w:firstLineChars="200" w:firstLine="420"/>
        <w:rPr>
          <w:rFonts w:ascii="Times New Roman" w:cs="Times New Roman"/>
          <w:szCs w:val="21"/>
        </w:rPr>
      </w:pPr>
      <w:r>
        <w:rPr>
          <w:rFonts w:ascii="Times New Roman" w:cs="Times New Roman"/>
          <w:szCs w:val="21"/>
        </w:rPr>
        <w:t>联系人：罗莉威</w:t>
      </w:r>
    </w:p>
    <w:p w14:paraId="4FC404D8" w14:textId="77777777" w:rsidR="00CD0E62" w:rsidRDefault="00AD695B">
      <w:pPr>
        <w:ind w:firstLineChars="200" w:firstLine="420"/>
        <w:rPr>
          <w:rFonts w:ascii="Times New Roman" w:cs="Times New Roman"/>
          <w:szCs w:val="21"/>
        </w:rPr>
      </w:pPr>
      <w:r>
        <w:rPr>
          <w:rFonts w:ascii="Times New Roman" w:cs="Times New Roman"/>
          <w:szCs w:val="21"/>
        </w:rPr>
        <w:t>电</w:t>
      </w:r>
      <w:r>
        <w:rPr>
          <w:rFonts w:ascii="Times New Roman" w:cs="Times New Roman"/>
          <w:szCs w:val="21"/>
        </w:rPr>
        <w:t xml:space="preserve">  </w:t>
      </w:r>
      <w:r>
        <w:rPr>
          <w:rFonts w:ascii="Times New Roman" w:cs="Times New Roman"/>
          <w:szCs w:val="21"/>
        </w:rPr>
        <w:t>话：</w:t>
      </w:r>
      <w:r>
        <w:rPr>
          <w:rFonts w:ascii="Times New Roman" w:cs="Times New Roman"/>
          <w:szCs w:val="21"/>
        </w:rPr>
        <w:t>13477077848</w:t>
      </w:r>
    </w:p>
    <w:p w14:paraId="2DFAA26B" w14:textId="77777777" w:rsidR="00CD0E62" w:rsidRDefault="00AD695B">
      <w:pPr>
        <w:ind w:firstLineChars="200" w:firstLine="420"/>
        <w:rPr>
          <w:rFonts w:ascii="Times New Roman" w:cs="Times New Roman"/>
          <w:szCs w:val="21"/>
        </w:rPr>
      </w:pPr>
      <w:proofErr w:type="gramStart"/>
      <w:r>
        <w:rPr>
          <w:rFonts w:ascii="Times New Roman" w:cs="Times New Roman"/>
          <w:szCs w:val="21"/>
        </w:rPr>
        <w:t>邮</w:t>
      </w:r>
      <w:proofErr w:type="gramEnd"/>
      <w:r>
        <w:rPr>
          <w:rFonts w:ascii="Times New Roman" w:cs="Times New Roman"/>
          <w:szCs w:val="21"/>
        </w:rPr>
        <w:t xml:space="preserve">  </w:t>
      </w:r>
      <w:r>
        <w:rPr>
          <w:rFonts w:ascii="Times New Roman" w:cs="Times New Roman"/>
          <w:szCs w:val="21"/>
        </w:rPr>
        <w:t>箱：</w:t>
      </w:r>
      <w:r>
        <w:rPr>
          <w:rFonts w:ascii="Times New Roman" w:cs="Times New Roman"/>
          <w:szCs w:val="21"/>
        </w:rPr>
        <w:t>2193209990@qq.com</w:t>
      </w:r>
    </w:p>
    <w:p w14:paraId="0335B572" w14:textId="77777777" w:rsidR="00CD0E62" w:rsidRDefault="00CD0E62">
      <w:pPr>
        <w:ind w:firstLineChars="200" w:firstLine="420"/>
        <w:rPr>
          <w:rFonts w:cs="Times New Roman"/>
          <w:szCs w:val="21"/>
        </w:rPr>
      </w:pPr>
    </w:p>
    <w:p w14:paraId="3E7E9056" w14:textId="77777777" w:rsidR="00CD0E62" w:rsidRDefault="00CD0E62">
      <w:pPr>
        <w:ind w:firstLineChars="200" w:firstLine="420"/>
        <w:rPr>
          <w:rFonts w:cs="Times New Roman"/>
          <w:szCs w:val="21"/>
        </w:rPr>
      </w:pPr>
    </w:p>
    <w:p w14:paraId="1873F662" w14:textId="77777777" w:rsidR="00CD0E62" w:rsidRDefault="00AD695B">
      <w:pPr>
        <w:pStyle w:val="14"/>
        <w:spacing w:beforeLines="0" w:before="0" w:afterLines="0" w:after="0"/>
      </w:pPr>
      <w:r>
        <w:rPr>
          <w:rFonts w:hint="eastAsia"/>
        </w:rPr>
        <w:t>征求意见表</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92"/>
        <w:gridCol w:w="2392"/>
        <w:gridCol w:w="2393"/>
        <w:gridCol w:w="2393"/>
      </w:tblGrid>
      <w:tr w:rsidR="00CD0E62" w14:paraId="1616F402" w14:textId="77777777">
        <w:trPr>
          <w:trHeight w:val="510"/>
        </w:trPr>
        <w:tc>
          <w:tcPr>
            <w:tcW w:w="1250" w:type="pct"/>
            <w:vAlign w:val="center"/>
          </w:tcPr>
          <w:p w14:paraId="33BFCE7E" w14:textId="77777777" w:rsidR="00CD0E62" w:rsidRDefault="00AD695B">
            <w:pPr>
              <w:spacing w:line="240" w:lineRule="auto"/>
              <w:jc w:val="center"/>
              <w:rPr>
                <w:szCs w:val="21"/>
              </w:rPr>
            </w:pPr>
            <w:r>
              <w:rPr>
                <w:szCs w:val="21"/>
              </w:rPr>
              <w:t>标准名称</w:t>
            </w:r>
          </w:p>
        </w:tc>
        <w:tc>
          <w:tcPr>
            <w:tcW w:w="3750" w:type="pct"/>
            <w:gridSpan w:val="3"/>
            <w:vAlign w:val="center"/>
          </w:tcPr>
          <w:p w14:paraId="606176C9" w14:textId="77777777" w:rsidR="00CD0E62" w:rsidRDefault="00CD0E62">
            <w:pPr>
              <w:spacing w:line="240" w:lineRule="auto"/>
              <w:jc w:val="center"/>
              <w:rPr>
                <w:szCs w:val="21"/>
              </w:rPr>
            </w:pPr>
          </w:p>
        </w:tc>
      </w:tr>
      <w:tr w:rsidR="00CD0E62" w14:paraId="7F361947" w14:textId="77777777">
        <w:trPr>
          <w:trHeight w:val="510"/>
        </w:trPr>
        <w:tc>
          <w:tcPr>
            <w:tcW w:w="1250" w:type="pct"/>
            <w:vAlign w:val="center"/>
          </w:tcPr>
          <w:p w14:paraId="099BB54A" w14:textId="77777777" w:rsidR="00CD0E62" w:rsidRDefault="00AD695B">
            <w:pPr>
              <w:spacing w:line="240" w:lineRule="auto"/>
              <w:jc w:val="center"/>
              <w:rPr>
                <w:szCs w:val="21"/>
              </w:rPr>
            </w:pPr>
            <w:r>
              <w:rPr>
                <w:szCs w:val="21"/>
              </w:rPr>
              <w:t>姓名</w:t>
            </w:r>
          </w:p>
        </w:tc>
        <w:tc>
          <w:tcPr>
            <w:tcW w:w="1250" w:type="pct"/>
            <w:vAlign w:val="center"/>
          </w:tcPr>
          <w:p w14:paraId="35869314" w14:textId="77777777" w:rsidR="00CD0E62" w:rsidRDefault="00CD0E62">
            <w:pPr>
              <w:spacing w:line="240" w:lineRule="auto"/>
              <w:jc w:val="center"/>
              <w:rPr>
                <w:szCs w:val="21"/>
              </w:rPr>
            </w:pPr>
          </w:p>
        </w:tc>
        <w:tc>
          <w:tcPr>
            <w:tcW w:w="1250" w:type="pct"/>
            <w:vAlign w:val="center"/>
          </w:tcPr>
          <w:p w14:paraId="06C52CC7" w14:textId="77777777" w:rsidR="00CD0E62" w:rsidRDefault="00AD695B">
            <w:pPr>
              <w:spacing w:line="240" w:lineRule="auto"/>
              <w:jc w:val="center"/>
              <w:rPr>
                <w:szCs w:val="21"/>
              </w:rPr>
            </w:pPr>
            <w:r>
              <w:rPr>
                <w:szCs w:val="21"/>
              </w:rPr>
              <w:t>所在单位</w:t>
            </w:r>
          </w:p>
        </w:tc>
        <w:tc>
          <w:tcPr>
            <w:tcW w:w="1250" w:type="pct"/>
            <w:vAlign w:val="center"/>
          </w:tcPr>
          <w:p w14:paraId="55537ED8" w14:textId="77777777" w:rsidR="00CD0E62" w:rsidRDefault="00CD0E62">
            <w:pPr>
              <w:spacing w:line="240" w:lineRule="auto"/>
              <w:jc w:val="center"/>
              <w:rPr>
                <w:szCs w:val="21"/>
              </w:rPr>
            </w:pPr>
          </w:p>
        </w:tc>
      </w:tr>
      <w:tr w:rsidR="00CD0E62" w14:paraId="0838DEB0" w14:textId="77777777">
        <w:trPr>
          <w:trHeight w:val="510"/>
        </w:trPr>
        <w:tc>
          <w:tcPr>
            <w:tcW w:w="1250" w:type="pct"/>
            <w:vAlign w:val="center"/>
          </w:tcPr>
          <w:p w14:paraId="5974BFD0" w14:textId="77777777" w:rsidR="00CD0E62" w:rsidRDefault="00AD695B">
            <w:pPr>
              <w:spacing w:line="240" w:lineRule="auto"/>
              <w:jc w:val="center"/>
              <w:rPr>
                <w:szCs w:val="21"/>
              </w:rPr>
            </w:pPr>
            <w:r>
              <w:rPr>
                <w:szCs w:val="21"/>
              </w:rPr>
              <w:t>职称</w:t>
            </w:r>
            <w:r>
              <w:rPr>
                <w:rFonts w:hint="eastAsia"/>
                <w:szCs w:val="21"/>
              </w:rPr>
              <w:t>/职务</w:t>
            </w:r>
          </w:p>
        </w:tc>
        <w:tc>
          <w:tcPr>
            <w:tcW w:w="1250" w:type="pct"/>
            <w:vAlign w:val="center"/>
          </w:tcPr>
          <w:p w14:paraId="6EEF74B0" w14:textId="77777777" w:rsidR="00CD0E62" w:rsidRDefault="00CD0E62">
            <w:pPr>
              <w:spacing w:line="240" w:lineRule="auto"/>
              <w:jc w:val="center"/>
              <w:rPr>
                <w:szCs w:val="21"/>
              </w:rPr>
            </w:pPr>
          </w:p>
        </w:tc>
        <w:tc>
          <w:tcPr>
            <w:tcW w:w="1250" w:type="pct"/>
            <w:vAlign w:val="center"/>
          </w:tcPr>
          <w:p w14:paraId="735C73E1" w14:textId="77777777" w:rsidR="00CD0E62" w:rsidRDefault="00AD695B">
            <w:pPr>
              <w:spacing w:line="240" w:lineRule="auto"/>
              <w:jc w:val="center"/>
              <w:rPr>
                <w:szCs w:val="21"/>
              </w:rPr>
            </w:pPr>
            <w:r>
              <w:rPr>
                <w:szCs w:val="21"/>
              </w:rPr>
              <w:t>联系方式</w:t>
            </w:r>
          </w:p>
        </w:tc>
        <w:tc>
          <w:tcPr>
            <w:tcW w:w="1250" w:type="pct"/>
            <w:vAlign w:val="center"/>
          </w:tcPr>
          <w:p w14:paraId="3CD666F7" w14:textId="77777777" w:rsidR="00CD0E62" w:rsidRDefault="00CD0E62">
            <w:pPr>
              <w:spacing w:line="240" w:lineRule="auto"/>
              <w:jc w:val="center"/>
              <w:rPr>
                <w:szCs w:val="21"/>
              </w:rPr>
            </w:pPr>
          </w:p>
        </w:tc>
      </w:tr>
      <w:tr w:rsidR="00CD0E62" w14:paraId="51944F43" w14:textId="77777777">
        <w:trPr>
          <w:trHeight w:val="510"/>
        </w:trPr>
        <w:tc>
          <w:tcPr>
            <w:tcW w:w="1250" w:type="pct"/>
            <w:vAlign w:val="center"/>
          </w:tcPr>
          <w:p w14:paraId="08C3A7F5" w14:textId="77777777" w:rsidR="00CD0E62" w:rsidRDefault="00AD695B">
            <w:pPr>
              <w:spacing w:line="240" w:lineRule="auto"/>
              <w:jc w:val="center"/>
              <w:rPr>
                <w:szCs w:val="21"/>
              </w:rPr>
            </w:pPr>
            <w:r>
              <w:rPr>
                <w:szCs w:val="21"/>
              </w:rPr>
              <w:t>序号</w:t>
            </w:r>
          </w:p>
        </w:tc>
        <w:tc>
          <w:tcPr>
            <w:tcW w:w="1250" w:type="pct"/>
            <w:vAlign w:val="center"/>
          </w:tcPr>
          <w:p w14:paraId="550F2750" w14:textId="77777777" w:rsidR="00CD0E62" w:rsidRDefault="00AD695B">
            <w:pPr>
              <w:spacing w:line="240" w:lineRule="auto"/>
              <w:jc w:val="center"/>
              <w:rPr>
                <w:szCs w:val="21"/>
              </w:rPr>
            </w:pPr>
            <w:r>
              <w:rPr>
                <w:szCs w:val="21"/>
              </w:rPr>
              <w:t>章节</w:t>
            </w:r>
          </w:p>
        </w:tc>
        <w:tc>
          <w:tcPr>
            <w:tcW w:w="1250" w:type="pct"/>
            <w:vAlign w:val="center"/>
          </w:tcPr>
          <w:p w14:paraId="41640293" w14:textId="77777777" w:rsidR="00CD0E62" w:rsidRDefault="00AD695B">
            <w:pPr>
              <w:spacing w:line="240" w:lineRule="auto"/>
              <w:jc w:val="center"/>
              <w:rPr>
                <w:szCs w:val="21"/>
              </w:rPr>
            </w:pPr>
            <w:r>
              <w:rPr>
                <w:szCs w:val="21"/>
              </w:rPr>
              <w:t>意见内容</w:t>
            </w:r>
          </w:p>
        </w:tc>
        <w:tc>
          <w:tcPr>
            <w:tcW w:w="1250" w:type="pct"/>
            <w:vAlign w:val="center"/>
          </w:tcPr>
          <w:p w14:paraId="34C3AB6D" w14:textId="77777777" w:rsidR="00CD0E62" w:rsidRDefault="00AD695B">
            <w:pPr>
              <w:spacing w:line="240" w:lineRule="auto"/>
              <w:jc w:val="center"/>
              <w:rPr>
                <w:szCs w:val="21"/>
              </w:rPr>
            </w:pPr>
            <w:r>
              <w:rPr>
                <w:szCs w:val="21"/>
              </w:rPr>
              <w:t>修改建议</w:t>
            </w:r>
          </w:p>
        </w:tc>
      </w:tr>
      <w:tr w:rsidR="00CD0E62" w14:paraId="29C7B2AA" w14:textId="77777777">
        <w:trPr>
          <w:trHeight w:val="510"/>
        </w:trPr>
        <w:tc>
          <w:tcPr>
            <w:tcW w:w="1250" w:type="pct"/>
            <w:vAlign w:val="center"/>
          </w:tcPr>
          <w:p w14:paraId="41B18EF0" w14:textId="77777777" w:rsidR="00CD0E62" w:rsidRDefault="00AD695B">
            <w:pPr>
              <w:spacing w:line="240" w:lineRule="auto"/>
              <w:jc w:val="center"/>
              <w:rPr>
                <w:szCs w:val="21"/>
              </w:rPr>
            </w:pPr>
            <w:r>
              <w:rPr>
                <w:rFonts w:hint="eastAsia"/>
                <w:szCs w:val="21"/>
              </w:rPr>
              <w:t>1</w:t>
            </w:r>
          </w:p>
        </w:tc>
        <w:tc>
          <w:tcPr>
            <w:tcW w:w="1250" w:type="pct"/>
            <w:vAlign w:val="center"/>
          </w:tcPr>
          <w:p w14:paraId="53C55F9C" w14:textId="77777777" w:rsidR="00CD0E62" w:rsidRDefault="00CD0E62">
            <w:pPr>
              <w:spacing w:line="240" w:lineRule="auto"/>
              <w:jc w:val="center"/>
              <w:rPr>
                <w:szCs w:val="21"/>
              </w:rPr>
            </w:pPr>
          </w:p>
        </w:tc>
        <w:tc>
          <w:tcPr>
            <w:tcW w:w="1250" w:type="pct"/>
            <w:vAlign w:val="center"/>
          </w:tcPr>
          <w:p w14:paraId="55F1B604" w14:textId="77777777" w:rsidR="00CD0E62" w:rsidRDefault="00CD0E62">
            <w:pPr>
              <w:spacing w:line="240" w:lineRule="auto"/>
              <w:jc w:val="center"/>
              <w:rPr>
                <w:szCs w:val="21"/>
              </w:rPr>
            </w:pPr>
          </w:p>
        </w:tc>
        <w:tc>
          <w:tcPr>
            <w:tcW w:w="1250" w:type="pct"/>
            <w:vAlign w:val="center"/>
          </w:tcPr>
          <w:p w14:paraId="34E0A932" w14:textId="77777777" w:rsidR="00CD0E62" w:rsidRDefault="00CD0E62">
            <w:pPr>
              <w:spacing w:line="240" w:lineRule="auto"/>
              <w:jc w:val="center"/>
              <w:rPr>
                <w:szCs w:val="21"/>
              </w:rPr>
            </w:pPr>
          </w:p>
        </w:tc>
      </w:tr>
      <w:tr w:rsidR="00CD0E62" w14:paraId="58E703BB" w14:textId="77777777">
        <w:trPr>
          <w:trHeight w:val="510"/>
        </w:trPr>
        <w:tc>
          <w:tcPr>
            <w:tcW w:w="1250" w:type="pct"/>
            <w:vAlign w:val="center"/>
          </w:tcPr>
          <w:p w14:paraId="6D1DF2E1" w14:textId="77777777" w:rsidR="00CD0E62" w:rsidRDefault="00AD695B">
            <w:pPr>
              <w:spacing w:line="240" w:lineRule="auto"/>
              <w:jc w:val="center"/>
              <w:rPr>
                <w:szCs w:val="21"/>
              </w:rPr>
            </w:pPr>
            <w:r>
              <w:rPr>
                <w:rFonts w:hint="eastAsia"/>
                <w:szCs w:val="21"/>
              </w:rPr>
              <w:t>2</w:t>
            </w:r>
          </w:p>
        </w:tc>
        <w:tc>
          <w:tcPr>
            <w:tcW w:w="1250" w:type="pct"/>
            <w:vAlign w:val="center"/>
          </w:tcPr>
          <w:p w14:paraId="30FB9AC0" w14:textId="77777777" w:rsidR="00CD0E62" w:rsidRDefault="00CD0E62">
            <w:pPr>
              <w:spacing w:line="240" w:lineRule="auto"/>
              <w:jc w:val="center"/>
              <w:rPr>
                <w:szCs w:val="21"/>
              </w:rPr>
            </w:pPr>
          </w:p>
        </w:tc>
        <w:tc>
          <w:tcPr>
            <w:tcW w:w="1250" w:type="pct"/>
            <w:vAlign w:val="center"/>
          </w:tcPr>
          <w:p w14:paraId="3F6C78B7" w14:textId="77777777" w:rsidR="00CD0E62" w:rsidRDefault="00CD0E62">
            <w:pPr>
              <w:spacing w:line="240" w:lineRule="auto"/>
              <w:jc w:val="center"/>
              <w:rPr>
                <w:szCs w:val="21"/>
              </w:rPr>
            </w:pPr>
          </w:p>
        </w:tc>
        <w:tc>
          <w:tcPr>
            <w:tcW w:w="1250" w:type="pct"/>
            <w:vAlign w:val="center"/>
          </w:tcPr>
          <w:p w14:paraId="3F5FCA77" w14:textId="77777777" w:rsidR="00CD0E62" w:rsidRDefault="00CD0E62">
            <w:pPr>
              <w:spacing w:line="240" w:lineRule="auto"/>
              <w:jc w:val="center"/>
              <w:rPr>
                <w:szCs w:val="21"/>
              </w:rPr>
            </w:pPr>
          </w:p>
        </w:tc>
      </w:tr>
      <w:tr w:rsidR="00CD0E62" w14:paraId="30F17553" w14:textId="77777777">
        <w:trPr>
          <w:trHeight w:val="510"/>
        </w:trPr>
        <w:tc>
          <w:tcPr>
            <w:tcW w:w="1250" w:type="pct"/>
            <w:vAlign w:val="center"/>
          </w:tcPr>
          <w:p w14:paraId="3187083B" w14:textId="77777777" w:rsidR="00CD0E62" w:rsidRDefault="00AD695B">
            <w:pPr>
              <w:spacing w:line="240" w:lineRule="auto"/>
              <w:jc w:val="center"/>
              <w:rPr>
                <w:szCs w:val="21"/>
              </w:rPr>
            </w:pPr>
            <w:r>
              <w:rPr>
                <w:szCs w:val="21"/>
              </w:rPr>
              <w:t>…</w:t>
            </w:r>
          </w:p>
        </w:tc>
        <w:tc>
          <w:tcPr>
            <w:tcW w:w="1250" w:type="pct"/>
            <w:vAlign w:val="center"/>
          </w:tcPr>
          <w:p w14:paraId="24539D78" w14:textId="77777777" w:rsidR="00CD0E62" w:rsidRDefault="00CD0E62">
            <w:pPr>
              <w:spacing w:line="240" w:lineRule="auto"/>
              <w:jc w:val="center"/>
              <w:rPr>
                <w:szCs w:val="21"/>
              </w:rPr>
            </w:pPr>
          </w:p>
        </w:tc>
        <w:tc>
          <w:tcPr>
            <w:tcW w:w="1250" w:type="pct"/>
            <w:vAlign w:val="center"/>
          </w:tcPr>
          <w:p w14:paraId="36CCDCDC" w14:textId="77777777" w:rsidR="00CD0E62" w:rsidRDefault="00CD0E62">
            <w:pPr>
              <w:spacing w:line="240" w:lineRule="auto"/>
              <w:jc w:val="center"/>
              <w:rPr>
                <w:szCs w:val="21"/>
              </w:rPr>
            </w:pPr>
          </w:p>
        </w:tc>
        <w:tc>
          <w:tcPr>
            <w:tcW w:w="1250" w:type="pct"/>
            <w:vAlign w:val="center"/>
          </w:tcPr>
          <w:p w14:paraId="6C41BCB6" w14:textId="77777777" w:rsidR="00CD0E62" w:rsidRDefault="00CD0E62">
            <w:pPr>
              <w:spacing w:line="240" w:lineRule="auto"/>
              <w:jc w:val="center"/>
              <w:rPr>
                <w:szCs w:val="21"/>
              </w:rPr>
            </w:pPr>
          </w:p>
        </w:tc>
      </w:tr>
    </w:tbl>
    <w:p w14:paraId="3A2EB783" w14:textId="77777777" w:rsidR="00CD0E62" w:rsidRDefault="00CD0E62">
      <w:pPr>
        <w:rPr>
          <w:rFonts w:cs="Times New Roman"/>
          <w:szCs w:val="21"/>
        </w:rPr>
      </w:pPr>
    </w:p>
    <w:bookmarkEnd w:id="248"/>
    <w:p w14:paraId="2D42E592" w14:textId="77777777" w:rsidR="00CD0E62" w:rsidRDefault="00CD0E62">
      <w:pPr>
        <w:widowControl/>
        <w:rPr>
          <w:rFonts w:ascii="Times New Roman" w:cs="Times New Roman"/>
        </w:rPr>
      </w:pPr>
    </w:p>
    <w:sectPr w:rsidR="00CD0E62" w:rsidSect="00FA4B81">
      <w:footerReference w:type="even" r:id="rId33"/>
      <w:footerReference w:type="default" r:id="rId34"/>
      <w:type w:val="evenPage"/>
      <w:pgSz w:w="11906" w:h="16838"/>
      <w:pgMar w:top="1418" w:right="1134" w:bottom="1134" w:left="1418" w:header="567"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4BDBC" w14:textId="77777777" w:rsidR="0021640D" w:rsidRDefault="0021640D">
      <w:pPr>
        <w:spacing w:line="240" w:lineRule="auto"/>
      </w:pPr>
      <w:r>
        <w:separator/>
      </w:r>
    </w:p>
  </w:endnote>
  <w:endnote w:type="continuationSeparator" w:id="0">
    <w:p w14:paraId="60284742" w14:textId="77777777" w:rsidR="0021640D" w:rsidRDefault="002164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A00002BF" w:usb1="38CF7CFA" w:usb2="00000016" w:usb3="00000000" w:csb0="0004000F" w:csb1="00000000"/>
  </w:font>
  <w:font w:name="等线">
    <w:altName w:val="Arial Unicode MS"/>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28574" w14:textId="77777777" w:rsidR="00037DA6" w:rsidRDefault="00037DA6">
    <w:pPr>
      <w:pStyle w:val="a9"/>
      <w:ind w:left="-51" w:firstLine="360"/>
      <w:rPr>
        <w:rFonts w:ascii="Times New Roman" w:cs="Times New Roman"/>
      </w:rPr>
    </w:pPr>
    <w:r>
      <w:rPr>
        <w:rFonts w:ascii="Times New Roman" w:cs="Times New Roman"/>
      </w:rPr>
      <w:fldChar w:fldCharType="begin"/>
    </w:r>
    <w:r>
      <w:rPr>
        <w:rFonts w:ascii="Times New Roman" w:cs="Times New Roman"/>
      </w:rPr>
      <w:instrText xml:space="preserve"> PAGE   \* MERGEFORMAT </w:instrText>
    </w:r>
    <w:r>
      <w:rPr>
        <w:rFonts w:ascii="Times New Roman" w:cs="Times New Roman"/>
      </w:rPr>
      <w:fldChar w:fldCharType="separate"/>
    </w:r>
    <w:r w:rsidR="00DA61DA" w:rsidRPr="00DA61DA">
      <w:rPr>
        <w:rFonts w:ascii="Times New Roman" w:cs="Times New Roman"/>
        <w:noProof/>
        <w:lang w:val="zh-CN"/>
      </w:rPr>
      <w:t>II</w:t>
    </w:r>
    <w:r>
      <w:rPr>
        <w:rFonts w:ascii="Times New Roman" w:cs="Times New Roman"/>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BB6C1" w14:textId="77777777" w:rsidR="00037DA6" w:rsidRDefault="00037DA6">
    <w:pPr>
      <w:pStyle w:val="a9"/>
      <w:ind w:left="-51"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A5E06" w14:textId="77777777" w:rsidR="00037DA6" w:rsidRDefault="00037DA6">
    <w:pPr>
      <w:pStyle w:val="a9"/>
      <w:rPr>
        <w:rFonts w:ascii="Times New Roman" w:cs="Times New Roman"/>
      </w:rPr>
    </w:pPr>
    <w:r>
      <w:rPr>
        <w:rFonts w:ascii="Times New Roman" w:cs="Times New Roman"/>
      </w:rPr>
      <w:fldChar w:fldCharType="begin"/>
    </w:r>
    <w:r>
      <w:rPr>
        <w:rFonts w:ascii="Times New Roman" w:cs="Times New Roman"/>
      </w:rPr>
      <w:instrText xml:space="preserve"> PAGE   \* MERGEFORMAT </w:instrText>
    </w:r>
    <w:r>
      <w:rPr>
        <w:rFonts w:ascii="Times New Roman" w:cs="Times New Roman"/>
      </w:rPr>
      <w:fldChar w:fldCharType="separate"/>
    </w:r>
    <w:r w:rsidR="00DA61DA" w:rsidRPr="00DA61DA">
      <w:rPr>
        <w:rFonts w:ascii="Times New Roman" w:cs="Times New Roman"/>
        <w:noProof/>
        <w:lang w:val="zh-CN"/>
      </w:rPr>
      <w:t>IV</w:t>
    </w:r>
    <w:r>
      <w:rPr>
        <w:rFonts w:asci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0759E" w14:textId="77777777" w:rsidR="00037DA6" w:rsidRDefault="00037DA6">
    <w:pPr>
      <w:pStyle w:val="a9"/>
      <w:ind w:left="-51" w:firstLine="360"/>
      <w:jc w:val="right"/>
      <w:rPr>
        <w:rFonts w:ascii="Times New Roman" w:cs="Times New Roman"/>
      </w:rPr>
    </w:pPr>
    <w:r>
      <w:rPr>
        <w:rFonts w:ascii="Times New Roman" w:cs="Times New Roman"/>
      </w:rPr>
      <w:fldChar w:fldCharType="begin"/>
    </w:r>
    <w:r>
      <w:rPr>
        <w:rFonts w:ascii="Times New Roman" w:cs="Times New Roman"/>
      </w:rPr>
      <w:instrText xml:space="preserve"> PAGE   \* MERGEFORMAT </w:instrText>
    </w:r>
    <w:r>
      <w:rPr>
        <w:rFonts w:ascii="Times New Roman" w:cs="Times New Roman"/>
      </w:rPr>
      <w:fldChar w:fldCharType="separate"/>
    </w:r>
    <w:r w:rsidR="00DA61DA" w:rsidRPr="00DA61DA">
      <w:rPr>
        <w:rFonts w:ascii="Times New Roman" w:cs="Times New Roman"/>
        <w:noProof/>
        <w:lang w:val="zh-CN"/>
      </w:rPr>
      <w:t>III</w:t>
    </w:r>
    <w:r>
      <w:rPr>
        <w:rFonts w:ascii="Times New Roman" w:cs="Times New Roman"/>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01B99" w14:textId="34E7A4B2" w:rsidR="00037DA6" w:rsidRDefault="00037DA6">
    <w:pPr>
      <w:pStyle w:val="a9"/>
    </w:pPr>
    <w:r>
      <w:rPr>
        <w:rFonts w:ascii="Times New Roman" w:cs="Times New Roman"/>
      </w:rPr>
      <w:fldChar w:fldCharType="begin"/>
    </w:r>
    <w:r>
      <w:rPr>
        <w:rFonts w:ascii="Times New Roman" w:cs="Times New Roman"/>
      </w:rPr>
      <w:instrText xml:space="preserve"> PAGE   \* MERGEFORMAT </w:instrText>
    </w:r>
    <w:r>
      <w:rPr>
        <w:rFonts w:ascii="Times New Roman" w:cs="Times New Roman"/>
      </w:rPr>
      <w:fldChar w:fldCharType="separate"/>
    </w:r>
    <w:r w:rsidR="00DA61DA" w:rsidRPr="00DA61DA">
      <w:rPr>
        <w:rFonts w:ascii="Times New Roman" w:cs="Times New Roman"/>
        <w:noProof/>
        <w:lang w:val="zh-CN"/>
      </w:rPr>
      <w:t>8</w:t>
    </w:r>
    <w:r>
      <w:rPr>
        <w:rFonts w:ascii="Times New Roman" w:cs="Times New Roman"/>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FC86C" w14:textId="77777777" w:rsidR="00037DA6" w:rsidRDefault="00037DA6">
    <w:pPr>
      <w:pStyle w:val="a9"/>
      <w:jc w:val="right"/>
    </w:pPr>
  </w:p>
  <w:p w14:paraId="1068B3C6" w14:textId="77777777" w:rsidR="00037DA6" w:rsidRDefault="00037DA6">
    <w:pPr>
      <w:pStyle w:val="a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059135"/>
      <w:docPartObj>
        <w:docPartGallery w:val="Page Numbers (Bottom of Page)"/>
        <w:docPartUnique/>
      </w:docPartObj>
    </w:sdtPr>
    <w:sdtEndPr>
      <w:rPr>
        <w:rFonts w:ascii="Times New Roman" w:cs="Times New Roman"/>
      </w:rPr>
    </w:sdtEndPr>
    <w:sdtContent>
      <w:p w14:paraId="4CCAC10E" w14:textId="23697B10" w:rsidR="003B7303" w:rsidRPr="003B7303" w:rsidRDefault="003B7303">
        <w:pPr>
          <w:pStyle w:val="a9"/>
          <w:jc w:val="right"/>
          <w:rPr>
            <w:rFonts w:ascii="Times New Roman" w:cs="Times New Roman"/>
          </w:rPr>
        </w:pPr>
        <w:r w:rsidRPr="003B7303">
          <w:rPr>
            <w:rFonts w:ascii="Times New Roman" w:cs="Times New Roman"/>
          </w:rPr>
          <w:fldChar w:fldCharType="begin"/>
        </w:r>
        <w:r w:rsidRPr="003B7303">
          <w:rPr>
            <w:rFonts w:ascii="Times New Roman" w:cs="Times New Roman"/>
          </w:rPr>
          <w:instrText>PAGE   \* MERGEFORMAT</w:instrText>
        </w:r>
        <w:r w:rsidRPr="003B7303">
          <w:rPr>
            <w:rFonts w:ascii="Times New Roman" w:cs="Times New Roman"/>
          </w:rPr>
          <w:fldChar w:fldCharType="separate"/>
        </w:r>
        <w:r w:rsidR="00DA61DA" w:rsidRPr="00DA61DA">
          <w:rPr>
            <w:rFonts w:ascii="Times New Roman" w:cs="Times New Roman"/>
            <w:noProof/>
            <w:lang w:val="zh-CN"/>
          </w:rPr>
          <w:t>9</w:t>
        </w:r>
        <w:r w:rsidRPr="003B7303">
          <w:rPr>
            <w:rFonts w:ascii="Times New Roman" w:cs="Times New Roman"/>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45E8" w14:textId="77777777" w:rsidR="00037DA6" w:rsidRDefault="00037DA6">
    <w:pPr>
      <w:pStyle w:val="a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E9A5D" w14:textId="77777777" w:rsidR="00037DA6" w:rsidRDefault="00037DA6">
    <w:pPr>
      <w:pStyle w:val="a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DDAE6B" w14:textId="77777777" w:rsidR="0021640D" w:rsidRDefault="0021640D">
      <w:pPr>
        <w:spacing w:line="240" w:lineRule="auto"/>
      </w:pPr>
      <w:r>
        <w:separator/>
      </w:r>
    </w:p>
  </w:footnote>
  <w:footnote w:type="continuationSeparator" w:id="0">
    <w:p w14:paraId="26C228D3" w14:textId="77777777" w:rsidR="0021640D" w:rsidRDefault="002164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B4184" w14:textId="77777777" w:rsidR="00037DA6" w:rsidRDefault="00037DA6">
    <w:pPr>
      <w:pStyle w:val="a8"/>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BC897" w14:textId="77777777" w:rsidR="00037DA6" w:rsidRDefault="00037DA6">
    <w:pPr>
      <w:pStyle w:val="a8"/>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29C6D" w14:textId="77777777" w:rsidR="00037DA6" w:rsidRDefault="00037DA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D6AA7" w14:textId="77777777" w:rsidR="00037DA6" w:rsidRDefault="00037D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AF5344"/>
    <w:multiLevelType w:val="multilevel"/>
    <w:tmpl w:val="C35AD6F4"/>
    <w:lvl w:ilvl="0">
      <w:start w:val="1"/>
      <w:numFmt w:val="decimal"/>
      <w:lvlRestart w:val="0"/>
      <w:pStyle w:val="a"/>
      <w:suff w:val="nothing"/>
      <w:lvlText w:val="表%1　"/>
      <w:lvlJc w:val="left"/>
      <w:pPr>
        <w:tabs>
          <w:tab w:val="num" w:pos="0"/>
        </w:tabs>
        <w:ind w:left="1134" w:firstLine="0"/>
      </w:pPr>
      <w:rPr>
        <w:rFonts w:ascii="黑体" w:eastAsia="黑体" w:hAnsi="黑体" w:hint="eastAsia"/>
        <w:b w:val="0"/>
        <w:i w:val="0"/>
        <w:sz w:val="18"/>
        <w:szCs w:val="18"/>
      </w:rPr>
    </w:lvl>
    <w:lvl w:ilvl="1">
      <w:start w:val="1"/>
      <w:numFmt w:val="decimal"/>
      <w:lvlText w:val="%1.%2"/>
      <w:lvlJc w:val="left"/>
      <w:pPr>
        <w:tabs>
          <w:tab w:val="num" w:pos="4536"/>
        </w:tabs>
        <w:ind w:left="4536" w:hanging="567"/>
      </w:pPr>
      <w:rPr>
        <w:rFonts w:hint="eastAsia"/>
      </w:rPr>
    </w:lvl>
    <w:lvl w:ilvl="2">
      <w:start w:val="1"/>
      <w:numFmt w:val="decimal"/>
      <w:lvlText w:val="%1.%2.%3"/>
      <w:lvlJc w:val="left"/>
      <w:pPr>
        <w:tabs>
          <w:tab w:val="num" w:pos="4962"/>
        </w:tabs>
        <w:ind w:left="4962" w:hanging="567"/>
      </w:pPr>
      <w:rPr>
        <w:rFonts w:hint="eastAsia"/>
      </w:rPr>
    </w:lvl>
    <w:lvl w:ilvl="3">
      <w:start w:val="1"/>
      <w:numFmt w:val="decimal"/>
      <w:lvlText w:val="%1.%2.%3.%4"/>
      <w:lvlJc w:val="left"/>
      <w:pPr>
        <w:tabs>
          <w:tab w:val="num" w:pos="5528"/>
        </w:tabs>
        <w:ind w:left="5528" w:hanging="708"/>
      </w:pPr>
      <w:rPr>
        <w:rFonts w:hint="eastAsia"/>
      </w:rPr>
    </w:lvl>
    <w:lvl w:ilvl="4">
      <w:start w:val="1"/>
      <w:numFmt w:val="decimal"/>
      <w:lvlText w:val="%1.%2.%3.%4.%5"/>
      <w:lvlJc w:val="left"/>
      <w:pPr>
        <w:tabs>
          <w:tab w:val="num" w:pos="6095"/>
        </w:tabs>
        <w:ind w:left="6095" w:hanging="850"/>
      </w:pPr>
      <w:rPr>
        <w:rFonts w:hint="eastAsia"/>
      </w:rPr>
    </w:lvl>
    <w:lvl w:ilvl="5">
      <w:start w:val="1"/>
      <w:numFmt w:val="decimal"/>
      <w:lvlText w:val="%1.%2.%3.%4.%5.%6"/>
      <w:lvlJc w:val="left"/>
      <w:pPr>
        <w:tabs>
          <w:tab w:val="num" w:pos="6804"/>
        </w:tabs>
        <w:ind w:left="6804" w:hanging="1134"/>
      </w:pPr>
      <w:rPr>
        <w:rFonts w:hint="eastAsia"/>
      </w:rPr>
    </w:lvl>
    <w:lvl w:ilvl="6">
      <w:start w:val="1"/>
      <w:numFmt w:val="decimal"/>
      <w:lvlText w:val="%1.%2.%3.%4.%5.%6.%7"/>
      <w:lvlJc w:val="left"/>
      <w:pPr>
        <w:tabs>
          <w:tab w:val="num" w:pos="7371"/>
        </w:tabs>
        <w:ind w:left="7371" w:hanging="1276"/>
      </w:pPr>
      <w:rPr>
        <w:rFonts w:hint="eastAsia"/>
      </w:rPr>
    </w:lvl>
    <w:lvl w:ilvl="7">
      <w:start w:val="1"/>
      <w:numFmt w:val="decimal"/>
      <w:lvlText w:val="%1.%2.%3.%4.%5.%6.%7.%8"/>
      <w:lvlJc w:val="left"/>
      <w:pPr>
        <w:tabs>
          <w:tab w:val="num" w:pos="7938"/>
        </w:tabs>
        <w:ind w:left="7938" w:hanging="1418"/>
      </w:pPr>
      <w:rPr>
        <w:rFonts w:hint="eastAsia"/>
      </w:rPr>
    </w:lvl>
    <w:lvl w:ilvl="8">
      <w:start w:val="1"/>
      <w:numFmt w:val="decimal"/>
      <w:lvlText w:val="%1.%2.%3.%4.%5.%6.%7.%8.%9"/>
      <w:lvlJc w:val="left"/>
      <w:pPr>
        <w:tabs>
          <w:tab w:val="num" w:pos="8646"/>
        </w:tabs>
        <w:ind w:left="8646" w:hanging="1700"/>
      </w:pPr>
      <w:rPr>
        <w:rFonts w:hint="eastAsia"/>
      </w:rPr>
    </w:lvl>
  </w:abstractNum>
  <w:abstractNum w:abstractNumId="1">
    <w:nsid w:val="6A9FF76C"/>
    <w:multiLevelType w:val="multilevel"/>
    <w:tmpl w:val="855EE140"/>
    <w:lvl w:ilvl="0">
      <w:start w:val="1"/>
      <w:numFmt w:val="decimal"/>
      <w:lvlRestart w:val="0"/>
      <w:pStyle w:val="a0"/>
      <w:suff w:val="nothing"/>
      <w:lvlText w:val="%1　"/>
      <w:lvlJc w:val="left"/>
      <w:pPr>
        <w:tabs>
          <w:tab w:val="num" w:pos="0"/>
        </w:tabs>
        <w:ind w:left="0" w:firstLine="0"/>
      </w:pPr>
      <w:rPr>
        <w:rFonts w:ascii="黑体" w:eastAsia="黑体" w:hAnsi="黑体" w:hint="eastAsia"/>
        <w:b w:val="0"/>
        <w:i w:val="0"/>
        <w:sz w:val="21"/>
        <w:szCs w:val="21"/>
      </w:rPr>
    </w:lvl>
    <w:lvl w:ilvl="1">
      <w:start w:val="1"/>
      <w:numFmt w:val="decimal"/>
      <w:pStyle w:val="a1"/>
      <w:suff w:val="nothing"/>
      <w:lvlText w:val="%1.%2　"/>
      <w:lvlJc w:val="left"/>
      <w:pPr>
        <w:tabs>
          <w:tab w:val="num" w:pos="0"/>
        </w:tabs>
        <w:ind w:left="0" w:firstLine="0"/>
      </w:pPr>
      <w:rPr>
        <w:rFonts w:ascii="黑体" w:eastAsia="黑体" w:hAnsi="黑体" w:cs="Times New Roman" w:hint="eastAsia"/>
        <w:b w:val="0"/>
        <w:bCs w:val="0"/>
        <w:i w:val="0"/>
        <w:iCs w:val="0"/>
        <w:caps w:val="0"/>
        <w:smallCaps w:val="0"/>
        <w:strike w:val="0"/>
        <w:dstrike w:val="0"/>
        <w:vanish w:val="0"/>
        <w:spacing w:val="0"/>
        <w:kern w:val="0"/>
        <w:position w:val="0"/>
        <w:sz w:val="21"/>
        <w:szCs w:val="21"/>
        <w:u w:val="none"/>
        <w:vertAlign w:val="baseline"/>
        <w:em w:val="none"/>
      </w:rPr>
    </w:lvl>
    <w:lvl w:ilvl="2">
      <w:start w:val="1"/>
      <w:numFmt w:val="decimal"/>
      <w:suff w:val="nothing"/>
      <w:lvlText w:val="%1.%2.%3　"/>
      <w:lvlJc w:val="left"/>
      <w:pPr>
        <w:tabs>
          <w:tab w:val="num" w:pos="0"/>
        </w:tabs>
        <w:ind w:left="0" w:firstLine="0"/>
      </w:pPr>
      <w:rPr>
        <w:rFonts w:ascii="黑体" w:eastAsia="黑体" w:hAnsi="黑体" w:hint="eastAsia"/>
        <w:b w:val="0"/>
        <w:i w:val="0"/>
        <w:sz w:val="21"/>
      </w:rPr>
    </w:lvl>
    <w:lvl w:ilvl="3">
      <w:start w:val="1"/>
      <w:numFmt w:val="decimal"/>
      <w:suff w:val="nothing"/>
      <w:lvlText w:val="%1.%2.%3.%4　"/>
      <w:lvlJc w:val="left"/>
      <w:pPr>
        <w:tabs>
          <w:tab w:val="num" w:pos="0"/>
        </w:tabs>
        <w:ind w:left="0" w:firstLine="0"/>
      </w:pPr>
      <w:rPr>
        <w:rFonts w:ascii="黑体" w:eastAsia="黑体" w:hAnsi="黑体" w:hint="eastAsia"/>
        <w:b w:val="0"/>
        <w:i w:val="0"/>
        <w:sz w:val="21"/>
      </w:rPr>
    </w:lvl>
    <w:lvl w:ilvl="4">
      <w:start w:val="1"/>
      <w:numFmt w:val="decimal"/>
      <w:suff w:val="nothing"/>
      <w:lvlText w:val="%1.%2.%3.%4.%5　"/>
      <w:lvlJc w:val="left"/>
      <w:pPr>
        <w:tabs>
          <w:tab w:val="num" w:pos="0"/>
        </w:tabs>
        <w:ind w:left="0" w:firstLine="0"/>
      </w:pPr>
      <w:rPr>
        <w:rFonts w:ascii="黑体" w:eastAsia="黑体" w:hAnsi="黑体" w:hint="eastAsia"/>
        <w:b w:val="0"/>
        <w:i w:val="0"/>
        <w:sz w:val="21"/>
      </w:rPr>
    </w:lvl>
    <w:lvl w:ilvl="5">
      <w:start w:val="1"/>
      <w:numFmt w:val="decimal"/>
      <w:suff w:val="nothing"/>
      <w:lvlText w:val="%1.%2.%3.%4.%5.%6　"/>
      <w:lvlJc w:val="left"/>
      <w:pPr>
        <w:tabs>
          <w:tab w:val="num" w:pos="0"/>
        </w:tabs>
        <w:ind w:left="0" w:firstLine="0"/>
      </w:pPr>
      <w:rPr>
        <w:rFonts w:ascii="黑体" w:eastAsia="黑体" w:hAnsi="黑体" w:hint="eastAsia"/>
        <w:b w:val="0"/>
        <w:i w:val="0"/>
        <w:sz w:val="21"/>
      </w:rPr>
    </w:lvl>
    <w:lvl w:ilvl="6">
      <w:start w:val="1"/>
      <w:numFmt w:val="decimal"/>
      <w:suff w:val="nothing"/>
      <w:lvlText w:val="%1%2.%3.%4.%5.%6.%7　"/>
      <w:lvlJc w:val="left"/>
      <w:pPr>
        <w:tabs>
          <w:tab w:val="num" w:pos="0"/>
        </w:tabs>
        <w:ind w:left="0" w:firstLine="0"/>
      </w:pPr>
      <w:rPr>
        <w:rFonts w:ascii="黑体" w:eastAsia="黑体" w:hAnsi="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
    <w:nsid w:val="790F7A76"/>
    <w:multiLevelType w:val="multilevel"/>
    <w:tmpl w:val="68C604D8"/>
    <w:lvl w:ilvl="0">
      <w:start w:val="1"/>
      <w:numFmt w:val="upperLetter"/>
      <w:lvlRestart w:val="0"/>
      <w:pStyle w:val="a2"/>
      <w:lvlText w:val="%1"/>
      <w:lvlJc w:val="left"/>
      <w:pPr>
        <w:tabs>
          <w:tab w:val="num" w:pos="0"/>
        </w:tabs>
        <w:ind w:left="0" w:hanging="425"/>
      </w:pPr>
      <w:rPr>
        <w:rFonts w:hint="eastAsia"/>
      </w:rPr>
    </w:lvl>
    <w:lvl w:ilvl="1">
      <w:start w:val="1"/>
      <w:numFmt w:val="decimal"/>
      <w:pStyle w:val="a3"/>
      <w:suff w:val="nothing"/>
      <w:lvlText w:val="表%1.%2　"/>
      <w:lvlJc w:val="left"/>
      <w:pPr>
        <w:tabs>
          <w:tab w:val="num" w:pos="0"/>
        </w:tabs>
        <w:ind w:left="4253"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CD0E62"/>
    <w:rsid w:val="000161B1"/>
    <w:rsid w:val="0002292E"/>
    <w:rsid w:val="00037DA6"/>
    <w:rsid w:val="0004293C"/>
    <w:rsid w:val="00087B6A"/>
    <w:rsid w:val="00094FCC"/>
    <w:rsid w:val="000B111C"/>
    <w:rsid w:val="000E2FCD"/>
    <w:rsid w:val="000E4B0B"/>
    <w:rsid w:val="001209B1"/>
    <w:rsid w:val="00132684"/>
    <w:rsid w:val="00171CC7"/>
    <w:rsid w:val="00186A83"/>
    <w:rsid w:val="001C4D6B"/>
    <w:rsid w:val="0021640D"/>
    <w:rsid w:val="00240A7A"/>
    <w:rsid w:val="00264522"/>
    <w:rsid w:val="002B5AA4"/>
    <w:rsid w:val="002D46F1"/>
    <w:rsid w:val="003321A8"/>
    <w:rsid w:val="00351F9A"/>
    <w:rsid w:val="00391171"/>
    <w:rsid w:val="00394568"/>
    <w:rsid w:val="003B7303"/>
    <w:rsid w:val="003D0553"/>
    <w:rsid w:val="003F4640"/>
    <w:rsid w:val="004D6AF1"/>
    <w:rsid w:val="00504229"/>
    <w:rsid w:val="00513736"/>
    <w:rsid w:val="005846B1"/>
    <w:rsid w:val="005B2514"/>
    <w:rsid w:val="005E319E"/>
    <w:rsid w:val="0062000C"/>
    <w:rsid w:val="0063639A"/>
    <w:rsid w:val="006A7846"/>
    <w:rsid w:val="006C38B3"/>
    <w:rsid w:val="00705BE9"/>
    <w:rsid w:val="00745E49"/>
    <w:rsid w:val="007B7F28"/>
    <w:rsid w:val="007D7716"/>
    <w:rsid w:val="007F660C"/>
    <w:rsid w:val="008547ED"/>
    <w:rsid w:val="00877C63"/>
    <w:rsid w:val="008A47B8"/>
    <w:rsid w:val="009567B9"/>
    <w:rsid w:val="009A798E"/>
    <w:rsid w:val="00A218BE"/>
    <w:rsid w:val="00A264A9"/>
    <w:rsid w:val="00A44CE5"/>
    <w:rsid w:val="00A81377"/>
    <w:rsid w:val="00AA6895"/>
    <w:rsid w:val="00AB6F20"/>
    <w:rsid w:val="00AD695B"/>
    <w:rsid w:val="00AD737F"/>
    <w:rsid w:val="00B824AD"/>
    <w:rsid w:val="00C60426"/>
    <w:rsid w:val="00CB3B94"/>
    <w:rsid w:val="00CC6576"/>
    <w:rsid w:val="00CD0E62"/>
    <w:rsid w:val="00D119D8"/>
    <w:rsid w:val="00D2762F"/>
    <w:rsid w:val="00D45ACD"/>
    <w:rsid w:val="00D6032E"/>
    <w:rsid w:val="00D96761"/>
    <w:rsid w:val="00DA61DA"/>
    <w:rsid w:val="00DC76E7"/>
    <w:rsid w:val="00DD0493"/>
    <w:rsid w:val="00E23CA7"/>
    <w:rsid w:val="00E752DF"/>
    <w:rsid w:val="00EF44E7"/>
    <w:rsid w:val="00F535E9"/>
    <w:rsid w:val="00F55B5A"/>
    <w:rsid w:val="00F74A39"/>
    <w:rsid w:val="00FA4B81"/>
    <w:rsid w:val="00FD7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5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widowControl w:val="0"/>
      <w:spacing w:line="360" w:lineRule="auto"/>
      <w:jc w:val="both"/>
    </w:pPr>
    <w:rPr>
      <w:rFonts w:ascii="宋体" w:cs="Arial"/>
      <w:kern w:val="2"/>
      <w:sz w:val="21"/>
      <w:szCs w:val="22"/>
    </w:rPr>
  </w:style>
  <w:style w:type="paragraph" w:styleId="1">
    <w:name w:val="heading 1"/>
    <w:basedOn w:val="a4"/>
    <w:next w:val="a4"/>
    <w:uiPriority w:val="9"/>
    <w:qFormat/>
    <w:pPr>
      <w:keepNext/>
      <w:keepLines/>
      <w:spacing w:beforeLines="100" w:before="100" w:afterLines="100" w:after="100" w:line="240" w:lineRule="auto"/>
      <w:outlineLvl w:val="0"/>
    </w:pPr>
    <w:rPr>
      <w:rFonts w:ascii="黑体" w:eastAsia="黑体"/>
      <w:bCs/>
      <w:kern w:val="44"/>
      <w:szCs w:val="44"/>
    </w:rPr>
  </w:style>
  <w:style w:type="paragraph" w:styleId="2">
    <w:name w:val="heading 2"/>
    <w:basedOn w:val="a4"/>
    <w:next w:val="a4"/>
    <w:uiPriority w:val="9"/>
    <w:unhideWhenUsed/>
    <w:qFormat/>
    <w:pPr>
      <w:keepNext/>
      <w:keepLines/>
      <w:spacing w:beforeLines="50" w:before="50" w:afterLines="50" w:after="50" w:line="240" w:lineRule="auto"/>
      <w:outlineLvl w:val="1"/>
    </w:pPr>
    <w:rPr>
      <w:rFonts w:ascii="黑体" w:eastAsia="黑体" w:cs="Times New Roman"/>
      <w:bCs/>
      <w:szCs w:val="32"/>
    </w:rPr>
  </w:style>
  <w:style w:type="paragraph" w:styleId="3">
    <w:name w:val="heading 3"/>
    <w:basedOn w:val="a4"/>
    <w:next w:val="a4"/>
    <w:uiPriority w:val="9"/>
    <w:unhideWhenUsed/>
    <w:qFormat/>
    <w:pPr>
      <w:keepNext/>
      <w:keepLines/>
      <w:spacing w:beforeLines="50" w:before="50" w:afterLines="50" w:after="50" w:line="240" w:lineRule="auto"/>
      <w:outlineLvl w:val="2"/>
    </w:pPr>
    <w:rPr>
      <w:rFonts w:ascii="黑体" w:eastAsia="黑体"/>
      <w:bCs/>
      <w:szCs w:val="32"/>
    </w:rPr>
  </w:style>
  <w:style w:type="paragraph" w:styleId="4">
    <w:name w:val="heading 4"/>
    <w:basedOn w:val="a4"/>
    <w:next w:val="a4"/>
    <w:uiPriority w:val="9"/>
    <w:semiHidden/>
    <w:unhideWhenUsed/>
    <w:qFormat/>
    <w:pPr>
      <w:keepNext/>
      <w:keepLines/>
      <w:outlineLvl w:val="3"/>
    </w:pPr>
    <w:rPr>
      <w:rFonts w:ascii="Cambria" w:hAnsi="Cambria" w:cs="Times New Roman"/>
      <w:b/>
      <w:bCs/>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pPr>
      <w:pBdr>
        <w:bottom w:val="single" w:sz="6" w:space="1" w:color="auto"/>
      </w:pBdr>
      <w:tabs>
        <w:tab w:val="center" w:pos="4153"/>
        <w:tab w:val="right" w:pos="8306"/>
      </w:tabs>
      <w:snapToGrid w:val="0"/>
      <w:spacing w:line="240" w:lineRule="atLeast"/>
      <w:jc w:val="center"/>
    </w:pPr>
    <w:rPr>
      <w:sz w:val="18"/>
      <w:szCs w:val="18"/>
    </w:rPr>
  </w:style>
  <w:style w:type="paragraph" w:styleId="a9">
    <w:name w:val="footer"/>
    <w:basedOn w:val="a4"/>
    <w:link w:val="Char"/>
    <w:uiPriority w:val="99"/>
    <w:pPr>
      <w:tabs>
        <w:tab w:val="center" w:pos="4153"/>
        <w:tab w:val="right" w:pos="8306"/>
      </w:tabs>
      <w:snapToGrid w:val="0"/>
      <w:spacing w:line="240" w:lineRule="atLeast"/>
      <w:jc w:val="left"/>
    </w:pPr>
    <w:rPr>
      <w:sz w:val="18"/>
      <w:szCs w:val="18"/>
    </w:rPr>
  </w:style>
  <w:style w:type="paragraph" w:styleId="aa">
    <w:name w:val="Document Map"/>
    <w:basedOn w:val="a4"/>
    <w:rPr>
      <w:sz w:val="18"/>
      <w:szCs w:val="18"/>
    </w:rPr>
  </w:style>
  <w:style w:type="paragraph" w:styleId="10">
    <w:name w:val="toc 1"/>
    <w:basedOn w:val="a4"/>
    <w:next w:val="a4"/>
    <w:autoRedefine/>
  </w:style>
  <w:style w:type="paragraph" w:styleId="20">
    <w:name w:val="toc 2"/>
    <w:basedOn w:val="a4"/>
    <w:next w:val="a4"/>
    <w:autoRedefine/>
    <w:pPr>
      <w:tabs>
        <w:tab w:val="right" w:leader="dot" w:pos="9344"/>
      </w:tabs>
      <w:adjustRightInd w:val="0"/>
    </w:pPr>
  </w:style>
  <w:style w:type="character" w:styleId="ab">
    <w:name w:val="Hyperlink"/>
    <w:basedOn w:val="a5"/>
    <w:rPr>
      <w:color w:val="0000FF"/>
      <w:u w:val="single"/>
    </w:rPr>
  </w:style>
  <w:style w:type="paragraph" w:styleId="ac">
    <w:name w:val="Balloon Text"/>
    <w:basedOn w:val="a4"/>
    <w:pPr>
      <w:spacing w:line="240" w:lineRule="auto"/>
    </w:pPr>
    <w:rPr>
      <w:sz w:val="18"/>
      <w:szCs w:val="18"/>
    </w:rPr>
  </w:style>
  <w:style w:type="paragraph" w:styleId="ad">
    <w:name w:val="Date"/>
    <w:basedOn w:val="a4"/>
    <w:next w:val="a4"/>
    <w:pPr>
      <w:ind w:leftChars="2500" w:left="2500"/>
    </w:pPr>
  </w:style>
  <w:style w:type="character" w:customStyle="1" w:styleId="11">
    <w:name w:val="占位符文本1"/>
    <w:basedOn w:val="a5"/>
    <w:rPr>
      <w:color w:val="808080"/>
    </w:rPr>
  </w:style>
  <w:style w:type="paragraph" w:customStyle="1" w:styleId="Default">
    <w:name w:val="Default"/>
    <w:pPr>
      <w:widowControl w:val="0"/>
      <w:autoSpaceDE w:val="0"/>
      <w:autoSpaceDN w:val="0"/>
      <w:adjustRightInd w:val="0"/>
    </w:pPr>
    <w:rPr>
      <w:rFonts w:ascii="黑体" w:eastAsia="黑体" w:cs="黑体"/>
      <w:color w:val="000000"/>
      <w:sz w:val="24"/>
      <w:szCs w:val="24"/>
      <w:lang w:eastAsia="en-US"/>
    </w:rPr>
  </w:style>
  <w:style w:type="paragraph" w:customStyle="1" w:styleId="a1">
    <w:name w:val="一级条标题"/>
    <w:next w:val="a4"/>
    <w:pPr>
      <w:numPr>
        <w:ilvl w:val="1"/>
        <w:numId w:val="1"/>
      </w:numPr>
      <w:spacing w:beforeLines="50" w:before="50" w:afterLines="50" w:after="50"/>
      <w:ind w:firstLineChars="200" w:firstLine="200"/>
      <w:outlineLvl w:val="2"/>
    </w:pPr>
    <w:rPr>
      <w:rFonts w:ascii="黑体" w:eastAsia="黑体"/>
      <w:sz w:val="21"/>
      <w:szCs w:val="21"/>
    </w:rPr>
  </w:style>
  <w:style w:type="paragraph" w:customStyle="1" w:styleId="a0">
    <w:name w:val="章标题"/>
    <w:next w:val="a4"/>
    <w:pPr>
      <w:numPr>
        <w:numId w:val="1"/>
      </w:numPr>
      <w:spacing w:beforeLines="100" w:before="100" w:afterLines="100" w:after="100"/>
      <w:ind w:firstLineChars="200" w:firstLine="200"/>
      <w:jc w:val="both"/>
      <w:outlineLvl w:val="1"/>
    </w:pPr>
    <w:rPr>
      <w:rFonts w:ascii="黑体" w:eastAsia="黑体"/>
      <w:sz w:val="21"/>
    </w:rPr>
  </w:style>
  <w:style w:type="paragraph" w:customStyle="1" w:styleId="ae">
    <w:name w:val="二级条标题"/>
    <w:basedOn w:val="a1"/>
    <w:next w:val="a4"/>
    <w:pPr>
      <w:numPr>
        <w:ilvl w:val="0"/>
        <w:numId w:val="0"/>
      </w:numPr>
      <w:spacing w:beforeLines="0" w:before="0" w:afterLines="0" w:after="0"/>
      <w:outlineLvl w:val="3"/>
    </w:pPr>
  </w:style>
  <w:style w:type="paragraph" w:customStyle="1" w:styleId="af">
    <w:name w:val="三级条标题"/>
    <w:basedOn w:val="ae"/>
    <w:next w:val="a4"/>
    <w:pPr>
      <w:outlineLvl w:val="4"/>
    </w:pPr>
  </w:style>
  <w:style w:type="paragraph" w:customStyle="1" w:styleId="af0">
    <w:name w:val="四级条标题"/>
    <w:basedOn w:val="af"/>
    <w:next w:val="a4"/>
    <w:pPr>
      <w:outlineLvl w:val="5"/>
    </w:pPr>
  </w:style>
  <w:style w:type="paragraph" w:customStyle="1" w:styleId="af1">
    <w:name w:val="五级条标题"/>
    <w:basedOn w:val="af0"/>
    <w:next w:val="a4"/>
    <w:pPr>
      <w:outlineLvl w:val="6"/>
    </w:pPr>
  </w:style>
  <w:style w:type="paragraph" w:customStyle="1" w:styleId="af2">
    <w:name w:val="段"/>
    <w:pPr>
      <w:tabs>
        <w:tab w:val="center" w:pos="4201"/>
        <w:tab w:val="right" w:leader="dot" w:pos="9298"/>
      </w:tabs>
      <w:autoSpaceDE w:val="0"/>
      <w:autoSpaceDN w:val="0"/>
      <w:ind w:firstLineChars="200" w:firstLine="200"/>
      <w:jc w:val="both"/>
    </w:pPr>
    <w:rPr>
      <w:rFonts w:ascii="宋体"/>
      <w:sz w:val="21"/>
    </w:rPr>
  </w:style>
  <w:style w:type="paragraph" w:customStyle="1" w:styleId="af3">
    <w:name w:val="正文表标题"/>
    <w:next w:val="af2"/>
    <w:pPr>
      <w:tabs>
        <w:tab w:val="left" w:pos="360"/>
      </w:tabs>
      <w:spacing w:beforeLines="50" w:before="50" w:afterLines="50" w:after="50"/>
      <w:ind w:left="833" w:hanging="408"/>
      <w:jc w:val="center"/>
    </w:pPr>
    <w:rPr>
      <w:rFonts w:ascii="黑体" w:eastAsia="黑体"/>
      <w:sz w:val="21"/>
    </w:rPr>
  </w:style>
  <w:style w:type="paragraph" w:customStyle="1" w:styleId="a">
    <w:name w:val="正文图标题"/>
    <w:next w:val="af2"/>
    <w:pPr>
      <w:numPr>
        <w:numId w:val="2"/>
      </w:numPr>
      <w:tabs>
        <w:tab w:val="left" w:pos="360"/>
      </w:tabs>
      <w:spacing w:beforeLines="50" w:before="50" w:afterLines="50" w:after="50"/>
      <w:ind w:left="3686" w:firstLineChars="200" w:firstLine="200"/>
      <w:jc w:val="center"/>
    </w:pPr>
    <w:rPr>
      <w:rFonts w:ascii="黑体" w:eastAsia="黑体"/>
      <w:sz w:val="21"/>
    </w:rPr>
  </w:style>
  <w:style w:type="paragraph" w:customStyle="1" w:styleId="12">
    <w:name w:val="列表段落1"/>
    <w:aliases w:val="列出1）"/>
    <w:basedOn w:val="a4"/>
    <w:pPr>
      <w:ind w:leftChars="400" w:left="600" w:hangingChars="200" w:hanging="200"/>
    </w:pPr>
    <w:rPr>
      <w:rFonts w:cs="Calibri"/>
      <w:szCs w:val="21"/>
    </w:rPr>
  </w:style>
  <w:style w:type="paragraph" w:customStyle="1" w:styleId="af4">
    <w:name w:val="列项a"/>
    <w:basedOn w:val="a4"/>
    <w:pPr>
      <w:adjustRightInd w:val="0"/>
      <w:ind w:leftChars="200" w:left="400" w:hangingChars="200" w:hanging="200"/>
    </w:pPr>
  </w:style>
  <w:style w:type="character" w:customStyle="1" w:styleId="font11">
    <w:name w:val="font11"/>
    <w:basedOn w:val="a5"/>
    <w:rPr>
      <w:rFonts w:ascii="宋体" w:eastAsia="宋体" w:cs="宋体"/>
      <w:i w:val="0"/>
      <w:color w:val="000000"/>
      <w:sz w:val="22"/>
      <w:szCs w:val="22"/>
      <w:u w:val="none"/>
    </w:rPr>
  </w:style>
  <w:style w:type="character" w:customStyle="1" w:styleId="font111">
    <w:name w:val="font111"/>
    <w:basedOn w:val="a5"/>
    <w:rPr>
      <w:rFonts w:ascii="宋体" w:eastAsia="宋体" w:cs="宋体"/>
      <w:i w:val="0"/>
      <w:color w:val="000000"/>
      <w:sz w:val="18"/>
      <w:szCs w:val="18"/>
      <w:u w:val="none"/>
    </w:rPr>
  </w:style>
  <w:style w:type="character" w:customStyle="1" w:styleId="font01">
    <w:name w:val="font01"/>
    <w:basedOn w:val="a5"/>
    <w:rPr>
      <w:rFonts w:ascii="宋体" w:eastAsia="宋体" w:cs="宋体"/>
      <w:i w:val="0"/>
      <w:color w:val="000000"/>
      <w:sz w:val="18"/>
      <w:szCs w:val="18"/>
      <w:u w:val="none"/>
    </w:rPr>
  </w:style>
  <w:style w:type="character" w:customStyle="1" w:styleId="font101">
    <w:name w:val="font101"/>
    <w:basedOn w:val="a5"/>
    <w:rPr>
      <w:rFonts w:ascii="宋体" w:eastAsia="宋体" w:cs="宋体"/>
      <w:i w:val="0"/>
      <w:color w:val="FF0000"/>
      <w:sz w:val="18"/>
      <w:szCs w:val="18"/>
      <w:u w:val="none"/>
    </w:rPr>
  </w:style>
  <w:style w:type="character" w:customStyle="1" w:styleId="7Char">
    <w:name w:val="标题 7 Char"/>
    <w:basedOn w:val="a5"/>
    <w:rPr>
      <w:b/>
      <w:sz w:val="24"/>
      <w:szCs w:val="24"/>
    </w:rPr>
  </w:style>
  <w:style w:type="character" w:customStyle="1" w:styleId="5Char">
    <w:name w:val="标题 5 Char"/>
    <w:basedOn w:val="a5"/>
    <w:rPr>
      <w:b/>
      <w:sz w:val="28"/>
      <w:szCs w:val="28"/>
    </w:rPr>
  </w:style>
  <w:style w:type="character" w:customStyle="1" w:styleId="9Char">
    <w:name w:val="标题 9 Char"/>
    <w:basedOn w:val="a5"/>
    <w:rPr>
      <w:rFonts w:ascii="Calibri Light" w:eastAsia="宋体" w:hAnsi="Calibri Light" w:cs="Times New Roman"/>
      <w:szCs w:val="21"/>
    </w:rPr>
  </w:style>
  <w:style w:type="character" w:customStyle="1" w:styleId="6Char">
    <w:name w:val="标题 6 Char"/>
    <w:basedOn w:val="a5"/>
    <w:rPr>
      <w:rFonts w:ascii="Calibri Light" w:eastAsia="宋体" w:hAnsi="Calibri Light" w:cs="Times New Roman"/>
      <w:b/>
      <w:sz w:val="24"/>
      <w:szCs w:val="24"/>
    </w:rPr>
  </w:style>
  <w:style w:type="character" w:customStyle="1" w:styleId="8Char">
    <w:name w:val="标题 8 Char"/>
    <w:basedOn w:val="a5"/>
    <w:rPr>
      <w:rFonts w:ascii="Calibri Light" w:eastAsia="宋体" w:hAnsi="Calibri Light" w:cs="Times New Roman"/>
      <w:szCs w:val="24"/>
    </w:rPr>
  </w:style>
  <w:style w:type="character" w:customStyle="1" w:styleId="font131">
    <w:name w:val="font131"/>
    <w:basedOn w:val="a5"/>
    <w:rPr>
      <w:rFonts w:ascii="宋体" w:eastAsia="宋体" w:cs="宋体"/>
      <w:i w:val="0"/>
      <w:strike/>
      <w:dstrike w:val="0"/>
      <w:color w:val="000000"/>
      <w:sz w:val="18"/>
      <w:szCs w:val="18"/>
    </w:rPr>
  </w:style>
  <w:style w:type="character" w:customStyle="1" w:styleId="font161">
    <w:name w:val="font161"/>
    <w:basedOn w:val="a5"/>
    <w:rPr>
      <w:rFonts w:ascii="宋体" w:eastAsia="宋体" w:cs="宋体"/>
      <w:i w:val="0"/>
      <w:color w:val="000000"/>
      <w:sz w:val="18"/>
      <w:szCs w:val="18"/>
      <w:u w:val="none"/>
    </w:rPr>
  </w:style>
  <w:style w:type="character" w:customStyle="1" w:styleId="font71">
    <w:name w:val="font71"/>
    <w:basedOn w:val="a5"/>
    <w:rPr>
      <w:rFonts w:ascii="宋体" w:eastAsia="宋体" w:cs="宋体"/>
      <w:i w:val="0"/>
      <w:color w:val="000000"/>
      <w:sz w:val="18"/>
      <w:szCs w:val="18"/>
      <w:u w:val="none"/>
    </w:rPr>
  </w:style>
  <w:style w:type="character" w:customStyle="1" w:styleId="font121">
    <w:name w:val="font121"/>
    <w:basedOn w:val="a5"/>
    <w:rPr>
      <w:rFonts w:ascii="宋体" w:eastAsia="宋体" w:cs="宋体"/>
      <w:i w:val="0"/>
      <w:strike/>
      <w:dstrike w:val="0"/>
      <w:color w:val="4F81BD"/>
      <w:sz w:val="18"/>
      <w:szCs w:val="18"/>
    </w:rPr>
  </w:style>
  <w:style w:type="character" w:customStyle="1" w:styleId="font91">
    <w:name w:val="font91"/>
    <w:basedOn w:val="a5"/>
    <w:rPr>
      <w:rFonts w:ascii="宋体" w:eastAsia="宋体" w:cs="宋体"/>
      <w:i w:val="0"/>
      <w:color w:val="000000"/>
      <w:sz w:val="18"/>
      <w:szCs w:val="18"/>
      <w:u w:val="none"/>
    </w:rPr>
  </w:style>
  <w:style w:type="character" w:customStyle="1" w:styleId="font61">
    <w:name w:val="font61"/>
    <w:basedOn w:val="a5"/>
    <w:rPr>
      <w:rFonts w:ascii="Calibri" w:hAnsi="Calibri" w:cs="Calibri"/>
      <w:i w:val="0"/>
      <w:color w:val="000000"/>
      <w:sz w:val="18"/>
      <w:szCs w:val="18"/>
      <w:u w:val="none"/>
    </w:rPr>
  </w:style>
  <w:style w:type="character" w:customStyle="1" w:styleId="font41">
    <w:name w:val="font41"/>
    <w:basedOn w:val="a5"/>
    <w:rPr>
      <w:rFonts w:ascii="宋体" w:eastAsia="宋体" w:cs="宋体"/>
      <w:i w:val="0"/>
      <w:color w:val="FF0000"/>
      <w:sz w:val="18"/>
      <w:szCs w:val="18"/>
      <w:u w:val="none"/>
    </w:rPr>
  </w:style>
  <w:style w:type="character" w:customStyle="1" w:styleId="font151">
    <w:name w:val="font151"/>
    <w:basedOn w:val="a5"/>
    <w:rPr>
      <w:rFonts w:ascii="宋体" w:eastAsia="宋体" w:cs="宋体"/>
      <w:i w:val="0"/>
      <w:color w:val="000000"/>
      <w:sz w:val="18"/>
      <w:szCs w:val="18"/>
      <w:u w:val="none"/>
    </w:rPr>
  </w:style>
  <w:style w:type="character" w:customStyle="1" w:styleId="font81">
    <w:name w:val="font81"/>
    <w:basedOn w:val="a5"/>
    <w:rPr>
      <w:rFonts w:ascii="宋体" w:eastAsia="宋体" w:cs="宋体"/>
      <w:i w:val="0"/>
      <w:color w:val="FF0000"/>
      <w:sz w:val="18"/>
      <w:szCs w:val="18"/>
      <w:u w:val="none"/>
    </w:rPr>
  </w:style>
  <w:style w:type="character" w:customStyle="1" w:styleId="font31">
    <w:name w:val="font31"/>
    <w:basedOn w:val="a5"/>
    <w:rPr>
      <w:rFonts w:ascii="宋体" w:eastAsia="宋体" w:cs="宋体"/>
      <w:i w:val="0"/>
      <w:color w:val="000000"/>
      <w:sz w:val="18"/>
      <w:szCs w:val="18"/>
      <w:u w:val="none"/>
    </w:rPr>
  </w:style>
  <w:style w:type="character" w:customStyle="1" w:styleId="font181">
    <w:name w:val="font181"/>
    <w:basedOn w:val="a5"/>
    <w:rPr>
      <w:rFonts w:ascii="宋体" w:eastAsia="宋体" w:cs="宋体"/>
      <w:i w:val="0"/>
      <w:color w:val="000000"/>
      <w:sz w:val="18"/>
      <w:szCs w:val="18"/>
      <w:u w:val="none"/>
    </w:rPr>
  </w:style>
  <w:style w:type="character" w:customStyle="1" w:styleId="font141">
    <w:name w:val="font141"/>
    <w:basedOn w:val="a5"/>
    <w:rPr>
      <w:rFonts w:ascii="Calibri" w:hAnsi="Calibri" w:cs="Calibri"/>
      <w:i w:val="0"/>
      <w:color w:val="FF0000"/>
      <w:sz w:val="18"/>
      <w:szCs w:val="18"/>
      <w:u w:val="none"/>
    </w:rPr>
  </w:style>
  <w:style w:type="character" w:customStyle="1" w:styleId="font191">
    <w:name w:val="font191"/>
    <w:basedOn w:val="a5"/>
    <w:rPr>
      <w:rFonts w:ascii="Calibri" w:hAnsi="Calibri" w:cs="Calibri"/>
      <w:i w:val="0"/>
      <w:color w:val="FF0000"/>
      <w:sz w:val="18"/>
      <w:szCs w:val="18"/>
      <w:u w:val="none"/>
      <w:vertAlign w:val="superscript"/>
    </w:rPr>
  </w:style>
  <w:style w:type="character" w:customStyle="1" w:styleId="font201">
    <w:name w:val="font201"/>
    <w:basedOn w:val="a5"/>
    <w:rPr>
      <w:rFonts w:ascii="Calibri" w:hAnsi="Calibri" w:cs="Calibri"/>
      <w:i w:val="0"/>
      <w:color w:val="000000"/>
      <w:sz w:val="18"/>
      <w:szCs w:val="18"/>
      <w:u w:val="none"/>
      <w:vertAlign w:val="superscript"/>
    </w:rPr>
  </w:style>
  <w:style w:type="character" w:customStyle="1" w:styleId="font51">
    <w:name w:val="font51"/>
    <w:basedOn w:val="a5"/>
    <w:rPr>
      <w:rFonts w:ascii="Calibri" w:hAnsi="Calibri" w:cs="Calibri"/>
      <w:i w:val="0"/>
      <w:color w:val="000000"/>
      <w:sz w:val="18"/>
      <w:szCs w:val="18"/>
      <w:u w:val="none"/>
    </w:rPr>
  </w:style>
  <w:style w:type="character" w:customStyle="1" w:styleId="font21">
    <w:name w:val="font21"/>
    <w:basedOn w:val="a5"/>
    <w:rPr>
      <w:rFonts w:ascii="宋体" w:eastAsia="宋体" w:cs="宋体"/>
      <w:i w:val="0"/>
      <w:color w:val="000000"/>
      <w:sz w:val="18"/>
      <w:szCs w:val="18"/>
      <w:u w:val="none"/>
    </w:rPr>
  </w:style>
  <w:style w:type="paragraph" w:customStyle="1" w:styleId="TOC1">
    <w:name w:val="TOC 标题1"/>
    <w:basedOn w:val="1"/>
    <w:next w:val="a4"/>
    <w:pPr>
      <w:spacing w:beforeLines="0" w:before="0" w:afterLines="0" w:after="0" w:line="578" w:lineRule="auto"/>
      <w:outlineLvl w:val="9"/>
    </w:pPr>
    <w:rPr>
      <w:rFonts w:eastAsia="Times New Roman"/>
      <w:b/>
      <w:sz w:val="44"/>
    </w:rPr>
  </w:style>
  <w:style w:type="paragraph" w:styleId="30">
    <w:name w:val="toc 3"/>
    <w:basedOn w:val="a4"/>
    <w:next w:val="a4"/>
    <w:autoRedefine/>
    <w:pPr>
      <w:ind w:leftChars="400" w:left="400"/>
    </w:pPr>
  </w:style>
  <w:style w:type="character" w:customStyle="1" w:styleId="af5">
    <w:name w:val="页眉 字符"/>
    <w:rPr>
      <w:rFonts w:eastAsia="宋体"/>
      <w:sz w:val="18"/>
      <w:szCs w:val="18"/>
    </w:rPr>
  </w:style>
  <w:style w:type="character" w:customStyle="1" w:styleId="af6">
    <w:name w:val="页脚 字符"/>
    <w:rPr>
      <w:rFonts w:eastAsia="宋体"/>
      <w:sz w:val="18"/>
      <w:szCs w:val="18"/>
    </w:rPr>
  </w:style>
  <w:style w:type="paragraph" w:customStyle="1" w:styleId="af7">
    <w:name w:val="表格文字"/>
    <w:basedOn w:val="a4"/>
    <w:pPr>
      <w:adjustRightInd w:val="0"/>
      <w:snapToGrid w:val="0"/>
      <w:jc w:val="center"/>
    </w:pPr>
    <w:rPr>
      <w:rFonts w:ascii="Times New Roman" w:cs="Times New Roman"/>
      <w:sz w:val="18"/>
    </w:rPr>
  </w:style>
  <w:style w:type="character" w:customStyle="1" w:styleId="13">
    <w:name w:val="明显参考1"/>
    <w:basedOn w:val="a5"/>
    <w:rPr>
      <w:b/>
      <w:bCs/>
      <w:caps w:val="0"/>
      <w:smallCaps/>
      <w:color w:val="C0504D"/>
      <w:spacing w:val="5"/>
      <w:u w:val="single"/>
    </w:rPr>
  </w:style>
  <w:style w:type="paragraph" w:customStyle="1" w:styleId="14">
    <w:name w:val="无间隔1"/>
    <w:aliases w:val="表头"/>
    <w:pPr>
      <w:widowControl w:val="0"/>
      <w:spacing w:beforeLines="50" w:before="50" w:afterLines="50" w:after="50"/>
      <w:jc w:val="center"/>
    </w:pPr>
    <w:rPr>
      <w:rFonts w:ascii="黑体" w:eastAsia="黑体" w:cs="Arial"/>
      <w:kern w:val="2"/>
      <w:sz w:val="21"/>
      <w:szCs w:val="22"/>
    </w:rPr>
  </w:style>
  <w:style w:type="paragraph" w:customStyle="1" w:styleId="15">
    <w:name w:val="引用1"/>
    <w:aliases w:val="表注"/>
    <w:basedOn w:val="a4"/>
    <w:next w:val="a4"/>
    <w:pPr>
      <w:ind w:leftChars="200" w:left="400" w:hangingChars="200" w:hanging="200"/>
    </w:pPr>
    <w:rPr>
      <w:iCs/>
      <w:color w:val="000000"/>
      <w:sz w:val="18"/>
    </w:rPr>
  </w:style>
  <w:style w:type="paragraph" w:customStyle="1" w:styleId="af8">
    <w:name w:val="表名"/>
    <w:basedOn w:val="a4"/>
    <w:pPr>
      <w:adjustRightInd w:val="0"/>
      <w:snapToGrid w:val="0"/>
      <w:spacing w:beforeLines="50" w:before="50" w:afterLines="50" w:after="50" w:line="240" w:lineRule="auto"/>
      <w:jc w:val="center"/>
      <w:textAlignment w:val="center"/>
    </w:pPr>
    <w:rPr>
      <w:rFonts w:ascii="黑体" w:eastAsia="黑体" w:cs="Times New Roman"/>
      <w:kern w:val="0"/>
      <w:szCs w:val="21"/>
    </w:rPr>
  </w:style>
  <w:style w:type="paragraph" w:customStyle="1" w:styleId="a2">
    <w:name w:val="附录表标号"/>
    <w:basedOn w:val="a4"/>
    <w:next w:val="af2"/>
    <w:pPr>
      <w:numPr>
        <w:numId w:val="3"/>
      </w:numPr>
      <w:spacing w:line="14" w:lineRule="exact"/>
      <w:jc w:val="center"/>
      <w:outlineLvl w:val="0"/>
    </w:pPr>
    <w:rPr>
      <w:rFonts w:ascii="Times New Roman" w:cs="Times New Roman"/>
      <w:color w:val="FFFFFF"/>
      <w:szCs w:val="24"/>
    </w:rPr>
  </w:style>
  <w:style w:type="paragraph" w:customStyle="1" w:styleId="a3">
    <w:name w:val="附录表标题"/>
    <w:basedOn w:val="a4"/>
    <w:next w:val="af2"/>
    <w:pPr>
      <w:numPr>
        <w:ilvl w:val="1"/>
        <w:numId w:val="3"/>
      </w:numPr>
      <w:spacing w:beforeLines="50" w:before="50" w:afterLines="50" w:after="50" w:line="240" w:lineRule="auto"/>
      <w:jc w:val="center"/>
    </w:pPr>
    <w:rPr>
      <w:rFonts w:ascii="黑体" w:eastAsia="黑体" w:cs="Times New Roman"/>
      <w:szCs w:val="21"/>
    </w:rPr>
  </w:style>
  <w:style w:type="paragraph" w:customStyle="1" w:styleId="-abc">
    <w:name w:val="正文-abc"/>
    <w:basedOn w:val="a4"/>
    <w:pPr>
      <w:adjustRightInd w:val="0"/>
      <w:snapToGrid w:val="0"/>
      <w:ind w:leftChars="200" w:left="400" w:hangingChars="200" w:hanging="200"/>
    </w:pPr>
    <w:rPr>
      <w:rFonts w:cs="Times New Roman"/>
      <w:szCs w:val="21"/>
    </w:rPr>
  </w:style>
  <w:style w:type="paragraph" w:customStyle="1" w:styleId="TableParagraph">
    <w:name w:val="Table Paragraph"/>
    <w:basedOn w:val="a4"/>
    <w:pPr>
      <w:autoSpaceDE w:val="0"/>
      <w:autoSpaceDN w:val="0"/>
      <w:spacing w:line="240" w:lineRule="auto"/>
      <w:jc w:val="left"/>
    </w:pPr>
    <w:rPr>
      <w:rFonts w:cs="宋体"/>
      <w:kern w:val="0"/>
      <w:sz w:val="22"/>
      <w:lang w:val="zh-CN" w:bidi="zh-CN"/>
    </w:rPr>
  </w:style>
  <w:style w:type="character" w:styleId="af9">
    <w:name w:val="annotation reference"/>
    <w:basedOn w:val="a5"/>
    <w:rPr>
      <w:sz w:val="21"/>
      <w:szCs w:val="21"/>
    </w:rPr>
  </w:style>
  <w:style w:type="paragraph" w:styleId="afa">
    <w:name w:val="annotation text"/>
    <w:basedOn w:val="a4"/>
    <w:pPr>
      <w:jc w:val="left"/>
    </w:pPr>
  </w:style>
  <w:style w:type="paragraph" w:styleId="afb">
    <w:name w:val="annotation subject"/>
    <w:basedOn w:val="afa"/>
    <w:next w:val="afa"/>
    <w:rPr>
      <w:b/>
      <w:bCs/>
    </w:rPr>
  </w:style>
  <w:style w:type="paragraph" w:styleId="afc">
    <w:name w:val="Body Text"/>
    <w:pPr>
      <w:widowControl w:val="0"/>
      <w:adjustRightInd w:val="0"/>
      <w:snapToGrid w:val="0"/>
      <w:spacing w:after="120" w:line="360" w:lineRule="auto"/>
      <w:jc w:val="both"/>
    </w:pPr>
    <w:rPr>
      <w:rFonts w:ascii="宋体" w:cs="Arial"/>
      <w:kern w:val="2"/>
      <w:sz w:val="21"/>
      <w:szCs w:val="22"/>
    </w:rPr>
  </w:style>
  <w:style w:type="character" w:customStyle="1" w:styleId="Char">
    <w:name w:val="页脚 Char"/>
    <w:basedOn w:val="a5"/>
    <w:link w:val="a9"/>
    <w:uiPriority w:val="99"/>
    <w:rsid w:val="003B7303"/>
    <w:rPr>
      <w:rFonts w:ascii="宋体" w:cs="Arial"/>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widowControl w:val="0"/>
      <w:spacing w:line="360" w:lineRule="auto"/>
      <w:jc w:val="both"/>
    </w:pPr>
    <w:rPr>
      <w:rFonts w:ascii="宋体" w:cs="Arial"/>
      <w:kern w:val="2"/>
      <w:sz w:val="21"/>
      <w:szCs w:val="22"/>
    </w:rPr>
  </w:style>
  <w:style w:type="paragraph" w:styleId="1">
    <w:name w:val="heading 1"/>
    <w:basedOn w:val="a4"/>
    <w:next w:val="a4"/>
    <w:uiPriority w:val="9"/>
    <w:qFormat/>
    <w:pPr>
      <w:keepNext/>
      <w:keepLines/>
      <w:spacing w:beforeLines="100" w:before="100" w:afterLines="100" w:after="100" w:line="240" w:lineRule="auto"/>
      <w:outlineLvl w:val="0"/>
    </w:pPr>
    <w:rPr>
      <w:rFonts w:ascii="黑体" w:eastAsia="黑体"/>
      <w:bCs/>
      <w:kern w:val="44"/>
      <w:szCs w:val="44"/>
    </w:rPr>
  </w:style>
  <w:style w:type="paragraph" w:styleId="2">
    <w:name w:val="heading 2"/>
    <w:basedOn w:val="a4"/>
    <w:next w:val="a4"/>
    <w:uiPriority w:val="9"/>
    <w:unhideWhenUsed/>
    <w:qFormat/>
    <w:pPr>
      <w:keepNext/>
      <w:keepLines/>
      <w:spacing w:beforeLines="50" w:before="50" w:afterLines="50" w:after="50" w:line="240" w:lineRule="auto"/>
      <w:outlineLvl w:val="1"/>
    </w:pPr>
    <w:rPr>
      <w:rFonts w:ascii="黑体" w:eastAsia="黑体" w:cs="Times New Roman"/>
      <w:bCs/>
      <w:szCs w:val="32"/>
    </w:rPr>
  </w:style>
  <w:style w:type="paragraph" w:styleId="3">
    <w:name w:val="heading 3"/>
    <w:basedOn w:val="a4"/>
    <w:next w:val="a4"/>
    <w:uiPriority w:val="9"/>
    <w:unhideWhenUsed/>
    <w:qFormat/>
    <w:pPr>
      <w:keepNext/>
      <w:keepLines/>
      <w:spacing w:beforeLines="50" w:before="50" w:afterLines="50" w:after="50" w:line="240" w:lineRule="auto"/>
      <w:outlineLvl w:val="2"/>
    </w:pPr>
    <w:rPr>
      <w:rFonts w:ascii="黑体" w:eastAsia="黑体"/>
      <w:bCs/>
      <w:szCs w:val="32"/>
    </w:rPr>
  </w:style>
  <w:style w:type="paragraph" w:styleId="4">
    <w:name w:val="heading 4"/>
    <w:basedOn w:val="a4"/>
    <w:next w:val="a4"/>
    <w:uiPriority w:val="9"/>
    <w:semiHidden/>
    <w:unhideWhenUsed/>
    <w:qFormat/>
    <w:pPr>
      <w:keepNext/>
      <w:keepLines/>
      <w:outlineLvl w:val="3"/>
    </w:pPr>
    <w:rPr>
      <w:rFonts w:ascii="Cambria" w:hAnsi="Cambria" w:cs="Times New Roman"/>
      <w:b/>
      <w:bCs/>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pPr>
      <w:pBdr>
        <w:bottom w:val="single" w:sz="6" w:space="1" w:color="auto"/>
      </w:pBdr>
      <w:tabs>
        <w:tab w:val="center" w:pos="4153"/>
        <w:tab w:val="right" w:pos="8306"/>
      </w:tabs>
      <w:snapToGrid w:val="0"/>
      <w:spacing w:line="240" w:lineRule="atLeast"/>
      <w:jc w:val="center"/>
    </w:pPr>
    <w:rPr>
      <w:sz w:val="18"/>
      <w:szCs w:val="18"/>
    </w:rPr>
  </w:style>
  <w:style w:type="paragraph" w:styleId="a9">
    <w:name w:val="footer"/>
    <w:basedOn w:val="a4"/>
    <w:link w:val="Char"/>
    <w:uiPriority w:val="99"/>
    <w:pPr>
      <w:tabs>
        <w:tab w:val="center" w:pos="4153"/>
        <w:tab w:val="right" w:pos="8306"/>
      </w:tabs>
      <w:snapToGrid w:val="0"/>
      <w:spacing w:line="240" w:lineRule="atLeast"/>
      <w:jc w:val="left"/>
    </w:pPr>
    <w:rPr>
      <w:sz w:val="18"/>
      <w:szCs w:val="18"/>
    </w:rPr>
  </w:style>
  <w:style w:type="paragraph" w:styleId="aa">
    <w:name w:val="Document Map"/>
    <w:basedOn w:val="a4"/>
    <w:rPr>
      <w:sz w:val="18"/>
      <w:szCs w:val="18"/>
    </w:rPr>
  </w:style>
  <w:style w:type="paragraph" w:styleId="10">
    <w:name w:val="toc 1"/>
    <w:basedOn w:val="a4"/>
    <w:next w:val="a4"/>
    <w:autoRedefine/>
  </w:style>
  <w:style w:type="paragraph" w:styleId="20">
    <w:name w:val="toc 2"/>
    <w:basedOn w:val="a4"/>
    <w:next w:val="a4"/>
    <w:autoRedefine/>
    <w:pPr>
      <w:tabs>
        <w:tab w:val="right" w:leader="dot" w:pos="9344"/>
      </w:tabs>
      <w:adjustRightInd w:val="0"/>
    </w:pPr>
  </w:style>
  <w:style w:type="character" w:styleId="ab">
    <w:name w:val="Hyperlink"/>
    <w:basedOn w:val="a5"/>
    <w:rPr>
      <w:color w:val="0000FF"/>
      <w:u w:val="single"/>
    </w:rPr>
  </w:style>
  <w:style w:type="paragraph" w:styleId="ac">
    <w:name w:val="Balloon Text"/>
    <w:basedOn w:val="a4"/>
    <w:pPr>
      <w:spacing w:line="240" w:lineRule="auto"/>
    </w:pPr>
    <w:rPr>
      <w:sz w:val="18"/>
      <w:szCs w:val="18"/>
    </w:rPr>
  </w:style>
  <w:style w:type="paragraph" w:styleId="ad">
    <w:name w:val="Date"/>
    <w:basedOn w:val="a4"/>
    <w:next w:val="a4"/>
    <w:pPr>
      <w:ind w:leftChars="2500" w:left="2500"/>
    </w:pPr>
  </w:style>
  <w:style w:type="character" w:customStyle="1" w:styleId="11">
    <w:name w:val="占位符文本1"/>
    <w:basedOn w:val="a5"/>
    <w:rPr>
      <w:color w:val="808080"/>
    </w:rPr>
  </w:style>
  <w:style w:type="paragraph" w:customStyle="1" w:styleId="Default">
    <w:name w:val="Default"/>
    <w:pPr>
      <w:widowControl w:val="0"/>
      <w:autoSpaceDE w:val="0"/>
      <w:autoSpaceDN w:val="0"/>
      <w:adjustRightInd w:val="0"/>
    </w:pPr>
    <w:rPr>
      <w:rFonts w:ascii="黑体" w:eastAsia="黑体" w:cs="黑体"/>
      <w:color w:val="000000"/>
      <w:sz w:val="24"/>
      <w:szCs w:val="24"/>
      <w:lang w:eastAsia="en-US"/>
    </w:rPr>
  </w:style>
  <w:style w:type="paragraph" w:customStyle="1" w:styleId="a1">
    <w:name w:val="一级条标题"/>
    <w:next w:val="a4"/>
    <w:pPr>
      <w:numPr>
        <w:ilvl w:val="1"/>
        <w:numId w:val="1"/>
      </w:numPr>
      <w:spacing w:beforeLines="50" w:before="50" w:afterLines="50" w:after="50"/>
      <w:ind w:firstLineChars="200" w:firstLine="200"/>
      <w:outlineLvl w:val="2"/>
    </w:pPr>
    <w:rPr>
      <w:rFonts w:ascii="黑体" w:eastAsia="黑体"/>
      <w:sz w:val="21"/>
      <w:szCs w:val="21"/>
    </w:rPr>
  </w:style>
  <w:style w:type="paragraph" w:customStyle="1" w:styleId="a0">
    <w:name w:val="章标题"/>
    <w:next w:val="a4"/>
    <w:pPr>
      <w:numPr>
        <w:numId w:val="1"/>
      </w:numPr>
      <w:spacing w:beforeLines="100" w:before="100" w:afterLines="100" w:after="100"/>
      <w:ind w:firstLineChars="200" w:firstLine="200"/>
      <w:jc w:val="both"/>
      <w:outlineLvl w:val="1"/>
    </w:pPr>
    <w:rPr>
      <w:rFonts w:ascii="黑体" w:eastAsia="黑体"/>
      <w:sz w:val="21"/>
    </w:rPr>
  </w:style>
  <w:style w:type="paragraph" w:customStyle="1" w:styleId="ae">
    <w:name w:val="二级条标题"/>
    <w:basedOn w:val="a1"/>
    <w:next w:val="a4"/>
    <w:pPr>
      <w:numPr>
        <w:ilvl w:val="0"/>
        <w:numId w:val="0"/>
      </w:numPr>
      <w:spacing w:beforeLines="0" w:before="0" w:afterLines="0" w:after="0"/>
      <w:outlineLvl w:val="3"/>
    </w:pPr>
  </w:style>
  <w:style w:type="paragraph" w:customStyle="1" w:styleId="af">
    <w:name w:val="三级条标题"/>
    <w:basedOn w:val="ae"/>
    <w:next w:val="a4"/>
    <w:pPr>
      <w:outlineLvl w:val="4"/>
    </w:pPr>
  </w:style>
  <w:style w:type="paragraph" w:customStyle="1" w:styleId="af0">
    <w:name w:val="四级条标题"/>
    <w:basedOn w:val="af"/>
    <w:next w:val="a4"/>
    <w:pPr>
      <w:outlineLvl w:val="5"/>
    </w:pPr>
  </w:style>
  <w:style w:type="paragraph" w:customStyle="1" w:styleId="af1">
    <w:name w:val="五级条标题"/>
    <w:basedOn w:val="af0"/>
    <w:next w:val="a4"/>
    <w:pPr>
      <w:outlineLvl w:val="6"/>
    </w:pPr>
  </w:style>
  <w:style w:type="paragraph" w:customStyle="1" w:styleId="af2">
    <w:name w:val="段"/>
    <w:pPr>
      <w:tabs>
        <w:tab w:val="center" w:pos="4201"/>
        <w:tab w:val="right" w:leader="dot" w:pos="9298"/>
      </w:tabs>
      <w:autoSpaceDE w:val="0"/>
      <w:autoSpaceDN w:val="0"/>
      <w:ind w:firstLineChars="200" w:firstLine="200"/>
      <w:jc w:val="both"/>
    </w:pPr>
    <w:rPr>
      <w:rFonts w:ascii="宋体"/>
      <w:sz w:val="21"/>
    </w:rPr>
  </w:style>
  <w:style w:type="paragraph" w:customStyle="1" w:styleId="af3">
    <w:name w:val="正文表标题"/>
    <w:next w:val="af2"/>
    <w:pPr>
      <w:tabs>
        <w:tab w:val="left" w:pos="360"/>
      </w:tabs>
      <w:spacing w:beforeLines="50" w:before="50" w:afterLines="50" w:after="50"/>
      <w:ind w:left="833" w:hanging="408"/>
      <w:jc w:val="center"/>
    </w:pPr>
    <w:rPr>
      <w:rFonts w:ascii="黑体" w:eastAsia="黑体"/>
      <w:sz w:val="21"/>
    </w:rPr>
  </w:style>
  <w:style w:type="paragraph" w:customStyle="1" w:styleId="a">
    <w:name w:val="正文图标题"/>
    <w:next w:val="af2"/>
    <w:pPr>
      <w:numPr>
        <w:numId w:val="2"/>
      </w:numPr>
      <w:tabs>
        <w:tab w:val="left" w:pos="360"/>
      </w:tabs>
      <w:spacing w:beforeLines="50" w:before="50" w:afterLines="50" w:after="50"/>
      <w:ind w:left="3686" w:firstLineChars="200" w:firstLine="200"/>
      <w:jc w:val="center"/>
    </w:pPr>
    <w:rPr>
      <w:rFonts w:ascii="黑体" w:eastAsia="黑体"/>
      <w:sz w:val="21"/>
    </w:rPr>
  </w:style>
  <w:style w:type="paragraph" w:customStyle="1" w:styleId="12">
    <w:name w:val="列表段落1"/>
    <w:aliases w:val="列出1）"/>
    <w:basedOn w:val="a4"/>
    <w:pPr>
      <w:ind w:leftChars="400" w:left="600" w:hangingChars="200" w:hanging="200"/>
    </w:pPr>
    <w:rPr>
      <w:rFonts w:cs="Calibri"/>
      <w:szCs w:val="21"/>
    </w:rPr>
  </w:style>
  <w:style w:type="paragraph" w:customStyle="1" w:styleId="af4">
    <w:name w:val="列项a"/>
    <w:basedOn w:val="a4"/>
    <w:pPr>
      <w:adjustRightInd w:val="0"/>
      <w:ind w:leftChars="200" w:left="400" w:hangingChars="200" w:hanging="200"/>
    </w:pPr>
  </w:style>
  <w:style w:type="character" w:customStyle="1" w:styleId="font11">
    <w:name w:val="font11"/>
    <w:basedOn w:val="a5"/>
    <w:rPr>
      <w:rFonts w:ascii="宋体" w:eastAsia="宋体" w:cs="宋体"/>
      <w:i w:val="0"/>
      <w:color w:val="000000"/>
      <w:sz w:val="22"/>
      <w:szCs w:val="22"/>
      <w:u w:val="none"/>
    </w:rPr>
  </w:style>
  <w:style w:type="character" w:customStyle="1" w:styleId="font111">
    <w:name w:val="font111"/>
    <w:basedOn w:val="a5"/>
    <w:rPr>
      <w:rFonts w:ascii="宋体" w:eastAsia="宋体" w:cs="宋体"/>
      <w:i w:val="0"/>
      <w:color w:val="000000"/>
      <w:sz w:val="18"/>
      <w:szCs w:val="18"/>
      <w:u w:val="none"/>
    </w:rPr>
  </w:style>
  <w:style w:type="character" w:customStyle="1" w:styleId="font01">
    <w:name w:val="font01"/>
    <w:basedOn w:val="a5"/>
    <w:rPr>
      <w:rFonts w:ascii="宋体" w:eastAsia="宋体" w:cs="宋体"/>
      <w:i w:val="0"/>
      <w:color w:val="000000"/>
      <w:sz w:val="18"/>
      <w:szCs w:val="18"/>
      <w:u w:val="none"/>
    </w:rPr>
  </w:style>
  <w:style w:type="character" w:customStyle="1" w:styleId="font101">
    <w:name w:val="font101"/>
    <w:basedOn w:val="a5"/>
    <w:rPr>
      <w:rFonts w:ascii="宋体" w:eastAsia="宋体" w:cs="宋体"/>
      <w:i w:val="0"/>
      <w:color w:val="FF0000"/>
      <w:sz w:val="18"/>
      <w:szCs w:val="18"/>
      <w:u w:val="none"/>
    </w:rPr>
  </w:style>
  <w:style w:type="character" w:customStyle="1" w:styleId="7Char">
    <w:name w:val="标题 7 Char"/>
    <w:basedOn w:val="a5"/>
    <w:rPr>
      <w:b/>
      <w:sz w:val="24"/>
      <w:szCs w:val="24"/>
    </w:rPr>
  </w:style>
  <w:style w:type="character" w:customStyle="1" w:styleId="5Char">
    <w:name w:val="标题 5 Char"/>
    <w:basedOn w:val="a5"/>
    <w:rPr>
      <w:b/>
      <w:sz w:val="28"/>
      <w:szCs w:val="28"/>
    </w:rPr>
  </w:style>
  <w:style w:type="character" w:customStyle="1" w:styleId="9Char">
    <w:name w:val="标题 9 Char"/>
    <w:basedOn w:val="a5"/>
    <w:rPr>
      <w:rFonts w:ascii="Calibri Light" w:eastAsia="宋体" w:hAnsi="Calibri Light" w:cs="Times New Roman"/>
      <w:szCs w:val="21"/>
    </w:rPr>
  </w:style>
  <w:style w:type="character" w:customStyle="1" w:styleId="6Char">
    <w:name w:val="标题 6 Char"/>
    <w:basedOn w:val="a5"/>
    <w:rPr>
      <w:rFonts w:ascii="Calibri Light" w:eastAsia="宋体" w:hAnsi="Calibri Light" w:cs="Times New Roman"/>
      <w:b/>
      <w:sz w:val="24"/>
      <w:szCs w:val="24"/>
    </w:rPr>
  </w:style>
  <w:style w:type="character" w:customStyle="1" w:styleId="8Char">
    <w:name w:val="标题 8 Char"/>
    <w:basedOn w:val="a5"/>
    <w:rPr>
      <w:rFonts w:ascii="Calibri Light" w:eastAsia="宋体" w:hAnsi="Calibri Light" w:cs="Times New Roman"/>
      <w:szCs w:val="24"/>
    </w:rPr>
  </w:style>
  <w:style w:type="character" w:customStyle="1" w:styleId="font131">
    <w:name w:val="font131"/>
    <w:basedOn w:val="a5"/>
    <w:rPr>
      <w:rFonts w:ascii="宋体" w:eastAsia="宋体" w:cs="宋体"/>
      <w:i w:val="0"/>
      <w:strike/>
      <w:dstrike w:val="0"/>
      <w:color w:val="000000"/>
      <w:sz w:val="18"/>
      <w:szCs w:val="18"/>
    </w:rPr>
  </w:style>
  <w:style w:type="character" w:customStyle="1" w:styleId="font161">
    <w:name w:val="font161"/>
    <w:basedOn w:val="a5"/>
    <w:rPr>
      <w:rFonts w:ascii="宋体" w:eastAsia="宋体" w:cs="宋体"/>
      <w:i w:val="0"/>
      <w:color w:val="000000"/>
      <w:sz w:val="18"/>
      <w:szCs w:val="18"/>
      <w:u w:val="none"/>
    </w:rPr>
  </w:style>
  <w:style w:type="character" w:customStyle="1" w:styleId="font71">
    <w:name w:val="font71"/>
    <w:basedOn w:val="a5"/>
    <w:rPr>
      <w:rFonts w:ascii="宋体" w:eastAsia="宋体" w:cs="宋体"/>
      <w:i w:val="0"/>
      <w:color w:val="000000"/>
      <w:sz w:val="18"/>
      <w:szCs w:val="18"/>
      <w:u w:val="none"/>
    </w:rPr>
  </w:style>
  <w:style w:type="character" w:customStyle="1" w:styleId="font121">
    <w:name w:val="font121"/>
    <w:basedOn w:val="a5"/>
    <w:rPr>
      <w:rFonts w:ascii="宋体" w:eastAsia="宋体" w:cs="宋体"/>
      <w:i w:val="0"/>
      <w:strike/>
      <w:dstrike w:val="0"/>
      <w:color w:val="4F81BD"/>
      <w:sz w:val="18"/>
      <w:szCs w:val="18"/>
    </w:rPr>
  </w:style>
  <w:style w:type="character" w:customStyle="1" w:styleId="font91">
    <w:name w:val="font91"/>
    <w:basedOn w:val="a5"/>
    <w:rPr>
      <w:rFonts w:ascii="宋体" w:eastAsia="宋体" w:cs="宋体"/>
      <w:i w:val="0"/>
      <w:color w:val="000000"/>
      <w:sz w:val="18"/>
      <w:szCs w:val="18"/>
      <w:u w:val="none"/>
    </w:rPr>
  </w:style>
  <w:style w:type="character" w:customStyle="1" w:styleId="font61">
    <w:name w:val="font61"/>
    <w:basedOn w:val="a5"/>
    <w:rPr>
      <w:rFonts w:ascii="Calibri" w:hAnsi="Calibri" w:cs="Calibri"/>
      <w:i w:val="0"/>
      <w:color w:val="000000"/>
      <w:sz w:val="18"/>
      <w:szCs w:val="18"/>
      <w:u w:val="none"/>
    </w:rPr>
  </w:style>
  <w:style w:type="character" w:customStyle="1" w:styleId="font41">
    <w:name w:val="font41"/>
    <w:basedOn w:val="a5"/>
    <w:rPr>
      <w:rFonts w:ascii="宋体" w:eastAsia="宋体" w:cs="宋体"/>
      <w:i w:val="0"/>
      <w:color w:val="FF0000"/>
      <w:sz w:val="18"/>
      <w:szCs w:val="18"/>
      <w:u w:val="none"/>
    </w:rPr>
  </w:style>
  <w:style w:type="character" w:customStyle="1" w:styleId="font151">
    <w:name w:val="font151"/>
    <w:basedOn w:val="a5"/>
    <w:rPr>
      <w:rFonts w:ascii="宋体" w:eastAsia="宋体" w:cs="宋体"/>
      <w:i w:val="0"/>
      <w:color w:val="000000"/>
      <w:sz w:val="18"/>
      <w:szCs w:val="18"/>
      <w:u w:val="none"/>
    </w:rPr>
  </w:style>
  <w:style w:type="character" w:customStyle="1" w:styleId="font81">
    <w:name w:val="font81"/>
    <w:basedOn w:val="a5"/>
    <w:rPr>
      <w:rFonts w:ascii="宋体" w:eastAsia="宋体" w:cs="宋体"/>
      <w:i w:val="0"/>
      <w:color w:val="FF0000"/>
      <w:sz w:val="18"/>
      <w:szCs w:val="18"/>
      <w:u w:val="none"/>
    </w:rPr>
  </w:style>
  <w:style w:type="character" w:customStyle="1" w:styleId="font31">
    <w:name w:val="font31"/>
    <w:basedOn w:val="a5"/>
    <w:rPr>
      <w:rFonts w:ascii="宋体" w:eastAsia="宋体" w:cs="宋体"/>
      <w:i w:val="0"/>
      <w:color w:val="000000"/>
      <w:sz w:val="18"/>
      <w:szCs w:val="18"/>
      <w:u w:val="none"/>
    </w:rPr>
  </w:style>
  <w:style w:type="character" w:customStyle="1" w:styleId="font181">
    <w:name w:val="font181"/>
    <w:basedOn w:val="a5"/>
    <w:rPr>
      <w:rFonts w:ascii="宋体" w:eastAsia="宋体" w:cs="宋体"/>
      <w:i w:val="0"/>
      <w:color w:val="000000"/>
      <w:sz w:val="18"/>
      <w:szCs w:val="18"/>
      <w:u w:val="none"/>
    </w:rPr>
  </w:style>
  <w:style w:type="character" w:customStyle="1" w:styleId="font141">
    <w:name w:val="font141"/>
    <w:basedOn w:val="a5"/>
    <w:rPr>
      <w:rFonts w:ascii="Calibri" w:hAnsi="Calibri" w:cs="Calibri"/>
      <w:i w:val="0"/>
      <w:color w:val="FF0000"/>
      <w:sz w:val="18"/>
      <w:szCs w:val="18"/>
      <w:u w:val="none"/>
    </w:rPr>
  </w:style>
  <w:style w:type="character" w:customStyle="1" w:styleId="font191">
    <w:name w:val="font191"/>
    <w:basedOn w:val="a5"/>
    <w:rPr>
      <w:rFonts w:ascii="Calibri" w:hAnsi="Calibri" w:cs="Calibri"/>
      <w:i w:val="0"/>
      <w:color w:val="FF0000"/>
      <w:sz w:val="18"/>
      <w:szCs w:val="18"/>
      <w:u w:val="none"/>
      <w:vertAlign w:val="superscript"/>
    </w:rPr>
  </w:style>
  <w:style w:type="character" w:customStyle="1" w:styleId="font201">
    <w:name w:val="font201"/>
    <w:basedOn w:val="a5"/>
    <w:rPr>
      <w:rFonts w:ascii="Calibri" w:hAnsi="Calibri" w:cs="Calibri"/>
      <w:i w:val="0"/>
      <w:color w:val="000000"/>
      <w:sz w:val="18"/>
      <w:szCs w:val="18"/>
      <w:u w:val="none"/>
      <w:vertAlign w:val="superscript"/>
    </w:rPr>
  </w:style>
  <w:style w:type="character" w:customStyle="1" w:styleId="font51">
    <w:name w:val="font51"/>
    <w:basedOn w:val="a5"/>
    <w:rPr>
      <w:rFonts w:ascii="Calibri" w:hAnsi="Calibri" w:cs="Calibri"/>
      <w:i w:val="0"/>
      <w:color w:val="000000"/>
      <w:sz w:val="18"/>
      <w:szCs w:val="18"/>
      <w:u w:val="none"/>
    </w:rPr>
  </w:style>
  <w:style w:type="character" w:customStyle="1" w:styleId="font21">
    <w:name w:val="font21"/>
    <w:basedOn w:val="a5"/>
    <w:rPr>
      <w:rFonts w:ascii="宋体" w:eastAsia="宋体" w:cs="宋体"/>
      <w:i w:val="0"/>
      <w:color w:val="000000"/>
      <w:sz w:val="18"/>
      <w:szCs w:val="18"/>
      <w:u w:val="none"/>
    </w:rPr>
  </w:style>
  <w:style w:type="paragraph" w:customStyle="1" w:styleId="TOC1">
    <w:name w:val="TOC 标题1"/>
    <w:basedOn w:val="1"/>
    <w:next w:val="a4"/>
    <w:pPr>
      <w:spacing w:beforeLines="0" w:before="0" w:afterLines="0" w:after="0" w:line="578" w:lineRule="auto"/>
      <w:outlineLvl w:val="9"/>
    </w:pPr>
    <w:rPr>
      <w:rFonts w:eastAsia="Times New Roman"/>
      <w:b/>
      <w:sz w:val="44"/>
    </w:rPr>
  </w:style>
  <w:style w:type="paragraph" w:styleId="30">
    <w:name w:val="toc 3"/>
    <w:basedOn w:val="a4"/>
    <w:next w:val="a4"/>
    <w:autoRedefine/>
    <w:pPr>
      <w:ind w:leftChars="400" w:left="400"/>
    </w:pPr>
  </w:style>
  <w:style w:type="character" w:customStyle="1" w:styleId="af5">
    <w:name w:val="页眉 字符"/>
    <w:rPr>
      <w:rFonts w:eastAsia="宋体"/>
      <w:sz w:val="18"/>
      <w:szCs w:val="18"/>
    </w:rPr>
  </w:style>
  <w:style w:type="character" w:customStyle="1" w:styleId="af6">
    <w:name w:val="页脚 字符"/>
    <w:rPr>
      <w:rFonts w:eastAsia="宋体"/>
      <w:sz w:val="18"/>
      <w:szCs w:val="18"/>
    </w:rPr>
  </w:style>
  <w:style w:type="paragraph" w:customStyle="1" w:styleId="af7">
    <w:name w:val="表格文字"/>
    <w:basedOn w:val="a4"/>
    <w:pPr>
      <w:adjustRightInd w:val="0"/>
      <w:snapToGrid w:val="0"/>
      <w:jc w:val="center"/>
    </w:pPr>
    <w:rPr>
      <w:rFonts w:ascii="Times New Roman" w:cs="Times New Roman"/>
      <w:sz w:val="18"/>
    </w:rPr>
  </w:style>
  <w:style w:type="character" w:customStyle="1" w:styleId="13">
    <w:name w:val="明显参考1"/>
    <w:basedOn w:val="a5"/>
    <w:rPr>
      <w:b/>
      <w:bCs/>
      <w:caps w:val="0"/>
      <w:smallCaps/>
      <w:color w:val="C0504D"/>
      <w:spacing w:val="5"/>
      <w:u w:val="single"/>
    </w:rPr>
  </w:style>
  <w:style w:type="paragraph" w:customStyle="1" w:styleId="14">
    <w:name w:val="无间隔1"/>
    <w:aliases w:val="表头"/>
    <w:pPr>
      <w:widowControl w:val="0"/>
      <w:spacing w:beforeLines="50" w:before="50" w:afterLines="50" w:after="50"/>
      <w:jc w:val="center"/>
    </w:pPr>
    <w:rPr>
      <w:rFonts w:ascii="黑体" w:eastAsia="黑体" w:cs="Arial"/>
      <w:kern w:val="2"/>
      <w:sz w:val="21"/>
      <w:szCs w:val="22"/>
    </w:rPr>
  </w:style>
  <w:style w:type="paragraph" w:customStyle="1" w:styleId="15">
    <w:name w:val="引用1"/>
    <w:aliases w:val="表注"/>
    <w:basedOn w:val="a4"/>
    <w:next w:val="a4"/>
    <w:pPr>
      <w:ind w:leftChars="200" w:left="400" w:hangingChars="200" w:hanging="200"/>
    </w:pPr>
    <w:rPr>
      <w:iCs/>
      <w:color w:val="000000"/>
      <w:sz w:val="18"/>
    </w:rPr>
  </w:style>
  <w:style w:type="paragraph" w:customStyle="1" w:styleId="af8">
    <w:name w:val="表名"/>
    <w:basedOn w:val="a4"/>
    <w:pPr>
      <w:adjustRightInd w:val="0"/>
      <w:snapToGrid w:val="0"/>
      <w:spacing w:beforeLines="50" w:before="50" w:afterLines="50" w:after="50" w:line="240" w:lineRule="auto"/>
      <w:jc w:val="center"/>
      <w:textAlignment w:val="center"/>
    </w:pPr>
    <w:rPr>
      <w:rFonts w:ascii="黑体" w:eastAsia="黑体" w:cs="Times New Roman"/>
      <w:kern w:val="0"/>
      <w:szCs w:val="21"/>
    </w:rPr>
  </w:style>
  <w:style w:type="paragraph" w:customStyle="1" w:styleId="a2">
    <w:name w:val="附录表标号"/>
    <w:basedOn w:val="a4"/>
    <w:next w:val="af2"/>
    <w:pPr>
      <w:numPr>
        <w:numId w:val="3"/>
      </w:numPr>
      <w:spacing w:line="14" w:lineRule="exact"/>
      <w:jc w:val="center"/>
      <w:outlineLvl w:val="0"/>
    </w:pPr>
    <w:rPr>
      <w:rFonts w:ascii="Times New Roman" w:cs="Times New Roman"/>
      <w:color w:val="FFFFFF"/>
      <w:szCs w:val="24"/>
    </w:rPr>
  </w:style>
  <w:style w:type="paragraph" w:customStyle="1" w:styleId="a3">
    <w:name w:val="附录表标题"/>
    <w:basedOn w:val="a4"/>
    <w:next w:val="af2"/>
    <w:pPr>
      <w:numPr>
        <w:ilvl w:val="1"/>
        <w:numId w:val="3"/>
      </w:numPr>
      <w:spacing w:beforeLines="50" w:before="50" w:afterLines="50" w:after="50" w:line="240" w:lineRule="auto"/>
      <w:jc w:val="center"/>
    </w:pPr>
    <w:rPr>
      <w:rFonts w:ascii="黑体" w:eastAsia="黑体" w:cs="Times New Roman"/>
      <w:szCs w:val="21"/>
    </w:rPr>
  </w:style>
  <w:style w:type="paragraph" w:customStyle="1" w:styleId="-abc">
    <w:name w:val="正文-abc"/>
    <w:basedOn w:val="a4"/>
    <w:pPr>
      <w:adjustRightInd w:val="0"/>
      <w:snapToGrid w:val="0"/>
      <w:ind w:leftChars="200" w:left="400" w:hangingChars="200" w:hanging="200"/>
    </w:pPr>
    <w:rPr>
      <w:rFonts w:cs="Times New Roman"/>
      <w:szCs w:val="21"/>
    </w:rPr>
  </w:style>
  <w:style w:type="paragraph" w:customStyle="1" w:styleId="TableParagraph">
    <w:name w:val="Table Paragraph"/>
    <w:basedOn w:val="a4"/>
    <w:pPr>
      <w:autoSpaceDE w:val="0"/>
      <w:autoSpaceDN w:val="0"/>
      <w:spacing w:line="240" w:lineRule="auto"/>
      <w:jc w:val="left"/>
    </w:pPr>
    <w:rPr>
      <w:rFonts w:cs="宋体"/>
      <w:kern w:val="0"/>
      <w:sz w:val="22"/>
      <w:lang w:val="zh-CN" w:bidi="zh-CN"/>
    </w:rPr>
  </w:style>
  <w:style w:type="character" w:styleId="af9">
    <w:name w:val="annotation reference"/>
    <w:basedOn w:val="a5"/>
    <w:rPr>
      <w:sz w:val="21"/>
      <w:szCs w:val="21"/>
    </w:rPr>
  </w:style>
  <w:style w:type="paragraph" w:styleId="afa">
    <w:name w:val="annotation text"/>
    <w:basedOn w:val="a4"/>
    <w:pPr>
      <w:jc w:val="left"/>
    </w:pPr>
  </w:style>
  <w:style w:type="paragraph" w:styleId="afb">
    <w:name w:val="annotation subject"/>
    <w:basedOn w:val="afa"/>
    <w:next w:val="afa"/>
    <w:rPr>
      <w:b/>
      <w:bCs/>
    </w:rPr>
  </w:style>
  <w:style w:type="paragraph" w:styleId="afc">
    <w:name w:val="Body Text"/>
    <w:pPr>
      <w:widowControl w:val="0"/>
      <w:adjustRightInd w:val="0"/>
      <w:snapToGrid w:val="0"/>
      <w:spacing w:after="120" w:line="360" w:lineRule="auto"/>
      <w:jc w:val="both"/>
    </w:pPr>
    <w:rPr>
      <w:rFonts w:ascii="宋体" w:cs="Arial"/>
      <w:kern w:val="2"/>
      <w:sz w:val="21"/>
      <w:szCs w:val="22"/>
    </w:rPr>
  </w:style>
  <w:style w:type="character" w:customStyle="1" w:styleId="Char">
    <w:name w:val="页脚 Char"/>
    <w:basedOn w:val="a5"/>
    <w:link w:val="a9"/>
    <w:uiPriority w:val="99"/>
    <w:rsid w:val="003B7303"/>
    <w:rPr>
      <w:rFonts w:ascii="宋体"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www.baidu.com/link?url=LIXl_VmpvAl2IFo_8zat-9qAE0YipETYilyP1L2r6jkMYvM1QORhHMb3hWVyISq64l5VLukyCeKaUCzFHVSjL_qt6xC7c0muol-H6IF4AGO" TargetMode="External"/><Relationship Id="rId26"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7.wmf"/><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2.png"/><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oleObject" Target="embeddings/oleObject2.bin"/><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TotalTime>
  <Pages>68</Pages>
  <Words>6864</Words>
  <Characters>39131</Characters>
  <Application>Microsoft Office Word</Application>
  <DocSecurity>0</DocSecurity>
  <Lines>326</Lines>
  <Paragraphs>91</Paragraphs>
  <ScaleCrop>false</ScaleCrop>
  <Company/>
  <LinksUpToDate>false</LinksUpToDate>
  <CharactersWithSpaces>45904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luo</dc:creator>
  <cp:lastModifiedBy>user</cp:lastModifiedBy>
  <cp:revision>48</cp:revision>
  <cp:lastPrinted>2020-02-25T08:35:00Z</cp:lastPrinted>
  <dcterms:created xsi:type="dcterms:W3CDTF">2020-02-23T16:43:00Z</dcterms:created>
  <dcterms:modified xsi:type="dcterms:W3CDTF">2020-04-07T02:11:00Z</dcterms:modified>
</cp:coreProperties>
</file>